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210C" w14:textId="77777777" w:rsidR="00CA3434" w:rsidRDefault="00CA3434" w:rsidP="00CA3434">
      <w:pPr>
        <w:pStyle w:val="NormalWeb"/>
        <w:spacing w:beforeAutospacing="0" w:after="0"/>
        <w:ind w:left="1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object w:dxaOrig="2040" w:dyaOrig="990" w14:anchorId="18901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9.5pt" o:ole="">
            <v:imagedata r:id="rId5" o:title=""/>
          </v:shape>
          <o:OLEObject Type="Embed" ProgID="CorelDRAW.Graphic.9" ShapeID="_x0000_i1025" DrawAspect="Content" ObjectID="_1802173185" r:id="rId6"/>
        </w:object>
      </w:r>
    </w:p>
    <w:p w14:paraId="274EF2E2" w14:textId="1A7C27F7" w:rsidR="00CA3434" w:rsidRPr="003F1C6D" w:rsidRDefault="00CA3434" w:rsidP="00CA3434">
      <w:pPr>
        <w:autoSpaceDE w:val="0"/>
        <w:autoSpaceDN w:val="0"/>
        <w:adjustRightInd w:val="0"/>
        <w:ind w:left="-284" w:right="-284"/>
        <w:jc w:val="center"/>
        <w:rPr>
          <w:color w:val="000000"/>
        </w:rPr>
      </w:pPr>
      <w:r w:rsidRPr="003F1C6D">
        <w:rPr>
          <w:color w:val="000000"/>
        </w:rPr>
        <w:t>Javno preduzeće za upravljanje morskim dobrom Crne Gore</w:t>
      </w:r>
    </w:p>
    <w:p w14:paraId="1AC885FF" w14:textId="77777777" w:rsidR="00CA3434" w:rsidRPr="003F1C6D" w:rsidRDefault="00CA3434" w:rsidP="00CA3434">
      <w:pPr>
        <w:pStyle w:val="NormalWeb"/>
        <w:spacing w:before="0" w:beforeAutospacing="0" w:after="0"/>
        <w:ind w:left="-284" w:right="-284"/>
        <w:jc w:val="center"/>
      </w:pPr>
      <w:r w:rsidRPr="003F1C6D">
        <w:rPr>
          <w:bCs/>
        </w:rPr>
        <w:t>objavljuje</w:t>
      </w:r>
    </w:p>
    <w:p w14:paraId="582156E1" w14:textId="77777777" w:rsidR="00CA3434" w:rsidRPr="003F1C6D" w:rsidRDefault="00CA3434" w:rsidP="00CA3434">
      <w:pPr>
        <w:ind w:left="-284" w:right="-284"/>
        <w:jc w:val="both"/>
      </w:pPr>
    </w:p>
    <w:p w14:paraId="120ED1AE" w14:textId="38551B0F" w:rsidR="00CA3434" w:rsidRPr="003F1C6D" w:rsidRDefault="000E5E14" w:rsidP="00CA3434">
      <w:pPr>
        <w:ind w:left="-284" w:right="-284"/>
        <w:jc w:val="center"/>
        <w:rPr>
          <w:b/>
          <w:bCs/>
        </w:rPr>
      </w:pPr>
      <w:r w:rsidRPr="003F1C6D">
        <w:rPr>
          <w:b/>
          <w:bCs/>
        </w:rPr>
        <w:t>AMANDMAN I</w:t>
      </w:r>
    </w:p>
    <w:p w14:paraId="5D8EAED1" w14:textId="07C5EF9F" w:rsidR="00CA3434" w:rsidRPr="003F1C6D" w:rsidRDefault="000E5E1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>BROJ:</w:t>
      </w:r>
      <w:r w:rsidR="00C56A8A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 xml:space="preserve"> </w:t>
      </w:r>
      <w:r w:rsidR="00EA6229" w:rsidRPr="003F1C6D">
        <w:rPr>
          <w:b/>
          <w:w w:val="90"/>
        </w:rPr>
        <w:t>020</w:t>
      </w:r>
      <w:r w:rsidR="00630486" w:rsidRPr="003F1C6D">
        <w:rPr>
          <w:b/>
          <w:w w:val="90"/>
        </w:rPr>
        <w:t>6</w:t>
      </w:r>
      <w:r w:rsidR="00EA6229" w:rsidRPr="003F1C6D">
        <w:rPr>
          <w:b/>
          <w:w w:val="90"/>
        </w:rPr>
        <w:t>-</w:t>
      </w:r>
      <w:r w:rsidR="00BE3248">
        <w:rPr>
          <w:b/>
          <w:w w:val="90"/>
        </w:rPr>
        <w:t>919</w:t>
      </w:r>
      <w:r w:rsidR="005D0D33">
        <w:rPr>
          <w:b/>
          <w:w w:val="90"/>
        </w:rPr>
        <w:t>/2</w:t>
      </w:r>
      <w:r w:rsidR="00EA6229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>od</w:t>
      </w:r>
      <w:r w:rsidR="00C56A8A" w:rsidRPr="003F1C6D">
        <w:rPr>
          <w:b/>
          <w:w w:val="90"/>
        </w:rPr>
        <w:t xml:space="preserve"> </w:t>
      </w:r>
      <w:r w:rsidR="009F1118" w:rsidRPr="003F1C6D">
        <w:rPr>
          <w:b/>
          <w:w w:val="90"/>
        </w:rPr>
        <w:t>27.02</w:t>
      </w:r>
      <w:r w:rsidR="00630486" w:rsidRPr="003F1C6D">
        <w:rPr>
          <w:b/>
          <w:w w:val="90"/>
        </w:rPr>
        <w:t>.2025.godine</w:t>
      </w:r>
    </w:p>
    <w:p w14:paraId="45D56104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   </w:t>
      </w:r>
    </w:p>
    <w:p w14:paraId="25F7AF2C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NA  JAVNI  POZIV   </w:t>
      </w:r>
    </w:p>
    <w:p w14:paraId="2A07E0DC" w14:textId="430072FB" w:rsidR="00CA3434" w:rsidRPr="003F1C6D" w:rsidRDefault="00CA343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 xml:space="preserve">ZA PODNOŠENJE PONUDA ZA ZAKUP </w:t>
      </w:r>
      <w:r w:rsidR="00BD390E">
        <w:rPr>
          <w:b/>
          <w:w w:val="90"/>
        </w:rPr>
        <w:t>HOTELSKIH</w:t>
      </w:r>
      <w:r w:rsidR="000466EF" w:rsidRPr="003F1C6D">
        <w:rPr>
          <w:b/>
          <w:w w:val="90"/>
        </w:rPr>
        <w:t xml:space="preserve"> </w:t>
      </w:r>
      <w:r w:rsidR="00A95CFF" w:rsidRPr="003F1C6D">
        <w:rPr>
          <w:b/>
          <w:w w:val="90"/>
        </w:rPr>
        <w:t>KUPALIŠTA</w:t>
      </w:r>
      <w:r w:rsidRPr="003F1C6D">
        <w:rPr>
          <w:b/>
          <w:w w:val="90"/>
        </w:rPr>
        <w:t xml:space="preserve"> </w:t>
      </w:r>
    </w:p>
    <w:p w14:paraId="0B4A2267" w14:textId="313096B9" w:rsidR="00CA3434" w:rsidRPr="003F1C6D" w:rsidRDefault="000E5E1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>BROJ: 020</w:t>
      </w:r>
      <w:r w:rsidR="00630486" w:rsidRPr="003F1C6D">
        <w:rPr>
          <w:b/>
          <w:w w:val="90"/>
        </w:rPr>
        <w:t>6</w:t>
      </w:r>
      <w:r w:rsidRPr="003F1C6D">
        <w:rPr>
          <w:b/>
          <w:w w:val="90"/>
        </w:rPr>
        <w:t>-</w:t>
      </w:r>
      <w:r w:rsidR="00C71170">
        <w:rPr>
          <w:b/>
          <w:w w:val="90"/>
        </w:rPr>
        <w:t>9</w:t>
      </w:r>
      <w:r w:rsidR="00E37E21">
        <w:rPr>
          <w:b/>
          <w:w w:val="90"/>
        </w:rPr>
        <w:t>19</w:t>
      </w:r>
      <w:r w:rsidR="00630486" w:rsidRPr="003F1C6D">
        <w:rPr>
          <w:b/>
          <w:w w:val="90"/>
        </w:rPr>
        <w:t>/1</w:t>
      </w:r>
      <w:r w:rsidR="00C56A8A" w:rsidRPr="003F1C6D">
        <w:rPr>
          <w:b/>
          <w:w w:val="90"/>
        </w:rPr>
        <w:t xml:space="preserve"> </w:t>
      </w:r>
      <w:r w:rsidR="00CA3434" w:rsidRPr="003F1C6D">
        <w:rPr>
          <w:b/>
          <w:w w:val="90"/>
        </w:rPr>
        <w:t xml:space="preserve">od </w:t>
      </w:r>
      <w:r w:rsidR="00C71170">
        <w:rPr>
          <w:b/>
          <w:w w:val="90"/>
        </w:rPr>
        <w:t>20</w:t>
      </w:r>
      <w:r w:rsidR="00630486" w:rsidRPr="003F1C6D">
        <w:rPr>
          <w:b/>
          <w:w w:val="90"/>
        </w:rPr>
        <w:t>.02.2025</w:t>
      </w:r>
      <w:r w:rsidR="00CA3434" w:rsidRPr="003F1C6D">
        <w:rPr>
          <w:b/>
          <w:w w:val="90"/>
        </w:rPr>
        <w:t xml:space="preserve">.godine </w:t>
      </w:r>
    </w:p>
    <w:p w14:paraId="36169206" w14:textId="77777777" w:rsidR="00CA3434" w:rsidRPr="003F1C6D" w:rsidRDefault="00CA3434" w:rsidP="00CA3434">
      <w:pPr>
        <w:ind w:left="-284" w:right="-284"/>
        <w:jc w:val="both"/>
      </w:pPr>
    </w:p>
    <w:p w14:paraId="1D308784" w14:textId="77777777" w:rsidR="008513AB" w:rsidRPr="008513AB" w:rsidRDefault="008513AB" w:rsidP="005F7E92">
      <w:pPr>
        <w:pStyle w:val="ListParagraph"/>
        <w:ind w:left="720"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</w:p>
    <w:p w14:paraId="4E90E5AF" w14:textId="474BEC5D" w:rsidR="00470955" w:rsidRDefault="00470955" w:rsidP="001A3D7F">
      <w:pPr>
        <w:pStyle w:val="ListParagraph"/>
        <w:numPr>
          <w:ilvl w:val="0"/>
          <w:numId w:val="2"/>
        </w:numPr>
        <w:ind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  <w:t>U poglavlju I „Predmet“, briše se lokacija pod rednim brojem:</w:t>
      </w:r>
    </w:p>
    <w:p w14:paraId="0B88060A" w14:textId="77777777" w:rsidR="00470955" w:rsidRDefault="00470955" w:rsidP="00470955">
      <w:pPr>
        <w:ind w:right="-284"/>
        <w:rPr>
          <w:rFonts w:eastAsiaTheme="minorHAnsi"/>
          <w:b/>
          <w:lang w:val="sr-Latn-ME"/>
        </w:rPr>
      </w:pPr>
    </w:p>
    <w:p w14:paraId="09665438" w14:textId="77777777" w:rsidR="00470955" w:rsidRDefault="00470955" w:rsidP="00470955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4.2</w:t>
      </w:r>
    </w:p>
    <w:p w14:paraId="35B99A52" w14:textId="77777777" w:rsidR="00470955" w:rsidRDefault="00470955" w:rsidP="00470955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Program:   Program privremenih objekata u zoni morskog dobra 2024-2028</w:t>
      </w:r>
    </w:p>
    <w:p w14:paraId="2C621B8D" w14:textId="77777777" w:rsidR="00470955" w:rsidRDefault="00470955" w:rsidP="00470955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Lokacija:   Budva - Stari Grad - Pizana</w:t>
      </w:r>
    </w:p>
    <w:p w14:paraId="4AC7A8F1" w14:textId="77777777" w:rsidR="00470955" w:rsidRDefault="00470955" w:rsidP="00470955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Kategorija:   Hotelsko kupalište</w:t>
      </w:r>
    </w:p>
    <w:p w14:paraId="68A912A5" w14:textId="77777777" w:rsidR="00470955" w:rsidRDefault="00470955" w:rsidP="00470955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Oznaka lokacije:   4A</w:t>
      </w:r>
    </w:p>
    <w:p w14:paraId="393D2FC4" w14:textId="77777777" w:rsidR="00470955" w:rsidRDefault="00470955" w:rsidP="00470955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Dimenzije:   Dužina 80m; Površina 1690m2</w:t>
      </w:r>
    </w:p>
    <w:p w14:paraId="7B5E3449" w14:textId="77777777" w:rsidR="00470955" w:rsidRDefault="00470955" w:rsidP="00470955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Katastarska parcela:   3046/2 i 2436/3 KO Budva</w:t>
      </w:r>
    </w:p>
    <w:p w14:paraId="6808DCAA" w14:textId="77777777" w:rsidR="00470955" w:rsidRDefault="00470955" w:rsidP="00470955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Dozvoljeni privremeni objekti:   4.47 Ugostiteljska terasa P=225m2</w:t>
      </w:r>
    </w:p>
    <w:p w14:paraId="3706413F" w14:textId="77777777" w:rsidR="00470955" w:rsidRDefault="00470955" w:rsidP="00470955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Minimalna cijena sezonskog koriscenja:   28700 Eura</w:t>
      </w:r>
    </w:p>
    <w:p w14:paraId="388C3558" w14:textId="77777777" w:rsidR="00470955" w:rsidRDefault="00470955" w:rsidP="00470955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</w:p>
    <w:p w14:paraId="0601DF6A" w14:textId="77777777" w:rsidR="00470955" w:rsidRDefault="00470955" w:rsidP="00470955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b/>
          <w:bCs/>
          <w:spacing w:val="-4"/>
          <w:lang w:val="sr-Latn-ME"/>
        </w:rPr>
      </w:pPr>
      <w:r>
        <w:rPr>
          <w:b/>
          <w:bCs/>
          <w:spacing w:val="-4"/>
          <w:lang w:val="sr-Latn-ME"/>
        </w:rPr>
        <w:t xml:space="preserve">Napomena:  Imajući u vidu da je kupalište planirano dijelom na kat.par. 3046/2 i 2436/3 KO Budva u privatnom vlasništvu, pravo učešća na tenderu ima </w:t>
      </w:r>
      <w:bookmarkStart w:id="0" w:name="_Hlk190942851"/>
      <w:r>
        <w:rPr>
          <w:b/>
          <w:bCs/>
          <w:spacing w:val="-4"/>
          <w:lang w:val="sr-Latn-ME"/>
        </w:rPr>
        <w:t>vlasnik/zakupac hotela koji ispunjava uslove iz tačke 4.3 ovog javnog poziva, a koji pribavi pisanu saglasnost od vlasnika privatnih kat.par. ovjerenu kod notara, izuzev ako se radi o istom licu (vlasnik/zakupac hotela je i vlasnik predmetne kat.par.), kada saglasnost nije obavezna.</w:t>
      </w:r>
      <w:bookmarkEnd w:id="0"/>
    </w:p>
    <w:p w14:paraId="04736D74" w14:textId="77777777" w:rsidR="00470955" w:rsidRPr="00470955" w:rsidRDefault="00470955" w:rsidP="00470955">
      <w:pPr>
        <w:ind w:right="-284"/>
        <w:rPr>
          <w:rFonts w:eastAsiaTheme="minorHAnsi"/>
          <w:b/>
          <w:lang w:val="sr-Latn-ME"/>
        </w:rPr>
      </w:pPr>
    </w:p>
    <w:p w14:paraId="7E712A87" w14:textId="1ED48D05" w:rsidR="00CA3434" w:rsidRPr="003F1C6D" w:rsidRDefault="00CA3434" w:rsidP="001A3D7F">
      <w:pPr>
        <w:pStyle w:val="ListParagraph"/>
        <w:numPr>
          <w:ilvl w:val="0"/>
          <w:numId w:val="2"/>
        </w:numPr>
        <w:ind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  <w:r w:rsidRPr="003F1C6D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3F1C6D">
        <w:rPr>
          <w:rFonts w:ascii="Times New Roman" w:hAnsi="Times New Roman" w:cs="Times New Roman"/>
          <w:b/>
          <w:sz w:val="24"/>
          <w:szCs w:val="24"/>
          <w:lang w:val="sv-SE"/>
        </w:rPr>
        <w:t>poglavlju</w:t>
      </w:r>
      <w:r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>X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DC0969">
        <w:rPr>
          <w:rFonts w:ascii="Times New Roman" w:hAnsi="Times New Roman" w:cs="Times New Roman"/>
          <w:b/>
          <w:sz w:val="24"/>
          <w:szCs w:val="24"/>
          <w:lang w:val="sv-SE"/>
        </w:rPr>
        <w:t>”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v-SE"/>
        </w:rPr>
        <w:t xml:space="preserve">Način, vrijeme i mjesto podnošenja ponuda”, mijenja se </w:t>
      </w:r>
      <w:r w:rsidR="001A3D7F" w:rsidRPr="003F1C6D">
        <w:rPr>
          <w:rFonts w:ascii="Times New Roman" w:hAnsi="Times New Roman" w:cs="Times New Roman"/>
          <w:b/>
          <w:sz w:val="24"/>
          <w:szCs w:val="24"/>
          <w:lang w:val="sv-SE"/>
        </w:rPr>
        <w:t>datum podnošenja ponuda</w:t>
      </w:r>
      <w:r w:rsidR="00F1375F" w:rsidRPr="003F1C6D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14:paraId="7444246E" w14:textId="77777777" w:rsidR="001A3D7F" w:rsidRPr="003F1C6D" w:rsidRDefault="001A3D7F" w:rsidP="001A3D7F">
      <w:pPr>
        <w:pStyle w:val="ListParagraph"/>
        <w:ind w:left="720" w:right="-284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24678B27" w14:textId="5A06066A" w:rsidR="00415C6D" w:rsidRDefault="00415C6D" w:rsidP="00415C6D">
      <w:pPr>
        <w:ind w:left="-284" w:right="-567"/>
        <w:jc w:val="both"/>
        <w:rPr>
          <w:b/>
          <w:lang w:val="sr-Latn-ME"/>
        </w:rPr>
      </w:pPr>
      <w:r>
        <w:rPr>
          <w:lang w:val="sr-Latn-ME"/>
        </w:rPr>
        <w:t xml:space="preserve">Ponude se dostavljaju neposrednom predajom na arhivi Javnog preduzeća svakog radnog dana od 08:00 do 16:00 časova (sa pauzom od 11:30-12:00 časova), od dana objavljivanja ovog poziva, za sve lokacije iz ovog javnog poziva (od rednog broja 1.1 zaključno sa rednim brojem 6.4) </w:t>
      </w:r>
      <w:r>
        <w:rPr>
          <w:b/>
          <w:lang w:val="sr-Latn-ME"/>
        </w:rPr>
        <w:t xml:space="preserve">najkasnije do </w:t>
      </w:r>
      <w:r>
        <w:rPr>
          <w:b/>
          <w:bCs/>
          <w:color w:val="000000"/>
        </w:rPr>
        <w:t>13.03.2025</w:t>
      </w:r>
      <w:r>
        <w:rPr>
          <w:rFonts w:eastAsia="SimSun"/>
          <w:b/>
          <w:bCs/>
          <w:kern w:val="2"/>
          <w:lang w:val="sr-Latn-RS" w:eastAsia="hi-IN" w:bidi="hi-IN"/>
        </w:rPr>
        <w:t xml:space="preserve">.godine </w:t>
      </w:r>
      <w:r>
        <w:rPr>
          <w:b/>
          <w:lang w:val="sr-Latn-ME"/>
        </w:rPr>
        <w:t xml:space="preserve">do 11:00 časova. </w:t>
      </w:r>
    </w:p>
    <w:p w14:paraId="671FF3D9" w14:textId="77777777" w:rsidR="00DC3A9F" w:rsidRDefault="00DC3A9F" w:rsidP="00DC3A9F">
      <w:pPr>
        <w:ind w:left="-284" w:right="-567"/>
        <w:jc w:val="both"/>
        <w:rPr>
          <w:b/>
          <w:lang w:val="sr-Latn-ME"/>
        </w:rPr>
      </w:pPr>
    </w:p>
    <w:p w14:paraId="5679742E" w14:textId="77777777" w:rsidR="00CA3434" w:rsidRPr="003F1C6D" w:rsidRDefault="00CA3434" w:rsidP="00CA3434">
      <w:pPr>
        <w:tabs>
          <w:tab w:val="left" w:pos="1110"/>
        </w:tabs>
        <w:ind w:left="-284" w:right="-567"/>
        <w:jc w:val="both"/>
        <w:rPr>
          <w:b/>
        </w:rPr>
      </w:pPr>
    </w:p>
    <w:p w14:paraId="646E7D24" w14:textId="3B981271" w:rsidR="002756D3" w:rsidRPr="003F1C6D" w:rsidRDefault="001C33FD" w:rsidP="002519C4">
      <w:pPr>
        <w:pStyle w:val="ListParagraph"/>
        <w:numPr>
          <w:ilvl w:val="0"/>
          <w:numId w:val="2"/>
        </w:numPr>
        <w:tabs>
          <w:tab w:val="left" w:pos="348"/>
        </w:tabs>
        <w:spacing w:line="264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U poglavlju </w:t>
      </w:r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XI “Mjesto i datum otvaranja ponuda”, mijenja se datum otvaranja ponuda</w:t>
      </w:r>
      <w:r w:rsidR="00F1375F" w:rsidRPr="003F1C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6E194E" w14:textId="102614ED" w:rsidR="00CA3434" w:rsidRPr="003F1C6D" w:rsidRDefault="00CA3434" w:rsidP="00F1375F">
      <w:pPr>
        <w:pStyle w:val="ListParagraph"/>
        <w:tabs>
          <w:tab w:val="left" w:pos="348"/>
        </w:tabs>
        <w:spacing w:line="264" w:lineRule="auto"/>
        <w:ind w:left="720" w:right="-284"/>
        <w:rPr>
          <w:rFonts w:ascii="Times New Roman" w:hAnsi="Times New Roman" w:cs="Times New Roman"/>
          <w:b/>
          <w:sz w:val="24"/>
          <w:szCs w:val="24"/>
        </w:rPr>
      </w:pPr>
    </w:p>
    <w:p w14:paraId="32997390" w14:textId="54041346" w:rsidR="00700F08" w:rsidRDefault="00700F08" w:rsidP="00700F08">
      <w:pPr>
        <w:ind w:left="-284" w:right="-567"/>
        <w:jc w:val="both"/>
        <w:rPr>
          <w:b/>
          <w:bCs/>
          <w:lang w:val="sr-Latn-ME"/>
        </w:rPr>
      </w:pPr>
      <w:r>
        <w:rPr>
          <w:lang w:val="sr-Latn-ME"/>
        </w:rPr>
        <w:t xml:space="preserve">Javno otvaranje kojem mogu prisustvovati ponuđači, pojedinačno za svaku lokaciju održaće se </w:t>
      </w:r>
      <w:r>
        <w:rPr>
          <w:b/>
          <w:lang w:val="sr-Latn-ME"/>
        </w:rPr>
        <w:t>dana</w:t>
      </w:r>
      <w:r>
        <w:rPr>
          <w:b/>
          <w:highlight w:val="green"/>
          <w:lang w:val="sr-Latn-ME"/>
        </w:rPr>
        <w:t xml:space="preserve"> </w:t>
      </w:r>
      <w:r>
        <w:rPr>
          <w:b/>
          <w:bCs/>
          <w:color w:val="000000"/>
        </w:rPr>
        <w:t>13.03.2025.</w:t>
      </w:r>
      <w:r>
        <w:rPr>
          <w:b/>
          <w:bCs/>
          <w:lang w:val="sr-Latn-ME"/>
        </w:rPr>
        <w:t xml:space="preserve">godine, sa početkom u 14:00 časova, u zgradi Zavoda za izgradnju Budva, Trg Sunca broj 4 – Budva (između zgrade Centra bezbijednosti Budva i zgrade Opštine Budva), u </w:t>
      </w:r>
      <w:r>
        <w:rPr>
          <w:b/>
          <w:bCs/>
          <w:lang w:val="sr-Latn-ME"/>
        </w:rPr>
        <w:lastRenderedPageBreak/>
        <w:t>prostorijama koje koristi Javno preduzeće za upravljanje morskim dobrom Crne Gore – kancelarija broj 1.</w:t>
      </w:r>
    </w:p>
    <w:p w14:paraId="3C14CBE6" w14:textId="77777777" w:rsidR="003F1C6D" w:rsidRPr="003F1C6D" w:rsidRDefault="003F1C6D" w:rsidP="002C73AD">
      <w:pPr>
        <w:ind w:right="-567"/>
        <w:jc w:val="both"/>
        <w:rPr>
          <w:b/>
          <w:bCs/>
          <w:lang w:val="sr-Latn-ME"/>
        </w:rPr>
      </w:pPr>
    </w:p>
    <w:p w14:paraId="2EDABCF7" w14:textId="203D8ECF" w:rsidR="00EA2625" w:rsidRDefault="003F1C6D" w:rsidP="00851A8E">
      <w:pPr>
        <w:pStyle w:val="ListParagraph"/>
        <w:numPr>
          <w:ilvl w:val="0"/>
          <w:numId w:val="2"/>
        </w:numPr>
        <w:spacing w:line="264" w:lineRule="auto"/>
        <w:ind w:right="-284"/>
      </w:pPr>
      <w:r w:rsidRPr="004C0E85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Sve ostale odredbe Javnog poziva ostaju nepromijenjene.</w:t>
      </w:r>
    </w:p>
    <w:sectPr w:rsidR="00EA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E42"/>
    <w:multiLevelType w:val="hybridMultilevel"/>
    <w:tmpl w:val="C7EE7C6A"/>
    <w:lvl w:ilvl="0" w:tplc="6C5EC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BD2"/>
    <w:multiLevelType w:val="hybridMultilevel"/>
    <w:tmpl w:val="463616EE"/>
    <w:lvl w:ilvl="0" w:tplc="3AE23C58">
      <w:start w:val="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699965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4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34"/>
    <w:rsid w:val="000466EF"/>
    <w:rsid w:val="0006072C"/>
    <w:rsid w:val="000D42FD"/>
    <w:rsid w:val="000E5E14"/>
    <w:rsid w:val="000F41F1"/>
    <w:rsid w:val="000F67C8"/>
    <w:rsid w:val="00186666"/>
    <w:rsid w:val="001A0E42"/>
    <w:rsid w:val="001A3D7F"/>
    <w:rsid w:val="001B70CC"/>
    <w:rsid w:val="001C33FD"/>
    <w:rsid w:val="001F0524"/>
    <w:rsid w:val="00250EF3"/>
    <w:rsid w:val="002656D2"/>
    <w:rsid w:val="002756D3"/>
    <w:rsid w:val="002B2C7E"/>
    <w:rsid w:val="002C73AD"/>
    <w:rsid w:val="002D17AA"/>
    <w:rsid w:val="003117D3"/>
    <w:rsid w:val="003F1C6D"/>
    <w:rsid w:val="00415C6D"/>
    <w:rsid w:val="00463519"/>
    <w:rsid w:val="00470955"/>
    <w:rsid w:val="004A393A"/>
    <w:rsid w:val="004B150E"/>
    <w:rsid w:val="004C0E85"/>
    <w:rsid w:val="00580370"/>
    <w:rsid w:val="005D0D33"/>
    <w:rsid w:val="005F473C"/>
    <w:rsid w:val="005F503D"/>
    <w:rsid w:val="005F7E92"/>
    <w:rsid w:val="00605255"/>
    <w:rsid w:val="00630486"/>
    <w:rsid w:val="00636CB2"/>
    <w:rsid w:val="00656E4E"/>
    <w:rsid w:val="006661EF"/>
    <w:rsid w:val="00692A05"/>
    <w:rsid w:val="00700F08"/>
    <w:rsid w:val="00734E25"/>
    <w:rsid w:val="007433B7"/>
    <w:rsid w:val="0078030D"/>
    <w:rsid w:val="007B24D8"/>
    <w:rsid w:val="008513AB"/>
    <w:rsid w:val="00867645"/>
    <w:rsid w:val="00912DA3"/>
    <w:rsid w:val="00921BE5"/>
    <w:rsid w:val="00973519"/>
    <w:rsid w:val="00976507"/>
    <w:rsid w:val="00986EB9"/>
    <w:rsid w:val="009B37D5"/>
    <w:rsid w:val="009C2ACE"/>
    <w:rsid w:val="009D3C06"/>
    <w:rsid w:val="009E4012"/>
    <w:rsid w:val="009F1118"/>
    <w:rsid w:val="00A110D6"/>
    <w:rsid w:val="00A94C92"/>
    <w:rsid w:val="00A95CFF"/>
    <w:rsid w:val="00AB25A0"/>
    <w:rsid w:val="00AC5748"/>
    <w:rsid w:val="00B02F52"/>
    <w:rsid w:val="00B576B6"/>
    <w:rsid w:val="00B61066"/>
    <w:rsid w:val="00B769D7"/>
    <w:rsid w:val="00BB465F"/>
    <w:rsid w:val="00BD390E"/>
    <w:rsid w:val="00BE17D7"/>
    <w:rsid w:val="00BE3248"/>
    <w:rsid w:val="00BF4F9D"/>
    <w:rsid w:val="00C56A8A"/>
    <w:rsid w:val="00C71170"/>
    <w:rsid w:val="00C776D9"/>
    <w:rsid w:val="00CA1370"/>
    <w:rsid w:val="00CA3434"/>
    <w:rsid w:val="00CD4B56"/>
    <w:rsid w:val="00CE0F13"/>
    <w:rsid w:val="00D83407"/>
    <w:rsid w:val="00DC0969"/>
    <w:rsid w:val="00DC3A9F"/>
    <w:rsid w:val="00E00220"/>
    <w:rsid w:val="00E37E21"/>
    <w:rsid w:val="00E54B01"/>
    <w:rsid w:val="00E81999"/>
    <w:rsid w:val="00EA2625"/>
    <w:rsid w:val="00EA5315"/>
    <w:rsid w:val="00EA6229"/>
    <w:rsid w:val="00EE4D92"/>
    <w:rsid w:val="00F1375F"/>
    <w:rsid w:val="00F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616349"/>
  <w15:chartTrackingRefBased/>
  <w15:docId w15:val="{AFC9DD57-751B-4957-9524-215D71D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A3434"/>
    <w:pPr>
      <w:spacing w:before="100" w:beforeAutospacing="1" w:after="119"/>
    </w:pPr>
    <w:rPr>
      <w:lang w:val="sr-Latn-ME" w:eastAsia="sr-Latn-ME"/>
    </w:rPr>
  </w:style>
  <w:style w:type="character" w:customStyle="1" w:styleId="ListParagraphChar">
    <w:name w:val="List Paragraph Char"/>
    <w:link w:val="ListParagraph"/>
    <w:uiPriority w:val="1"/>
    <w:locked/>
    <w:rsid w:val="00CA343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1"/>
    <w:qFormat/>
    <w:rsid w:val="00CA3434"/>
    <w:pPr>
      <w:widowControl w:val="0"/>
      <w:autoSpaceDE w:val="0"/>
      <w:autoSpaceDN w:val="0"/>
      <w:ind w:left="116"/>
      <w:jc w:val="both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9</cp:revision>
  <dcterms:created xsi:type="dcterms:W3CDTF">2025-02-27T07:22:00Z</dcterms:created>
  <dcterms:modified xsi:type="dcterms:W3CDTF">2025-02-27T13:53:00Z</dcterms:modified>
</cp:coreProperties>
</file>