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49.45pt" o:ole="">
            <v:imagedata r:id="rId5" o:title=""/>
          </v:shape>
          <o:OLEObject Type="Embed" ProgID="CorelDRAW.Graphic.9" ShapeID="_x0000_i1025" DrawAspect="Content" ObjectID="_1804313343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F61553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F61553">
        <w:rPr>
          <w:color w:val="000000"/>
        </w:rPr>
        <w:t>Javno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preduzeće</w:t>
      </w:r>
      <w:proofErr w:type="spellEnd"/>
      <w:r w:rsidRPr="00F61553">
        <w:rPr>
          <w:color w:val="000000"/>
        </w:rPr>
        <w:t xml:space="preserve"> za </w:t>
      </w:r>
      <w:proofErr w:type="spellStart"/>
      <w:r w:rsidRPr="00F61553">
        <w:rPr>
          <w:color w:val="000000"/>
        </w:rPr>
        <w:t>upravljanje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morskim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dobrom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Crne</w:t>
      </w:r>
      <w:proofErr w:type="spellEnd"/>
      <w:r w:rsidRPr="00F61553">
        <w:rPr>
          <w:color w:val="000000"/>
        </w:rPr>
        <w:t xml:space="preserve"> Gore</w:t>
      </w:r>
    </w:p>
    <w:p w14:paraId="1AC885FF" w14:textId="77777777" w:rsidR="00CA3434" w:rsidRPr="00F61553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F61553">
        <w:rPr>
          <w:bCs/>
        </w:rPr>
        <w:t>objavljuje</w:t>
      </w:r>
    </w:p>
    <w:p w14:paraId="582156E1" w14:textId="77777777" w:rsidR="00CA3434" w:rsidRPr="00F61553" w:rsidRDefault="00CA3434" w:rsidP="00CA3434">
      <w:pPr>
        <w:ind w:left="-284" w:right="-284"/>
        <w:jc w:val="both"/>
      </w:pPr>
    </w:p>
    <w:p w14:paraId="120ED1AE" w14:textId="00DD4508" w:rsidR="00CA3434" w:rsidRPr="00F61553" w:rsidRDefault="000E5E14" w:rsidP="00CA3434">
      <w:pPr>
        <w:ind w:left="-284" w:right="-284"/>
        <w:jc w:val="center"/>
        <w:rPr>
          <w:b/>
          <w:bCs/>
        </w:rPr>
      </w:pPr>
      <w:r w:rsidRPr="00F61553">
        <w:rPr>
          <w:b/>
          <w:bCs/>
        </w:rPr>
        <w:t>AMANDMAN I</w:t>
      </w:r>
      <w:r w:rsidR="002054AF">
        <w:rPr>
          <w:b/>
          <w:bCs/>
        </w:rPr>
        <w:t>I</w:t>
      </w:r>
    </w:p>
    <w:p w14:paraId="5D8EAED1" w14:textId="5E838860" w:rsidR="00CA3434" w:rsidRPr="00F61553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>BROJ:</w:t>
      </w:r>
      <w:r w:rsidR="00C56A8A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 xml:space="preserve"> </w:t>
      </w:r>
      <w:r w:rsidR="008502CB">
        <w:rPr>
          <w:b/>
          <w:w w:val="90"/>
        </w:rPr>
        <w:t>0208-</w:t>
      </w:r>
      <w:r w:rsidR="00FB0982">
        <w:rPr>
          <w:b/>
          <w:w w:val="90"/>
        </w:rPr>
        <w:t>1080/</w:t>
      </w:r>
      <w:r w:rsidR="00E1792B">
        <w:rPr>
          <w:b/>
          <w:w w:val="90"/>
        </w:rPr>
        <w:t>4</w:t>
      </w:r>
      <w:r w:rsidR="00EA6229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>od</w:t>
      </w:r>
      <w:r w:rsidR="00C56A8A" w:rsidRPr="00F61553">
        <w:rPr>
          <w:b/>
          <w:w w:val="90"/>
        </w:rPr>
        <w:t xml:space="preserve"> </w:t>
      </w:r>
      <w:r w:rsidR="00E4671F">
        <w:rPr>
          <w:b/>
          <w:w w:val="90"/>
        </w:rPr>
        <w:t>24</w:t>
      </w:r>
      <w:r w:rsidR="003A6D83">
        <w:rPr>
          <w:b/>
          <w:w w:val="90"/>
        </w:rPr>
        <w:t>.</w:t>
      </w:r>
      <w:proofErr w:type="gramStart"/>
      <w:r w:rsidR="003A6D83">
        <w:rPr>
          <w:b/>
          <w:w w:val="90"/>
        </w:rPr>
        <w:t>03</w:t>
      </w:r>
      <w:r w:rsidR="00630486" w:rsidRPr="00F61553">
        <w:rPr>
          <w:b/>
          <w:w w:val="90"/>
        </w:rPr>
        <w:t>.2025.godine</w:t>
      </w:r>
      <w:proofErr w:type="gramEnd"/>
    </w:p>
    <w:p w14:paraId="45D56104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   </w:t>
      </w:r>
    </w:p>
    <w:p w14:paraId="25F7AF2C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F61553">
        <w:rPr>
          <w:b/>
          <w:w w:val="90"/>
        </w:rPr>
        <w:t>NA  JAVNI</w:t>
      </w:r>
      <w:proofErr w:type="gramEnd"/>
      <w:r w:rsidRPr="00F61553">
        <w:rPr>
          <w:b/>
          <w:w w:val="90"/>
        </w:rPr>
        <w:t xml:space="preserve">  POZIV   </w:t>
      </w:r>
    </w:p>
    <w:p w14:paraId="18FC3079" w14:textId="77777777" w:rsidR="00F43B03" w:rsidRPr="002E4C12" w:rsidRDefault="00F43B03" w:rsidP="00F43B03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>ZA PODNOŠENJE PONUDA ZA ZAKUP</w:t>
      </w:r>
      <w:r>
        <w:rPr>
          <w:b/>
          <w:w w:val="90"/>
          <w:lang w:val="sr-Latn-ME"/>
        </w:rPr>
        <w:t xml:space="preserve"> PRIVREMENIH LOKACIJA ZA POSTAVLJANJE UGOSTITELJSKIH TERASA</w:t>
      </w:r>
    </w:p>
    <w:p w14:paraId="0B4A2267" w14:textId="587C2625" w:rsidR="00CA3434" w:rsidRPr="00F61553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F61553">
        <w:rPr>
          <w:b/>
          <w:w w:val="90"/>
        </w:rPr>
        <w:t xml:space="preserve">BROJ: </w:t>
      </w:r>
      <w:r w:rsidR="00706BB0">
        <w:rPr>
          <w:b/>
          <w:w w:val="90"/>
        </w:rPr>
        <w:t>0208-1080/1</w:t>
      </w:r>
      <w:r w:rsidR="00C56A8A" w:rsidRPr="00F61553">
        <w:rPr>
          <w:b/>
          <w:w w:val="90"/>
        </w:rPr>
        <w:t xml:space="preserve"> </w:t>
      </w:r>
      <w:r w:rsidR="00CA3434" w:rsidRPr="00F61553">
        <w:rPr>
          <w:b/>
          <w:w w:val="90"/>
        </w:rPr>
        <w:t xml:space="preserve">od </w:t>
      </w:r>
      <w:r w:rsidR="00706BB0">
        <w:rPr>
          <w:b/>
          <w:w w:val="90"/>
        </w:rPr>
        <w:t>05.</w:t>
      </w:r>
      <w:proofErr w:type="gramStart"/>
      <w:r w:rsidR="00706BB0">
        <w:rPr>
          <w:b/>
          <w:w w:val="90"/>
        </w:rPr>
        <w:t>03</w:t>
      </w:r>
      <w:r w:rsidR="00630486" w:rsidRPr="00F61553">
        <w:rPr>
          <w:b/>
          <w:w w:val="90"/>
        </w:rPr>
        <w:t>.2025</w:t>
      </w:r>
      <w:r w:rsidR="00CA3434" w:rsidRPr="00F61553">
        <w:rPr>
          <w:b/>
          <w:w w:val="90"/>
        </w:rPr>
        <w:t>.godine</w:t>
      </w:r>
      <w:proofErr w:type="gramEnd"/>
      <w:r w:rsidR="00CA3434" w:rsidRPr="00F61553">
        <w:rPr>
          <w:b/>
          <w:w w:val="90"/>
        </w:rPr>
        <w:t xml:space="preserve"> </w:t>
      </w:r>
    </w:p>
    <w:p w14:paraId="36169206" w14:textId="77777777" w:rsidR="00CA3434" w:rsidRPr="00F61553" w:rsidRDefault="00CA3434" w:rsidP="00CA3434">
      <w:pPr>
        <w:ind w:left="-284" w:right="-284"/>
        <w:jc w:val="both"/>
      </w:pPr>
    </w:p>
    <w:p w14:paraId="44FFED41" w14:textId="727FF051" w:rsidR="00CA3434" w:rsidRPr="006624BE" w:rsidRDefault="00CA3434" w:rsidP="002054AF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624BE">
        <w:rPr>
          <w:rFonts w:ascii="Times New Roman" w:hAnsi="Times New Roman" w:cs="Times New Roman"/>
          <w:sz w:val="24"/>
          <w:szCs w:val="24"/>
        </w:rPr>
        <w:t xml:space="preserve"> </w:t>
      </w:r>
      <w:r w:rsidRPr="006624BE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6624B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6624BE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6624B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Pr="006624BE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AC5748" w:rsidRPr="006624BE">
        <w:rPr>
          <w:rFonts w:ascii="Times New Roman" w:hAnsi="Times New Roman" w:cs="Times New Roman"/>
          <w:b/>
          <w:sz w:val="24"/>
          <w:szCs w:val="24"/>
          <w:lang w:val="sv-SE"/>
        </w:rPr>
        <w:t xml:space="preserve">usljed </w:t>
      </w:r>
      <w:r w:rsidR="00706BB0" w:rsidRPr="006624BE">
        <w:rPr>
          <w:rFonts w:ascii="Times New Roman" w:hAnsi="Times New Roman" w:cs="Times New Roman"/>
          <w:b/>
          <w:sz w:val="24"/>
          <w:szCs w:val="24"/>
          <w:lang w:val="sv-SE"/>
        </w:rPr>
        <w:t xml:space="preserve">utvrđene tehničke greške </w:t>
      </w:r>
      <w:r w:rsidR="007433B7" w:rsidRPr="006624BE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4A366F" w:rsidRPr="006624BE">
        <w:rPr>
          <w:rFonts w:ascii="Times New Roman" w:hAnsi="Times New Roman" w:cs="Times New Roman"/>
          <w:b/>
          <w:sz w:val="24"/>
          <w:szCs w:val="24"/>
          <w:lang w:val="sv-SE"/>
        </w:rPr>
        <w:t>mijenja se lokacija pod rednim brojem 4.4</w:t>
      </w:r>
      <w:r w:rsidR="00E90BDC" w:rsidRPr="006624BE">
        <w:rPr>
          <w:rFonts w:ascii="Times New Roman" w:hAnsi="Times New Roman" w:cs="Times New Roman"/>
          <w:b/>
          <w:sz w:val="24"/>
          <w:szCs w:val="24"/>
          <w:lang w:val="sv-SE"/>
        </w:rPr>
        <w:t>9</w:t>
      </w:r>
      <w:r w:rsidR="00155CAC" w:rsidRPr="006624BE">
        <w:rPr>
          <w:rFonts w:ascii="Times New Roman" w:hAnsi="Times New Roman" w:cs="Times New Roman"/>
          <w:b/>
          <w:sz w:val="24"/>
          <w:szCs w:val="24"/>
          <w:lang w:val="sv-SE"/>
        </w:rPr>
        <w:t>, pa ista sada glasi:</w:t>
      </w:r>
    </w:p>
    <w:p w14:paraId="75189EAC" w14:textId="77777777" w:rsidR="007433B7" w:rsidRPr="00F61553" w:rsidRDefault="007433B7" w:rsidP="007433B7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F85116B" w14:textId="08133A69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</w:t>
      </w:r>
      <w:r w:rsidR="00F82081">
        <w:rPr>
          <w:rFonts w:ascii="Times New Roman" w:hAnsi="Times New Roman" w:cs="Times New Roman"/>
          <w:spacing w:val="-4"/>
          <w:sz w:val="24"/>
          <w:szCs w:val="24"/>
          <w:lang w:val="sr-Latn-ME"/>
        </w:rPr>
        <w:t>„</w:t>
      </w: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>4.49</w:t>
      </w:r>
    </w:p>
    <w:p w14:paraId="6EFA02AC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Program:   Program privremenih objekata u zoni morskog dobra 2024-2028</w:t>
      </w:r>
    </w:p>
    <w:p w14:paraId="0845614C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Lokacija:   17 Petrovac</w:t>
      </w:r>
    </w:p>
    <w:p w14:paraId="68B247CB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Kategorija:   Ugostiteljska terasa</w:t>
      </w:r>
    </w:p>
    <w:p w14:paraId="1A7936E0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Oznaka lokacije:   17.8</w:t>
      </w:r>
    </w:p>
    <w:p w14:paraId="373AFA14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Dimenzije:   P=82m2</w:t>
      </w:r>
    </w:p>
    <w:p w14:paraId="6C98AEC6" w14:textId="77777777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Katastarska parcela:   801 KO Petrovac</w:t>
      </w:r>
    </w:p>
    <w:p w14:paraId="3875D625" w14:textId="4CA7D9CA" w:rsidR="00647155" w:rsidRDefault="00647155" w:rsidP="00647155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Minimalna cijena godisnjeg koriscenja:   8528 Eura</w:t>
      </w:r>
      <w:r w:rsidR="00F82081">
        <w:rPr>
          <w:rFonts w:ascii="Times New Roman" w:hAnsi="Times New Roman" w:cs="Times New Roman"/>
          <w:spacing w:val="-4"/>
          <w:sz w:val="24"/>
          <w:szCs w:val="24"/>
          <w:lang w:val="sr-Latn-ME"/>
        </w:rPr>
        <w:t>“</w:t>
      </w:r>
    </w:p>
    <w:p w14:paraId="6115BF50" w14:textId="77777777" w:rsidR="001A0E42" w:rsidRPr="00F61553" w:rsidRDefault="001A0E42" w:rsidP="001A0E42">
      <w:pPr>
        <w:pStyle w:val="ListParagraph"/>
        <w:ind w:left="720" w:right="-28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79742E" w14:textId="77777777" w:rsidR="00CA3434" w:rsidRPr="00F61553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7A6E194E" w14:textId="3FAB9458" w:rsidR="00CA3434" w:rsidRDefault="00CA3434" w:rsidP="006166A6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</w:pPr>
      <w:r w:rsidRPr="00976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proofErr w:type="gramStart"/>
      <w:r w:rsidRPr="00976507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proofErr w:type="gram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ostaju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nepromijenjene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98CEB262"/>
    <w:lvl w:ilvl="0" w:tplc="06962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85E48"/>
    <w:rsid w:val="000E5E14"/>
    <w:rsid w:val="000F41F1"/>
    <w:rsid w:val="00155CAC"/>
    <w:rsid w:val="00186666"/>
    <w:rsid w:val="001A0E42"/>
    <w:rsid w:val="001B70CC"/>
    <w:rsid w:val="002054AF"/>
    <w:rsid w:val="00236B7D"/>
    <w:rsid w:val="002656D2"/>
    <w:rsid w:val="002A6FCE"/>
    <w:rsid w:val="002B2C7E"/>
    <w:rsid w:val="003117D3"/>
    <w:rsid w:val="003A6D83"/>
    <w:rsid w:val="003B3863"/>
    <w:rsid w:val="003C544F"/>
    <w:rsid w:val="004142C9"/>
    <w:rsid w:val="004A366F"/>
    <w:rsid w:val="004A393A"/>
    <w:rsid w:val="005A12EA"/>
    <w:rsid w:val="005F473C"/>
    <w:rsid w:val="00630486"/>
    <w:rsid w:val="00647155"/>
    <w:rsid w:val="00656E4E"/>
    <w:rsid w:val="006624BE"/>
    <w:rsid w:val="00692A05"/>
    <w:rsid w:val="006C6061"/>
    <w:rsid w:val="00706BB0"/>
    <w:rsid w:val="007433B7"/>
    <w:rsid w:val="0078030D"/>
    <w:rsid w:val="007927CF"/>
    <w:rsid w:val="007B24D8"/>
    <w:rsid w:val="00835C6C"/>
    <w:rsid w:val="008502CB"/>
    <w:rsid w:val="00912DA3"/>
    <w:rsid w:val="00921BE5"/>
    <w:rsid w:val="00973519"/>
    <w:rsid w:val="00976507"/>
    <w:rsid w:val="00986EB9"/>
    <w:rsid w:val="009E4012"/>
    <w:rsid w:val="00A110D6"/>
    <w:rsid w:val="00A4567F"/>
    <w:rsid w:val="00A94C92"/>
    <w:rsid w:val="00A95CFF"/>
    <w:rsid w:val="00AC5748"/>
    <w:rsid w:val="00B02F52"/>
    <w:rsid w:val="00B576B6"/>
    <w:rsid w:val="00BB465F"/>
    <w:rsid w:val="00BE17D7"/>
    <w:rsid w:val="00C56A8A"/>
    <w:rsid w:val="00C776D9"/>
    <w:rsid w:val="00CA1370"/>
    <w:rsid w:val="00CA3434"/>
    <w:rsid w:val="00CD4B56"/>
    <w:rsid w:val="00CE0F13"/>
    <w:rsid w:val="00D21D73"/>
    <w:rsid w:val="00D83407"/>
    <w:rsid w:val="00E1792B"/>
    <w:rsid w:val="00E4671F"/>
    <w:rsid w:val="00E54B01"/>
    <w:rsid w:val="00E81999"/>
    <w:rsid w:val="00E90BDC"/>
    <w:rsid w:val="00EA2625"/>
    <w:rsid w:val="00EA5315"/>
    <w:rsid w:val="00EA6229"/>
    <w:rsid w:val="00EE4D92"/>
    <w:rsid w:val="00F43B03"/>
    <w:rsid w:val="00F61553"/>
    <w:rsid w:val="00F82081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Tešević Bojana</cp:lastModifiedBy>
  <cp:revision>2</cp:revision>
  <dcterms:created xsi:type="dcterms:W3CDTF">2025-03-24T08:23:00Z</dcterms:created>
  <dcterms:modified xsi:type="dcterms:W3CDTF">2025-03-24T08:23:00Z</dcterms:modified>
</cp:coreProperties>
</file>