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1BACF691" w:rsidR="005053D0" w:rsidRPr="00C20394" w:rsidRDefault="00961374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4.5pt" o:ole="">
                  <v:imagedata r:id="rId8" o:title=""/>
                </v:shape>
                <o:OLEObject Type="Embed" ProgID="CorelDRAW.Graphic.9" ShapeID="_x0000_i1025" DrawAspect="Content" ObjectID="_1801044045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167E4171" w:rsidR="00727CDC" w:rsidRPr="00C225A1" w:rsidRDefault="00961374" w:rsidP="00267D04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A20F52">
              <w:rPr>
                <w:rFonts w:ascii="Arial" w:hAnsi="Arial" w:cs="Arial"/>
                <w:sz w:val="22"/>
                <w:szCs w:val="22"/>
              </w:rPr>
              <w:t>86/36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158CC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shd w:val="clear" w:color="auto" w:fill="auto"/>
            <w:vAlign w:val="center"/>
            <w:hideMark/>
          </w:tcPr>
          <w:p w14:paraId="17844F24" w14:textId="3AF5978D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8CC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8158CC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 w:rsidRPr="008158CC">
              <w:rPr>
                <w:rFonts w:ascii="Arial" w:hAnsi="Arial" w:cs="Arial"/>
                <w:sz w:val="24"/>
                <w:szCs w:val="24"/>
              </w:rPr>
              <w:t>o</w:t>
            </w:r>
            <w:r w:rsidR="00A36C48" w:rsidRPr="008158CC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435883" w:rsidRPr="008158CC">
              <w:rPr>
                <w:rFonts w:ascii="Arial" w:hAnsi="Arial" w:cs="Arial"/>
                <w:sz w:val="24"/>
                <w:szCs w:val="24"/>
              </w:rPr>
              <w:t>og</w:t>
            </w:r>
            <w:r w:rsidR="00EF553A" w:rsidRPr="008158CC">
              <w:rPr>
                <w:rFonts w:ascii="Arial" w:hAnsi="Arial" w:cs="Arial"/>
                <w:sz w:val="24"/>
                <w:szCs w:val="24"/>
              </w:rPr>
              <w:t xml:space="preserve"> objek</w:t>
            </w:r>
            <w:r w:rsidR="004D0026" w:rsidRPr="008158CC">
              <w:rPr>
                <w:rFonts w:ascii="Arial" w:hAnsi="Arial" w:cs="Arial"/>
                <w:sz w:val="24"/>
                <w:szCs w:val="24"/>
              </w:rPr>
              <w:t>ta</w:t>
            </w:r>
            <w:r w:rsidR="00435883" w:rsidRPr="008158C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01E39" w:rsidRPr="00961374">
              <w:rPr>
                <w:rFonts w:ascii="Arial" w:hAnsi="Arial" w:cs="Arial"/>
                <w:b/>
                <w:bCs/>
                <w:sz w:val="24"/>
                <w:szCs w:val="24"/>
              </w:rPr>
              <w:t>otvoren</w:t>
            </w:r>
            <w:r w:rsidR="004D0026" w:rsidRPr="00961374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A01E39" w:rsidRPr="009613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54574" w:rsidRPr="00961374">
              <w:rPr>
                <w:rFonts w:ascii="Arial" w:hAnsi="Arial" w:cs="Arial"/>
                <w:b/>
                <w:bCs/>
                <w:sz w:val="24"/>
                <w:szCs w:val="24"/>
              </w:rPr>
              <w:t>šank</w:t>
            </w:r>
            <w:r w:rsidR="00435883" w:rsidRPr="008158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8158CC">
              <w:rPr>
                <w:rFonts w:ascii="Arial" w:hAnsi="Arial" w:cs="Arial"/>
                <w:sz w:val="24"/>
                <w:szCs w:val="24"/>
              </w:rPr>
              <w:t>-</w:t>
            </w:r>
            <w:r w:rsidR="00EF553A" w:rsidRPr="008158CC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8158CC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8158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 w:rsidRPr="008158CC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6E5718" w:rsidRPr="008158CC">
              <w:rPr>
                <w:rFonts w:ascii="Arial" w:hAnsi="Arial" w:cs="Arial"/>
                <w:sz w:val="24"/>
                <w:szCs w:val="24"/>
              </w:rPr>
              <w:t>br.</w:t>
            </w:r>
            <w:r w:rsidR="0085045C" w:rsidRPr="008158C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2EAF">
              <w:rPr>
                <w:rFonts w:ascii="Arial" w:hAnsi="Arial" w:cs="Arial"/>
                <w:b/>
                <w:sz w:val="24"/>
                <w:szCs w:val="24"/>
              </w:rPr>
              <w:t>2G</w:t>
            </w:r>
            <w:r w:rsidR="00391F3E" w:rsidRPr="008158C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 w:rsidRPr="008158CC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0B14D3" w:rsidRPr="008158CC">
              <w:rPr>
                <w:rFonts w:ascii="Arial" w:hAnsi="Arial" w:cs="Arial"/>
                <w:sz w:val="24"/>
                <w:szCs w:val="24"/>
              </w:rPr>
              <w:t>Bar</w:t>
            </w:r>
            <w:r w:rsidR="00652798" w:rsidRPr="008158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8158CC">
              <w:rPr>
                <w:rFonts w:ascii="Arial" w:hAnsi="Arial" w:cs="Arial"/>
                <w:sz w:val="24"/>
                <w:szCs w:val="24"/>
              </w:rPr>
              <w:t>predviđena</w:t>
            </w:r>
            <w:r w:rsidRPr="008158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8158C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8158CC">
              <w:rPr>
                <w:rFonts w:ascii="Arial" w:hAnsi="Arial" w:cs="Arial"/>
                <w:sz w:val="24"/>
                <w:szCs w:val="24"/>
              </w:rPr>
              <w:t xml:space="preserve">Izmjenama i dopunam Programa privremenih objekata u zoni morskog dobra u opštini </w:t>
            </w:r>
            <w:r w:rsidR="000B14D3" w:rsidRPr="008158CC">
              <w:rPr>
                <w:rFonts w:ascii="Arial" w:hAnsi="Arial" w:cs="Arial"/>
                <w:sz w:val="24"/>
                <w:szCs w:val="24"/>
              </w:rPr>
              <w:t>Bar</w:t>
            </w:r>
            <w:r w:rsidR="00652798" w:rsidRPr="008158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8158CC">
              <w:rPr>
                <w:rFonts w:ascii="Arial" w:hAnsi="Arial" w:cs="Arial"/>
                <w:sz w:val="24"/>
                <w:szCs w:val="24"/>
              </w:rPr>
              <w:t>za period 2024-2028.godine</w:t>
            </w:r>
            <w:r w:rsidR="00391F3E" w:rsidRPr="008158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3552" w:rsidRPr="007B3552" w14:paraId="17844F28" w14:textId="77777777" w:rsidTr="008158CC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shd w:val="clear" w:color="auto" w:fill="auto"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30A06400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FD74A85" w14:textId="09E186D2" w:rsidR="006C5F12" w:rsidRPr="008158CC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158CC"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8158CC">
              <w:rPr>
                <w:rFonts w:ascii="Arial" w:hAnsi="Arial" w:cs="Arial"/>
                <w:sz w:val="24"/>
                <w:szCs w:val="24"/>
              </w:rPr>
              <w:t>U sklopu uređenog kupališta</w:t>
            </w:r>
            <w:r w:rsidR="00652798" w:rsidRPr="008158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1E39" w:rsidRPr="008158CC">
              <w:rPr>
                <w:rFonts w:ascii="Arial" w:hAnsi="Arial" w:cs="Arial"/>
                <w:sz w:val="24"/>
                <w:szCs w:val="24"/>
              </w:rPr>
              <w:t>br.</w:t>
            </w:r>
            <w:r w:rsidR="00961374">
              <w:rPr>
                <w:rFonts w:ascii="Arial" w:hAnsi="Arial" w:cs="Arial"/>
                <w:sz w:val="24"/>
                <w:szCs w:val="24"/>
              </w:rPr>
              <w:t>2G</w:t>
            </w:r>
            <w:r w:rsidR="00391F3E" w:rsidRPr="008158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8158CC">
              <w:rPr>
                <w:rFonts w:ascii="Arial" w:hAnsi="Arial" w:cs="Arial"/>
                <w:sz w:val="24"/>
                <w:szCs w:val="24"/>
              </w:rPr>
              <w:t xml:space="preserve">moguće je formirati otvoreni šank. </w:t>
            </w:r>
          </w:p>
          <w:p w14:paraId="79BE6490" w14:textId="77777777" w:rsidR="006C5F12" w:rsidRPr="008158CC" w:rsidRDefault="006C5F1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34" w14:textId="7D5BD23A" w:rsidR="008357A8" w:rsidRPr="008158CC" w:rsidRDefault="006C5F1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58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8357A8" w:rsidRPr="008158CC">
              <w:rPr>
                <w:rFonts w:ascii="Arial" w:hAnsi="Arial" w:cs="Arial"/>
                <w:color w:val="000000" w:themeColor="text1"/>
                <w:sz w:val="24"/>
                <w:szCs w:val="24"/>
              </w:rPr>
              <w:t>Otvoreni šank</w:t>
            </w:r>
            <w:r w:rsidR="008357A8" w:rsidRPr="008158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8357A8" w:rsidRPr="008158C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moguće je postaviti maksimalne bruto površine od </w:t>
            </w:r>
            <w:r w:rsidR="00391F3E" w:rsidRPr="008158C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8158CC" w:rsidRPr="008158CC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8357A8" w:rsidRPr="008158C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m2. </w:t>
            </w:r>
          </w:p>
          <w:p w14:paraId="17844F35" w14:textId="3D30392F" w:rsidR="000831F6" w:rsidRPr="008158CC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36" w14:textId="77777777" w:rsidR="008357A8" w:rsidRPr="008158CC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37" w14:textId="23BC7E34" w:rsidR="008357A8" w:rsidRPr="008158CC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58C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8357A8" w:rsidRPr="008158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Otvoreni šank</w:t>
            </w:r>
            <w:r w:rsidR="008357A8" w:rsidRPr="008158CC">
              <w:rPr>
                <w:rFonts w:ascii="Arial" w:hAnsi="Arial" w:cs="Arial"/>
                <w:color w:val="000000" w:themeColor="text1"/>
                <w:sz w:val="24"/>
                <w:szCs w:val="24"/>
              </w:rPr>
              <w:t>, izrađuje se od montažnih elemenata, a svojim izgledom je uklopljen u ambijent lokacije.</w:t>
            </w:r>
          </w:p>
          <w:p w14:paraId="17844F38" w14:textId="77777777" w:rsidR="000831F6" w:rsidRPr="008158CC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39" w14:textId="11425168" w:rsidR="000831F6" w:rsidRPr="008158CC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58CC">
              <w:rPr>
                <w:rFonts w:ascii="Arial" w:hAnsi="Arial" w:cs="Arial"/>
                <w:color w:val="000000" w:themeColor="text1"/>
                <w:sz w:val="24"/>
                <w:szCs w:val="24"/>
              </w:rPr>
              <w:t>-Pri određivanju lokacije otvorenog šanka 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17844F3A" w14:textId="77777777" w:rsidR="000831F6" w:rsidRPr="008158CC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17844F3B" w14:textId="00F40387" w:rsidR="000831F6" w:rsidRPr="008158CC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58CC">
              <w:rPr>
                <w:rFonts w:ascii="Arial" w:hAnsi="Arial" w:cs="Arial"/>
                <w:color w:val="000000" w:themeColor="text1"/>
                <w:sz w:val="24"/>
                <w:szCs w:val="24"/>
              </w:rPr>
              <w:t>-Površina na kojoj se postavlja otvoreni šank</w:t>
            </w:r>
            <w:r w:rsidR="006C5F12" w:rsidRPr="008158CC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970BB6" w:rsidRPr="008158C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58CC">
              <w:rPr>
                <w:rFonts w:ascii="Arial" w:hAnsi="Arial" w:cs="Arial"/>
                <w:color w:val="000000" w:themeColor="text1"/>
                <w:sz w:val="24"/>
                <w:szCs w:val="24"/>
              </w:rPr>
              <w:t>uključujući i prostor za ugostiteljsku terasu ne može se fizički mijenjati odnosno betonirati, odnosno postavlja se isključivo na postojeću odnosno daščanu podlogu, maksimalne visine 10 cm u odnosu na kotu terena.</w:t>
            </w:r>
          </w:p>
          <w:p w14:paraId="17844F3C" w14:textId="77777777" w:rsidR="000831F6" w:rsidRPr="008158CC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3D" w14:textId="77777777" w:rsidR="000831F6" w:rsidRPr="008158CC" w:rsidRDefault="000831F6" w:rsidP="005C05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58CC">
              <w:rPr>
                <w:rFonts w:ascii="Arial" w:hAnsi="Arial" w:cs="Arial"/>
                <w:color w:val="000000" w:themeColor="text1"/>
                <w:sz w:val="24"/>
                <w:szCs w:val="24"/>
              </w:rPr>
              <w:t>-Način postavljanja ove vrste privremenih objekata je montiranje na licu mjesta od već napravljenih elemenata kontrukcije, elemenata krova, demontažnih elemenata vertikalnih pregrada (staklo, leksan, lim, tegola i drugo), demontažne podne platforme. Na isti način se vrši i demontaža.</w:t>
            </w:r>
          </w:p>
          <w:p w14:paraId="17844F41" w14:textId="5E1D777C" w:rsidR="008357A8" w:rsidRPr="008158CC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52" w14:textId="77777777" w:rsidR="007124D5" w:rsidRPr="008158CC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53" w14:textId="1DF98F46" w:rsidR="007124D5" w:rsidRPr="008158CC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8158C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8158C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Na javnim površinama nije dozvoljeno isticanje reklamnih sadržaja</w:t>
            </w:r>
            <w:r w:rsidR="004D0026" w:rsidRPr="008158C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.</w:t>
            </w:r>
            <w:r w:rsidR="007124D5" w:rsidRPr="008158C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14:paraId="17844F58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DA25C79" w14:textId="77777777" w:rsidR="00961374" w:rsidRDefault="00961374" w:rsidP="00961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C25451" w14:textId="3EB36B1A" w:rsidR="00961374" w:rsidRDefault="00961374" w:rsidP="00961374">
            <w:pPr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i/>
              </w:rPr>
            </w:pPr>
            <w:r w:rsidRPr="00464C08">
              <w:rPr>
                <w:rFonts w:ascii="Tahoma" w:eastAsia="Times New Roman" w:hAnsi="Tahoma" w:cs="Tahoma"/>
                <w:i/>
              </w:rPr>
              <w:t>Slika: Otvoreni šank</w:t>
            </w:r>
          </w:p>
          <w:p w14:paraId="17844F5A" w14:textId="77777777" w:rsidR="002E0A74" w:rsidRPr="00FC403B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F553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1D2177">
              <w:rPr>
                <w:rFonts w:ascii="Tahoma" w:hAnsi="Tahoma" w:cs="Tahoma"/>
                <w:noProof/>
                <w:lang w:eastAsia="sr-Latn-ME"/>
              </w:rPr>
              <w:drawing>
                <wp:inline distT="0" distB="0" distL="0" distR="0" wp14:anchorId="17844FF3" wp14:editId="557BE194">
                  <wp:extent cx="3241964" cy="216138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62" cy="223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844F5B" w14:textId="77777777" w:rsidR="00BE68C1" w:rsidRPr="00EF553A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F553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0545EF91" w:rsidR="002669FD" w:rsidRPr="008158CC" w:rsidRDefault="00E748E6" w:rsidP="008158CC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8158C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Otvoreni šank </w:t>
            </w:r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391F3E" w:rsidRPr="00391F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kat. parc </w:t>
            </w:r>
            <w:r w:rsidR="008158CC" w:rsidRPr="008158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2714 KO </w:t>
            </w:r>
            <w:proofErr w:type="spellStart"/>
            <w:r w:rsidR="008158CC" w:rsidRPr="008158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Mišići</w:t>
            </w:r>
            <w:proofErr w:type="spellEnd"/>
            <w:r w:rsidR="00391F3E" w:rsidRPr="00391F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91F3E" w:rsidRPr="00961374">
              <w:rPr>
                <w:rFonts w:ascii="Arial" w:hAnsi="Arial" w:cs="Arial"/>
                <w:sz w:val="24"/>
                <w:szCs w:val="24"/>
                <w:lang w:val="en-US"/>
              </w:rPr>
              <w:t>opština</w:t>
            </w:r>
            <w:proofErr w:type="spellEnd"/>
            <w:r w:rsidR="00391F3E" w:rsidRPr="0096137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93A22" w:rsidRPr="00961374">
              <w:rPr>
                <w:rFonts w:ascii="Arial" w:hAnsi="Arial" w:cs="Arial"/>
                <w:sz w:val="24"/>
                <w:szCs w:val="24"/>
                <w:lang w:val="en-US"/>
              </w:rPr>
              <w:t>Bar</w:t>
            </w:r>
            <w:r w:rsidR="00391F3E" w:rsidRPr="00961374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1A07710B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C225A1" w:rsidRPr="00C225A1">
              <w:rPr>
                <w:rFonts w:ascii="Arial" w:hAnsi="Arial" w:cs="Arial"/>
                <w:sz w:val="24"/>
                <w:szCs w:val="24"/>
              </w:rPr>
              <w:t>br. 054/16 od 15.08.2016, 018/19 od 22.03.2019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) na osnovu urađene procjene uticaja na životnu sredinu. U slučajevima kada je potrebno izvršiti procjenu uticaja na životnu sredinu, uz zahtjev za izdavanje građevinske dozvole na glavni projekat  investitor treba da dostavi Odluku o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7CD7133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C225A1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C225A1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C225A1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C225A1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C225A1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C225A1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C225A1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C225A1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17844F83" w14:textId="502E083C" w:rsidR="00001EB3" w:rsidRPr="007B3552" w:rsidRDefault="00001EB3" w:rsidP="00391F3E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6902E8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r w:rsidR="0079539B">
              <w:rPr>
                <w:rFonts w:ascii="Arial" w:hAnsi="Arial" w:cs="Arial"/>
                <w:sz w:val="24"/>
                <w:szCs w:val="24"/>
              </w:rPr>
              <w:t>kW.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2939038D" w:rsidR="00B261A8" w:rsidRPr="008158CC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158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Potrebno je uraditi </w:t>
            </w:r>
            <w:r w:rsidRPr="008158C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</w:t>
            </w:r>
            <w:r w:rsidR="00265AD8" w:rsidRPr="008158C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dejno rješe</w:t>
            </w:r>
            <w:r w:rsidRPr="008158C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nje</w:t>
            </w:r>
            <w:r w:rsidRPr="008158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7577D" w:rsidRPr="008158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otvorenog </w:t>
            </w:r>
            <w:r w:rsidRPr="008158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šanka</w:t>
            </w:r>
            <w:r w:rsidR="0087577D" w:rsidRPr="008158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96137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uz</w:t>
            </w:r>
            <w:r w:rsidR="00265AD8" w:rsidRPr="008158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ates</w:t>
            </w:r>
            <w:r w:rsidR="0096137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</w:t>
            </w:r>
            <w:r w:rsidRPr="008158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proizvođača kao i </w:t>
            </w:r>
            <w:r w:rsidR="00265AD8" w:rsidRPr="008158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fotografij</w:t>
            </w:r>
            <w:r w:rsidRPr="008158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ama</w:t>
            </w:r>
            <w:r w:rsidR="00265AD8" w:rsidRPr="008158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uređaja koji se postavljaju </w:t>
            </w:r>
            <w:r w:rsidR="0085045C" w:rsidRPr="008158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 okviru</w:t>
            </w:r>
            <w:r w:rsidR="00970BB6" w:rsidRPr="008158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otvorenog</w:t>
            </w:r>
            <w:r w:rsidR="0087577D" w:rsidRPr="008158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5045C" w:rsidRPr="008158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šanka</w:t>
            </w:r>
            <w:r w:rsidR="008158CC" w:rsidRPr="008158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677C7DF2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1437E4" w:rsidRPr="001437E4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 054/16 od 15.08.2016, 018/19 od 22.03.2019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561B3226" w14:textId="41A5243E" w:rsidR="00391F3E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8158CC" w:rsidRPr="008158C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sr-Latn-CS" w:eastAsia="ar-SA"/>
              </w:rPr>
              <w:t xml:space="preserve">IDEJNO REŠENJE </w:t>
            </w:r>
            <w:r w:rsidRPr="008158C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391F3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. </w:t>
            </w:r>
          </w:p>
          <w:p w14:paraId="233CF528" w14:textId="0D3C1C6D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0B4A0793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6BA2D4A9" w:rsidR="00727CDC" w:rsidRPr="007B3552" w:rsidRDefault="00961374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3211539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7578E" w14:textId="77777777" w:rsidR="00780046" w:rsidRDefault="00780046" w:rsidP="0016116A">
      <w:pPr>
        <w:spacing w:after="0" w:line="240" w:lineRule="auto"/>
      </w:pPr>
      <w:r>
        <w:separator/>
      </w:r>
    </w:p>
  </w:endnote>
  <w:endnote w:type="continuationSeparator" w:id="0">
    <w:p w14:paraId="25C50561" w14:textId="77777777" w:rsidR="00780046" w:rsidRDefault="00780046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41101" w14:textId="77777777" w:rsidR="00780046" w:rsidRDefault="00780046" w:rsidP="0016116A">
      <w:pPr>
        <w:spacing w:after="0" w:line="240" w:lineRule="auto"/>
      </w:pPr>
      <w:r>
        <w:separator/>
      </w:r>
    </w:p>
  </w:footnote>
  <w:footnote w:type="continuationSeparator" w:id="0">
    <w:p w14:paraId="2C84633F" w14:textId="77777777" w:rsidR="00780046" w:rsidRDefault="00780046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037536">
    <w:abstractNumId w:val="7"/>
  </w:num>
  <w:num w:numId="2" w16cid:durableId="1692340677">
    <w:abstractNumId w:val="9"/>
  </w:num>
  <w:num w:numId="3" w16cid:durableId="1995257923">
    <w:abstractNumId w:val="14"/>
  </w:num>
  <w:num w:numId="4" w16cid:durableId="551186704">
    <w:abstractNumId w:val="11"/>
  </w:num>
  <w:num w:numId="5" w16cid:durableId="1501847539">
    <w:abstractNumId w:val="2"/>
  </w:num>
  <w:num w:numId="6" w16cid:durableId="1922329460">
    <w:abstractNumId w:val="12"/>
  </w:num>
  <w:num w:numId="7" w16cid:durableId="264389135">
    <w:abstractNumId w:val="5"/>
  </w:num>
  <w:num w:numId="8" w16cid:durableId="577057719">
    <w:abstractNumId w:val="10"/>
  </w:num>
  <w:num w:numId="9" w16cid:durableId="1374036148">
    <w:abstractNumId w:val="0"/>
  </w:num>
  <w:num w:numId="10" w16cid:durableId="1692685951">
    <w:abstractNumId w:val="4"/>
  </w:num>
  <w:num w:numId="11" w16cid:durableId="1053579089">
    <w:abstractNumId w:val="13"/>
  </w:num>
  <w:num w:numId="12" w16cid:durableId="1184202324">
    <w:abstractNumId w:val="1"/>
  </w:num>
  <w:num w:numId="13" w16cid:durableId="1016612332">
    <w:abstractNumId w:val="6"/>
  </w:num>
  <w:num w:numId="14" w16cid:durableId="1794595413">
    <w:abstractNumId w:val="8"/>
  </w:num>
  <w:num w:numId="15" w16cid:durableId="984511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14D3"/>
    <w:rsid w:val="000B3110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437E4"/>
    <w:rsid w:val="0016116A"/>
    <w:rsid w:val="00185344"/>
    <w:rsid w:val="0019653F"/>
    <w:rsid w:val="001A099B"/>
    <w:rsid w:val="001A189D"/>
    <w:rsid w:val="001A61E9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012A"/>
    <w:rsid w:val="0024505B"/>
    <w:rsid w:val="00255935"/>
    <w:rsid w:val="00260C25"/>
    <w:rsid w:val="00264231"/>
    <w:rsid w:val="00265AD8"/>
    <w:rsid w:val="002669FD"/>
    <w:rsid w:val="00267D04"/>
    <w:rsid w:val="002721D2"/>
    <w:rsid w:val="0027451D"/>
    <w:rsid w:val="00277DD3"/>
    <w:rsid w:val="00286F51"/>
    <w:rsid w:val="00294EBC"/>
    <w:rsid w:val="002A2868"/>
    <w:rsid w:val="002A4955"/>
    <w:rsid w:val="002B19A6"/>
    <w:rsid w:val="002C157A"/>
    <w:rsid w:val="002C21AA"/>
    <w:rsid w:val="002C4EF8"/>
    <w:rsid w:val="002D239E"/>
    <w:rsid w:val="002D2754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1F3E"/>
    <w:rsid w:val="00392A78"/>
    <w:rsid w:val="00393A22"/>
    <w:rsid w:val="003B2C0A"/>
    <w:rsid w:val="003B5350"/>
    <w:rsid w:val="003B6242"/>
    <w:rsid w:val="003C767C"/>
    <w:rsid w:val="003E648F"/>
    <w:rsid w:val="003F0952"/>
    <w:rsid w:val="003F61FF"/>
    <w:rsid w:val="0041540F"/>
    <w:rsid w:val="004203D8"/>
    <w:rsid w:val="0042368B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77903"/>
    <w:rsid w:val="00480747"/>
    <w:rsid w:val="00490505"/>
    <w:rsid w:val="00492416"/>
    <w:rsid w:val="004A2432"/>
    <w:rsid w:val="004A4314"/>
    <w:rsid w:val="004B0473"/>
    <w:rsid w:val="004B2B22"/>
    <w:rsid w:val="004B49AC"/>
    <w:rsid w:val="004C492F"/>
    <w:rsid w:val="004D0026"/>
    <w:rsid w:val="004D3741"/>
    <w:rsid w:val="004D3A5C"/>
    <w:rsid w:val="004D5F23"/>
    <w:rsid w:val="004D7D9C"/>
    <w:rsid w:val="004E0782"/>
    <w:rsid w:val="004E395F"/>
    <w:rsid w:val="00500AB3"/>
    <w:rsid w:val="005053D0"/>
    <w:rsid w:val="00505DA6"/>
    <w:rsid w:val="0052681D"/>
    <w:rsid w:val="00530127"/>
    <w:rsid w:val="00537B52"/>
    <w:rsid w:val="0055402A"/>
    <w:rsid w:val="00565D22"/>
    <w:rsid w:val="005821A1"/>
    <w:rsid w:val="005927F6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1261A"/>
    <w:rsid w:val="0061662C"/>
    <w:rsid w:val="00623F1B"/>
    <w:rsid w:val="00624B84"/>
    <w:rsid w:val="006463D9"/>
    <w:rsid w:val="00652743"/>
    <w:rsid w:val="00652798"/>
    <w:rsid w:val="00667AA8"/>
    <w:rsid w:val="006746F6"/>
    <w:rsid w:val="006831FE"/>
    <w:rsid w:val="0068749E"/>
    <w:rsid w:val="0068778A"/>
    <w:rsid w:val="00687ACF"/>
    <w:rsid w:val="006B5BFF"/>
    <w:rsid w:val="006C31BC"/>
    <w:rsid w:val="006C5F12"/>
    <w:rsid w:val="006D43C7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0178"/>
    <w:rsid w:val="00743DAA"/>
    <w:rsid w:val="00753FA7"/>
    <w:rsid w:val="00756235"/>
    <w:rsid w:val="0076373F"/>
    <w:rsid w:val="00766C85"/>
    <w:rsid w:val="00780046"/>
    <w:rsid w:val="007862DA"/>
    <w:rsid w:val="007929BD"/>
    <w:rsid w:val="0079539B"/>
    <w:rsid w:val="007A4487"/>
    <w:rsid w:val="007B3552"/>
    <w:rsid w:val="007B579B"/>
    <w:rsid w:val="007B57AD"/>
    <w:rsid w:val="007B7F6B"/>
    <w:rsid w:val="007C103A"/>
    <w:rsid w:val="007C2EAF"/>
    <w:rsid w:val="007C325B"/>
    <w:rsid w:val="007C7E1E"/>
    <w:rsid w:val="007D0066"/>
    <w:rsid w:val="007D24C8"/>
    <w:rsid w:val="007D336B"/>
    <w:rsid w:val="007D67CB"/>
    <w:rsid w:val="007D762A"/>
    <w:rsid w:val="007E01CA"/>
    <w:rsid w:val="007E5C2A"/>
    <w:rsid w:val="007F01AC"/>
    <w:rsid w:val="008158CC"/>
    <w:rsid w:val="00823F10"/>
    <w:rsid w:val="00835481"/>
    <w:rsid w:val="008357A8"/>
    <w:rsid w:val="00835E52"/>
    <w:rsid w:val="008374D5"/>
    <w:rsid w:val="0085045C"/>
    <w:rsid w:val="0085318D"/>
    <w:rsid w:val="00867171"/>
    <w:rsid w:val="00870DBE"/>
    <w:rsid w:val="00872565"/>
    <w:rsid w:val="008733A0"/>
    <w:rsid w:val="0087577D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D7810"/>
    <w:rsid w:val="008E7CB4"/>
    <w:rsid w:val="009000DD"/>
    <w:rsid w:val="0090214F"/>
    <w:rsid w:val="00907B23"/>
    <w:rsid w:val="00912A2C"/>
    <w:rsid w:val="00921819"/>
    <w:rsid w:val="0092269F"/>
    <w:rsid w:val="00927CD0"/>
    <w:rsid w:val="00940854"/>
    <w:rsid w:val="009424A1"/>
    <w:rsid w:val="00961374"/>
    <w:rsid w:val="00970BB6"/>
    <w:rsid w:val="009711AF"/>
    <w:rsid w:val="00977766"/>
    <w:rsid w:val="009A5003"/>
    <w:rsid w:val="009B447C"/>
    <w:rsid w:val="009B6699"/>
    <w:rsid w:val="009C497B"/>
    <w:rsid w:val="009D0BE9"/>
    <w:rsid w:val="009D6B38"/>
    <w:rsid w:val="009E328D"/>
    <w:rsid w:val="00A01E39"/>
    <w:rsid w:val="00A078E7"/>
    <w:rsid w:val="00A21EB3"/>
    <w:rsid w:val="00A22429"/>
    <w:rsid w:val="00A31AA8"/>
    <w:rsid w:val="00A34047"/>
    <w:rsid w:val="00A36C48"/>
    <w:rsid w:val="00A639E6"/>
    <w:rsid w:val="00A71435"/>
    <w:rsid w:val="00A837FC"/>
    <w:rsid w:val="00A83A97"/>
    <w:rsid w:val="00A905D8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647F"/>
    <w:rsid w:val="00B6577E"/>
    <w:rsid w:val="00B72474"/>
    <w:rsid w:val="00B73041"/>
    <w:rsid w:val="00B90321"/>
    <w:rsid w:val="00BA4143"/>
    <w:rsid w:val="00BB2ACE"/>
    <w:rsid w:val="00BD7FEB"/>
    <w:rsid w:val="00BE68C1"/>
    <w:rsid w:val="00BF2C05"/>
    <w:rsid w:val="00C20394"/>
    <w:rsid w:val="00C225A1"/>
    <w:rsid w:val="00C32740"/>
    <w:rsid w:val="00C3585C"/>
    <w:rsid w:val="00C530D0"/>
    <w:rsid w:val="00C539FA"/>
    <w:rsid w:val="00C65E37"/>
    <w:rsid w:val="00C664AB"/>
    <w:rsid w:val="00C7478B"/>
    <w:rsid w:val="00C80838"/>
    <w:rsid w:val="00CA1BD2"/>
    <w:rsid w:val="00CA292F"/>
    <w:rsid w:val="00CA6320"/>
    <w:rsid w:val="00CB6B6B"/>
    <w:rsid w:val="00CB7FFA"/>
    <w:rsid w:val="00CD2388"/>
    <w:rsid w:val="00CD2754"/>
    <w:rsid w:val="00CF2BFF"/>
    <w:rsid w:val="00D02CE4"/>
    <w:rsid w:val="00D05329"/>
    <w:rsid w:val="00D2210A"/>
    <w:rsid w:val="00D251D8"/>
    <w:rsid w:val="00D3265C"/>
    <w:rsid w:val="00D37A30"/>
    <w:rsid w:val="00D54574"/>
    <w:rsid w:val="00D5511F"/>
    <w:rsid w:val="00D63112"/>
    <w:rsid w:val="00D74277"/>
    <w:rsid w:val="00D82D12"/>
    <w:rsid w:val="00D8675A"/>
    <w:rsid w:val="00D90125"/>
    <w:rsid w:val="00DA6425"/>
    <w:rsid w:val="00DB032D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A1E74"/>
    <w:rsid w:val="00EC53AE"/>
    <w:rsid w:val="00EC557E"/>
    <w:rsid w:val="00ED0A1A"/>
    <w:rsid w:val="00EE1DAA"/>
    <w:rsid w:val="00EF553A"/>
    <w:rsid w:val="00EF69DE"/>
    <w:rsid w:val="00F0017F"/>
    <w:rsid w:val="00F04485"/>
    <w:rsid w:val="00F0592E"/>
    <w:rsid w:val="00F14AE3"/>
    <w:rsid w:val="00F14D61"/>
    <w:rsid w:val="00F228D5"/>
    <w:rsid w:val="00F34916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3FC"/>
    <w:rsid w:val="00F939A8"/>
    <w:rsid w:val="00F93F96"/>
    <w:rsid w:val="00F97E39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62</cp:revision>
  <cp:lastPrinted>2018-12-17T12:56:00Z</cp:lastPrinted>
  <dcterms:created xsi:type="dcterms:W3CDTF">2019-04-06T09:07:00Z</dcterms:created>
  <dcterms:modified xsi:type="dcterms:W3CDTF">2025-02-14T12:13:00Z</dcterms:modified>
</cp:coreProperties>
</file>