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65pt" o:ole="">
                  <v:imagedata r:id="rId8" o:title=""/>
                </v:shape>
                <o:OLEObject Type="Embed" ProgID="CorelDRAW.Graphic.9" ShapeID="_x0000_i1025" DrawAspect="Content" ObjectID="_1801910078"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C637901" w:rsidR="002321AD" w:rsidRPr="00526101" w:rsidRDefault="0020380E" w:rsidP="002321AD">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2321AD" w:rsidRPr="002321A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w:t>
            </w:r>
            <w:r w:rsidR="00DA3635">
              <w:rPr>
                <w:rFonts w:ascii="Arial" w:hAnsi="Arial" w:cs="Arial"/>
                <w:bCs/>
                <w:sz w:val="22"/>
                <w:szCs w:val="22"/>
              </w:rPr>
              <w:t xml:space="preserve">j </w:t>
            </w:r>
            <w:r w:rsidR="00DA3635" w:rsidRPr="00DA3635">
              <w:rPr>
                <w:rFonts w:ascii="Arial" w:hAnsi="Arial" w:cs="Arial"/>
                <w:bCs/>
                <w:sz w:val="22"/>
                <w:szCs w:val="22"/>
              </w:rPr>
              <w:t>04-332/25-86/36 od 12.02.2025.</w:t>
            </w:r>
            <w:r w:rsidR="002321AD" w:rsidRPr="002321AD">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48E288B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9C0D33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4F4F1D">
              <w:rPr>
                <w:rFonts w:ascii="Arial" w:hAnsi="Arial" w:cs="Arial"/>
                <w:b/>
                <w:bCs/>
                <w:sz w:val="22"/>
                <w:szCs w:val="22"/>
              </w:rPr>
              <w:t>5N3</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4F4F1D">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4F4F1D">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1A9A452"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4F4F1D">
              <w:rPr>
                <w:rFonts w:ascii="Arial" w:hAnsi="Arial" w:cs="Arial"/>
                <w:sz w:val="22"/>
                <w:szCs w:val="22"/>
              </w:rPr>
              <w:t>5N3</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7950F2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60E920A9" w14:textId="77777777" w:rsidR="004B3D62" w:rsidRPr="00526101" w:rsidRDefault="004B3D62" w:rsidP="000C6DC9">
            <w:pPr>
              <w:suppressAutoHyphens/>
              <w:overflowPunct w:val="0"/>
              <w:autoSpaceDE w:val="0"/>
              <w:autoSpaceDN w:val="0"/>
              <w:adjustRightInd w:val="0"/>
              <w:jc w:val="both"/>
              <w:textAlignment w:val="baseline"/>
              <w:rPr>
                <w:rFonts w:ascii="Arial" w:hAnsi="Arial" w:cs="Arial"/>
                <w:sz w:val="22"/>
                <w:szCs w:val="22"/>
              </w:rPr>
            </w:pPr>
          </w:p>
          <w:p w14:paraId="2DAA1479"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b/>
                <w:bCs/>
                <w:sz w:val="22"/>
                <w:szCs w:val="22"/>
              </w:rPr>
            </w:pPr>
            <w:r w:rsidRPr="004B3D62">
              <w:rPr>
                <w:rFonts w:ascii="Arial" w:hAnsi="Arial" w:cs="Arial"/>
                <w:b/>
                <w:bCs/>
                <w:sz w:val="22"/>
                <w:szCs w:val="22"/>
              </w:rPr>
              <w:t>Urbanistički uslovi za postavljanje objekta za smještaj plažnog mobilijara</w:t>
            </w:r>
          </w:p>
          <w:p w14:paraId="70E04410"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sz w:val="22"/>
                <w:szCs w:val="22"/>
              </w:rPr>
            </w:pPr>
          </w:p>
          <w:p w14:paraId="66A01F68"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sz w:val="22"/>
                <w:szCs w:val="22"/>
              </w:rPr>
            </w:pPr>
            <w:r w:rsidRPr="004B3D62">
              <w:rPr>
                <w:rFonts w:ascii="Arial" w:hAnsi="Arial" w:cs="Arial"/>
                <w:sz w:val="22"/>
                <w:szCs w:val="22"/>
              </w:rPr>
              <w:t xml:space="preserve">Postavljanje objekta za smještaj plažnog mobilijara moguće je dozvoliti isključivo na kupalištima koja mobilijar izdaju po potrebi i na zahtjev korisnika, odnosno na kraju </w:t>
            </w:r>
            <w:r w:rsidRPr="004B3D62">
              <w:rPr>
                <w:rFonts w:ascii="Arial" w:hAnsi="Arial" w:cs="Arial"/>
                <w:sz w:val="22"/>
                <w:szCs w:val="22"/>
              </w:rPr>
              <w:lastRenderedPageBreak/>
              <w:t>dnevnog radnog vremena plažni mobilijar (ležaljke i suncobrane) uklanjaju sa kupališne površine;</w:t>
            </w:r>
          </w:p>
          <w:p w14:paraId="27E1D3E4"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sz w:val="22"/>
                <w:szCs w:val="22"/>
              </w:rPr>
            </w:pPr>
            <w:r w:rsidRPr="004B3D62">
              <w:rPr>
                <w:rFonts w:ascii="Arial" w:hAnsi="Arial" w:cs="Arial"/>
                <w:sz w:val="22"/>
                <w:szCs w:val="22"/>
              </w:rPr>
              <w:t>Površina na kojoj se postavlja objekat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1D8A9604"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sz w:val="22"/>
                <w:szCs w:val="22"/>
              </w:rPr>
            </w:pPr>
            <w:r w:rsidRPr="004B3D62">
              <w:rPr>
                <w:rFonts w:ascii="Arial" w:hAnsi="Arial" w:cs="Arial"/>
                <w:sz w:val="22"/>
                <w:szCs w:val="22"/>
              </w:rPr>
              <w:t>Objekat za smještaj plažnog mobilijara izrađuje se od montažnih elemenata, površine je do najviše 16 m2, a svojim izgledom je uklopljen u ambijent lokacije.</w:t>
            </w:r>
          </w:p>
          <w:p w14:paraId="68A9D62A" w14:textId="77777777" w:rsidR="004B3D62" w:rsidRPr="004B3D62" w:rsidRDefault="004B3D62" w:rsidP="004B3D62">
            <w:pPr>
              <w:suppressAutoHyphens/>
              <w:overflowPunct w:val="0"/>
              <w:autoSpaceDE w:val="0"/>
              <w:autoSpaceDN w:val="0"/>
              <w:adjustRightInd w:val="0"/>
              <w:jc w:val="both"/>
              <w:textAlignment w:val="baseline"/>
              <w:rPr>
                <w:rFonts w:ascii="Arial" w:hAnsi="Arial" w:cs="Arial"/>
                <w:sz w:val="22"/>
                <w:szCs w:val="22"/>
              </w:rPr>
            </w:pPr>
            <w:r w:rsidRPr="004B3D6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A" w14:textId="568A0ABC" w:rsidR="00FF03F2" w:rsidRPr="00526101" w:rsidRDefault="004B3D62" w:rsidP="004B3D62">
            <w:pPr>
              <w:suppressAutoHyphens/>
              <w:overflowPunct w:val="0"/>
              <w:autoSpaceDE w:val="0"/>
              <w:autoSpaceDN w:val="0"/>
              <w:adjustRightInd w:val="0"/>
              <w:jc w:val="both"/>
              <w:textAlignment w:val="baseline"/>
              <w:rPr>
                <w:rFonts w:ascii="Arial" w:hAnsi="Arial" w:cs="Arial"/>
                <w:sz w:val="22"/>
                <w:szCs w:val="22"/>
              </w:rPr>
            </w:pPr>
            <w:r w:rsidRPr="004B3D62">
              <w:rPr>
                <w:rFonts w:ascii="Arial" w:hAnsi="Arial" w:cs="Arial"/>
                <w:sz w:val="22"/>
                <w:szCs w:val="22"/>
              </w:rPr>
              <w:t>Tehnička dokumentacija: Idejno rješenje</w:t>
            </w: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Default="000C6DC9" w:rsidP="00A34140">
            <w:pPr>
              <w:suppressAutoHyphens/>
              <w:jc w:val="both"/>
              <w:rPr>
                <w:rFonts w:ascii="Arial" w:hAnsi="Arial" w:cs="Arial"/>
                <w:color w:val="FF0000"/>
                <w:sz w:val="22"/>
                <w:szCs w:val="22"/>
              </w:rPr>
            </w:pPr>
          </w:p>
          <w:p w14:paraId="2070A1D6" w14:textId="77777777" w:rsidR="004B3D62" w:rsidRDefault="004B3D62" w:rsidP="004B3D62">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UTU za postavljanje pokretnih privremenih objekata na kupalištima</w:t>
            </w:r>
          </w:p>
          <w:p w14:paraId="1BFD4212" w14:textId="77777777" w:rsidR="004B3D62" w:rsidRPr="00526101" w:rsidRDefault="004B3D62" w:rsidP="004B3D62">
            <w:pPr>
              <w:overflowPunct w:val="0"/>
              <w:autoSpaceDE w:val="0"/>
              <w:autoSpaceDN w:val="0"/>
              <w:adjustRightInd w:val="0"/>
              <w:jc w:val="both"/>
              <w:textAlignment w:val="baseline"/>
              <w:rPr>
                <w:rFonts w:ascii="Arial" w:hAnsi="Arial" w:cs="Arial"/>
                <w:b/>
                <w:sz w:val="22"/>
                <w:szCs w:val="22"/>
              </w:rPr>
            </w:pPr>
          </w:p>
          <w:p w14:paraId="5DDC7046" w14:textId="77777777" w:rsidR="004B3D62" w:rsidRPr="00526101" w:rsidRDefault="004B3D62" w:rsidP="004B3D62">
            <w:pPr>
              <w:rPr>
                <w:rFonts w:ascii="Arial" w:hAnsi="Arial" w:cs="Arial"/>
                <w:sz w:val="22"/>
                <w:szCs w:val="22"/>
              </w:rPr>
            </w:pPr>
          </w:p>
          <w:p w14:paraId="6CCC0F0F"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6B6AA649" w14:textId="77777777" w:rsidR="004B3D62" w:rsidRPr="00526101" w:rsidRDefault="004B3D62" w:rsidP="004B3D62">
            <w:pPr>
              <w:suppressAutoHyphens/>
              <w:ind w:left="1146"/>
              <w:jc w:val="both"/>
              <w:rPr>
                <w:rFonts w:ascii="Arial" w:hAnsi="Arial" w:cs="Arial"/>
                <w:sz w:val="22"/>
                <w:szCs w:val="22"/>
              </w:rPr>
            </w:pPr>
          </w:p>
          <w:p w14:paraId="757A37D3"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6CBC9CD9"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1ADA3323"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FE87465"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53C626C0" w14:textId="77777777" w:rsidR="004B3D62" w:rsidRPr="00526101" w:rsidRDefault="004B3D62" w:rsidP="004B3D62">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0C398126" w14:textId="77777777" w:rsidR="004B3D62" w:rsidRDefault="004B3D62" w:rsidP="00A34140">
            <w:pPr>
              <w:suppressAutoHyphens/>
              <w:jc w:val="both"/>
              <w:rPr>
                <w:rFonts w:ascii="Arial" w:hAnsi="Arial" w:cs="Arial"/>
                <w:color w:val="FF0000"/>
                <w:sz w:val="22"/>
                <w:szCs w:val="22"/>
              </w:rPr>
            </w:pPr>
          </w:p>
          <w:p w14:paraId="7A131FB6" w14:textId="6ABE34D1" w:rsidR="004B3D62" w:rsidRDefault="004B3D62" w:rsidP="00A34140">
            <w:pPr>
              <w:suppressAutoHyphens/>
              <w:jc w:val="both"/>
              <w:rPr>
                <w:rFonts w:ascii="Arial" w:hAnsi="Arial" w:cs="Arial"/>
                <w:color w:val="FF0000"/>
                <w:sz w:val="22"/>
                <w:szCs w:val="22"/>
              </w:rPr>
            </w:pPr>
            <w:r>
              <w:rPr>
                <w:rFonts w:ascii="Arial" w:hAnsi="Arial" w:cs="Arial"/>
                <w:noProof/>
                <w:color w:val="FF0000"/>
                <w:sz w:val="22"/>
                <w:szCs w:val="22"/>
              </w:rPr>
              <w:lastRenderedPageBreak/>
              <w:drawing>
                <wp:inline distT="0" distB="0" distL="0" distR="0" wp14:anchorId="79763D48" wp14:editId="1A85D429">
                  <wp:extent cx="2292350" cy="1530350"/>
                  <wp:effectExtent l="0" t="0" r="0" b="0"/>
                  <wp:docPr id="175336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2350" cy="1530350"/>
                          </a:xfrm>
                          <a:prstGeom prst="rect">
                            <a:avLst/>
                          </a:prstGeom>
                          <a:noFill/>
                        </pic:spPr>
                      </pic:pic>
                    </a:graphicData>
                  </a:graphic>
                </wp:inline>
              </w:drawing>
            </w:r>
            <w:r>
              <w:rPr>
                <w:rFonts w:ascii="Arial" w:hAnsi="Arial" w:cs="Arial"/>
                <w:color w:val="FF0000"/>
                <w:sz w:val="22"/>
                <w:szCs w:val="22"/>
              </w:rPr>
              <w:t xml:space="preserve">   </w:t>
            </w:r>
            <w:r>
              <w:rPr>
                <w:rFonts w:ascii="Arial" w:hAnsi="Arial" w:cs="Arial"/>
                <w:noProof/>
                <w:color w:val="FF0000"/>
                <w:sz w:val="22"/>
                <w:szCs w:val="22"/>
              </w:rPr>
              <w:drawing>
                <wp:inline distT="0" distB="0" distL="0" distR="0" wp14:anchorId="68D26E0E" wp14:editId="028CB311">
                  <wp:extent cx="2414270" cy="1511935"/>
                  <wp:effectExtent l="0" t="0" r="5080" b="0"/>
                  <wp:docPr id="1127785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270" cy="1511935"/>
                          </a:xfrm>
                          <a:prstGeom prst="rect">
                            <a:avLst/>
                          </a:prstGeom>
                          <a:noFill/>
                        </pic:spPr>
                      </pic:pic>
                    </a:graphicData>
                  </a:graphic>
                </wp:inline>
              </w:drawing>
            </w:r>
          </w:p>
          <w:p w14:paraId="3961F0A7" w14:textId="77777777" w:rsidR="004B3D62" w:rsidRDefault="004B3D62" w:rsidP="00A34140">
            <w:pPr>
              <w:suppressAutoHyphens/>
              <w:jc w:val="both"/>
              <w:rPr>
                <w:rFonts w:ascii="Arial" w:hAnsi="Arial" w:cs="Arial"/>
                <w:color w:val="FF0000"/>
                <w:sz w:val="22"/>
                <w:szCs w:val="22"/>
              </w:rPr>
            </w:pPr>
          </w:p>
          <w:p w14:paraId="34264E1A" w14:textId="77777777" w:rsidR="004B3D62" w:rsidRDefault="004B3D62" w:rsidP="004B3D62">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110DEB1C" w14:textId="77777777" w:rsidR="004B3D62" w:rsidRPr="004B3D62" w:rsidRDefault="004B3D62" w:rsidP="004B3D62">
            <w:pPr>
              <w:suppressAutoHyphens/>
              <w:ind w:firstLine="708"/>
              <w:jc w:val="center"/>
              <w:rPr>
                <w:rFonts w:ascii="Arial" w:hAnsi="Arial" w:cs="Arial"/>
                <w:iCs/>
                <w:sz w:val="22"/>
                <w:szCs w:val="22"/>
              </w:rPr>
            </w:pPr>
          </w:p>
          <w:p w14:paraId="335EE2AE" w14:textId="53E86F97" w:rsidR="000C6DC9" w:rsidRPr="004B3D62" w:rsidRDefault="004B3D62" w:rsidP="004B3D62">
            <w:pPr>
              <w:suppressAutoHyphens/>
              <w:jc w:val="both"/>
              <w:rPr>
                <w:rFonts w:ascii="Arial" w:hAnsi="Arial" w:cs="Arial"/>
                <w:iCs/>
                <w:sz w:val="22"/>
                <w:szCs w:val="22"/>
              </w:rPr>
            </w:pPr>
            <w:r w:rsidRPr="004B3D62">
              <w:rPr>
                <w:rFonts w:ascii="Arial" w:hAnsi="Arial" w:cs="Arial"/>
                <w:iCs/>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078D77DB" w14:textId="77777777" w:rsidR="004B3D62" w:rsidRPr="00526101" w:rsidRDefault="004B3D62" w:rsidP="004B3D62">
            <w:pPr>
              <w:suppressAutoHyphens/>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66AA0F43" w14:textId="25187D8B" w:rsidR="004B3D62"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B0CB230"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4F4F1D">
              <w:rPr>
                <w:rFonts w:ascii="Arial" w:hAnsi="Arial" w:cs="Arial"/>
                <w:b/>
                <w:bCs/>
                <w:sz w:val="22"/>
                <w:szCs w:val="22"/>
              </w:rPr>
              <w:t>5N3</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7E3BBD">
              <w:rPr>
                <w:rFonts w:ascii="Arial" w:hAnsi="Arial" w:cs="Arial"/>
                <w:b/>
                <w:bCs/>
                <w:sz w:val="22"/>
                <w:szCs w:val="22"/>
                <w:lang w:val="en-US"/>
              </w:rPr>
              <w:t>k</w:t>
            </w:r>
            <w:r w:rsidR="007D255F" w:rsidRPr="007E3BBD">
              <w:rPr>
                <w:rFonts w:ascii="Arial" w:hAnsi="Arial" w:cs="Arial"/>
                <w:b/>
                <w:bCs/>
                <w:sz w:val="22"/>
                <w:szCs w:val="22"/>
                <w:lang w:val="en-US"/>
              </w:rPr>
              <w:t>at.</w:t>
            </w:r>
            <w:r w:rsidR="009000DD" w:rsidRPr="007E3BBD">
              <w:rPr>
                <w:rFonts w:ascii="Arial" w:hAnsi="Arial" w:cs="Arial"/>
                <w:b/>
                <w:bCs/>
                <w:sz w:val="22"/>
                <w:szCs w:val="22"/>
                <w:lang w:val="en-US"/>
              </w:rPr>
              <w:t>p</w:t>
            </w:r>
            <w:r w:rsidR="007D255F" w:rsidRPr="007E3BBD">
              <w:rPr>
                <w:rFonts w:ascii="Arial" w:hAnsi="Arial" w:cs="Arial"/>
                <w:b/>
                <w:bCs/>
                <w:sz w:val="22"/>
                <w:szCs w:val="22"/>
                <w:lang w:val="en-US"/>
              </w:rPr>
              <w:t>arceli</w:t>
            </w:r>
            <w:proofErr w:type="spellEnd"/>
            <w:r w:rsidR="009000DD" w:rsidRPr="007E3BBD">
              <w:rPr>
                <w:rFonts w:ascii="Arial" w:hAnsi="Arial" w:cs="Arial"/>
                <w:b/>
                <w:bCs/>
                <w:sz w:val="22"/>
                <w:szCs w:val="22"/>
                <w:lang w:val="en-US"/>
              </w:rPr>
              <w:t xml:space="preserve"> </w:t>
            </w:r>
            <w:r w:rsidR="004F4F1D" w:rsidRPr="007E3BBD">
              <w:rPr>
                <w:rFonts w:ascii="Arial" w:hAnsi="Arial" w:cs="Arial"/>
                <w:b/>
                <w:bCs/>
                <w:sz w:val="22"/>
                <w:szCs w:val="22"/>
                <w:lang w:val="en-US"/>
              </w:rPr>
              <w:t>2531</w:t>
            </w:r>
            <w:r w:rsidR="009000DD" w:rsidRPr="007E3BBD">
              <w:rPr>
                <w:rFonts w:ascii="Arial" w:hAnsi="Arial" w:cs="Arial"/>
                <w:b/>
                <w:bCs/>
                <w:sz w:val="22"/>
                <w:szCs w:val="22"/>
                <w:lang w:val="en-US"/>
              </w:rPr>
              <w:t xml:space="preserve"> KO</w:t>
            </w:r>
            <w:r w:rsidR="00292341" w:rsidRPr="007E3BBD">
              <w:rPr>
                <w:rFonts w:ascii="Arial" w:hAnsi="Arial" w:cs="Arial"/>
                <w:b/>
                <w:bCs/>
                <w:sz w:val="22"/>
                <w:szCs w:val="22"/>
                <w:lang w:val="en-US"/>
              </w:rPr>
              <w:t xml:space="preserve"> </w:t>
            </w:r>
            <w:proofErr w:type="spellStart"/>
            <w:r w:rsidR="004F4F1D" w:rsidRPr="007E3BBD">
              <w:rPr>
                <w:rFonts w:ascii="Arial" w:hAnsi="Arial" w:cs="Arial"/>
                <w:b/>
                <w:bCs/>
                <w:sz w:val="22"/>
                <w:szCs w:val="22"/>
                <w:lang w:val="en-US"/>
              </w:rPr>
              <w:t>Sutomore</w:t>
            </w:r>
            <w:proofErr w:type="spellEnd"/>
            <w:r w:rsidR="00E748E6" w:rsidRPr="007E3BBD">
              <w:rPr>
                <w:rFonts w:ascii="Arial" w:hAnsi="Arial" w:cs="Arial"/>
                <w:b/>
                <w:bCs/>
                <w:sz w:val="22"/>
                <w:szCs w:val="22"/>
                <w:lang w:val="en-US"/>
              </w:rPr>
              <w:t xml:space="preserve">, </w:t>
            </w:r>
            <w:proofErr w:type="spellStart"/>
            <w:r w:rsidR="00E748E6" w:rsidRPr="007E3BBD">
              <w:rPr>
                <w:rFonts w:ascii="Arial" w:hAnsi="Arial" w:cs="Arial"/>
                <w:b/>
                <w:bCs/>
                <w:sz w:val="22"/>
                <w:szCs w:val="22"/>
                <w:lang w:val="en-US"/>
              </w:rPr>
              <w:t>opština</w:t>
            </w:r>
            <w:proofErr w:type="spellEnd"/>
            <w:r w:rsidR="00E748E6" w:rsidRPr="00265CD3">
              <w:rPr>
                <w:rFonts w:ascii="Arial" w:hAnsi="Arial" w:cs="Arial"/>
                <w:b/>
                <w:bCs/>
                <w:sz w:val="22"/>
                <w:szCs w:val="22"/>
                <w:highlight w:val="yellow"/>
                <w:lang w:val="en-US"/>
              </w:rPr>
              <w:t xml:space="preserve"> </w:t>
            </w:r>
            <w:r w:rsidR="00FF03F2" w:rsidRPr="007E3BBD">
              <w:rPr>
                <w:rFonts w:ascii="Arial" w:hAnsi="Arial" w:cs="Arial"/>
                <w:b/>
                <w:bCs/>
                <w:sz w:val="22"/>
                <w:szCs w:val="22"/>
                <w:lang w:val="en-US"/>
              </w:rPr>
              <w:t>B</w:t>
            </w:r>
            <w:r w:rsidR="004F4F1D">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DF3F4D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456308">
              <w:rPr>
                <w:rFonts w:ascii="Arial" w:hAnsi="Arial" w:cs="Arial"/>
                <w:sz w:val="22"/>
                <w:szCs w:val="22"/>
              </w:rPr>
              <w:t xml:space="preserve"> </w:t>
            </w:r>
            <w:r w:rsidR="00456308" w:rsidRPr="00456308">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EE134E9"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8E3898">
              <w:rPr>
                <w:rFonts w:ascii="Arial" w:hAnsi="Arial" w:cs="Arial"/>
                <w:b/>
                <w:sz w:val="22"/>
                <w:szCs w:val="22"/>
                <w:lang w:val="sr-Latn-CS" w:eastAsia="ar-SA"/>
              </w:rPr>
              <w:t xml:space="preserve"> </w:t>
            </w:r>
            <w:r w:rsidR="008E3898" w:rsidRPr="008E3898">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6C3734D7"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D057CF6" w:rsidR="00727CDC" w:rsidRPr="00526101" w:rsidRDefault="000E3326"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F25E7B6"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04509" w14:textId="77777777" w:rsidR="00DB55F3" w:rsidRDefault="00DB55F3" w:rsidP="0016116A">
      <w:pPr>
        <w:spacing w:after="0" w:line="240" w:lineRule="auto"/>
      </w:pPr>
      <w:r>
        <w:separator/>
      </w:r>
    </w:p>
  </w:endnote>
  <w:endnote w:type="continuationSeparator" w:id="0">
    <w:p w14:paraId="486EAD8E" w14:textId="77777777" w:rsidR="00DB55F3" w:rsidRDefault="00DB55F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0ADA8" w14:textId="77777777" w:rsidR="00DB55F3" w:rsidRDefault="00DB55F3" w:rsidP="0016116A">
      <w:pPr>
        <w:spacing w:after="0" w:line="240" w:lineRule="auto"/>
      </w:pPr>
      <w:r>
        <w:separator/>
      </w:r>
    </w:p>
  </w:footnote>
  <w:footnote w:type="continuationSeparator" w:id="0">
    <w:p w14:paraId="4DDA2FFF" w14:textId="77777777" w:rsidR="00DB55F3" w:rsidRDefault="00DB55F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0D67"/>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E3326"/>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21AD"/>
    <w:rsid w:val="00233C53"/>
    <w:rsid w:val="00236339"/>
    <w:rsid w:val="00236CAB"/>
    <w:rsid w:val="002372B5"/>
    <w:rsid w:val="0024505B"/>
    <w:rsid w:val="00255935"/>
    <w:rsid w:val="00260C25"/>
    <w:rsid w:val="00265AD8"/>
    <w:rsid w:val="00265CD3"/>
    <w:rsid w:val="002669FD"/>
    <w:rsid w:val="00277DD3"/>
    <w:rsid w:val="00286F51"/>
    <w:rsid w:val="00292341"/>
    <w:rsid w:val="00294EBC"/>
    <w:rsid w:val="002A1922"/>
    <w:rsid w:val="002A2868"/>
    <w:rsid w:val="002A4955"/>
    <w:rsid w:val="002B19A6"/>
    <w:rsid w:val="002B3A68"/>
    <w:rsid w:val="002B4A8B"/>
    <w:rsid w:val="002C157A"/>
    <w:rsid w:val="002C21AA"/>
    <w:rsid w:val="002D239E"/>
    <w:rsid w:val="002E1867"/>
    <w:rsid w:val="002F2766"/>
    <w:rsid w:val="002F2F6E"/>
    <w:rsid w:val="002F684A"/>
    <w:rsid w:val="002F7118"/>
    <w:rsid w:val="002F7135"/>
    <w:rsid w:val="00302021"/>
    <w:rsid w:val="003277D9"/>
    <w:rsid w:val="00345551"/>
    <w:rsid w:val="003610B5"/>
    <w:rsid w:val="003770BA"/>
    <w:rsid w:val="00377CC8"/>
    <w:rsid w:val="003857D4"/>
    <w:rsid w:val="00391ED2"/>
    <w:rsid w:val="00392A78"/>
    <w:rsid w:val="003B5350"/>
    <w:rsid w:val="003B6242"/>
    <w:rsid w:val="003C5172"/>
    <w:rsid w:val="003C767C"/>
    <w:rsid w:val="003E648F"/>
    <w:rsid w:val="003F0952"/>
    <w:rsid w:val="003F7653"/>
    <w:rsid w:val="004017D2"/>
    <w:rsid w:val="00407029"/>
    <w:rsid w:val="0041540F"/>
    <w:rsid w:val="00426049"/>
    <w:rsid w:val="00435883"/>
    <w:rsid w:val="00443B96"/>
    <w:rsid w:val="00447B22"/>
    <w:rsid w:val="00456308"/>
    <w:rsid w:val="00467A05"/>
    <w:rsid w:val="00470AE3"/>
    <w:rsid w:val="00472D0C"/>
    <w:rsid w:val="0047326F"/>
    <w:rsid w:val="00475398"/>
    <w:rsid w:val="00480747"/>
    <w:rsid w:val="004864E0"/>
    <w:rsid w:val="00490505"/>
    <w:rsid w:val="00492416"/>
    <w:rsid w:val="004A2432"/>
    <w:rsid w:val="004A4600"/>
    <w:rsid w:val="004B172E"/>
    <w:rsid w:val="004B2B22"/>
    <w:rsid w:val="004B3D62"/>
    <w:rsid w:val="004B49AC"/>
    <w:rsid w:val="004C492F"/>
    <w:rsid w:val="004C5A71"/>
    <w:rsid w:val="004C615B"/>
    <w:rsid w:val="004D3741"/>
    <w:rsid w:val="004D3A5C"/>
    <w:rsid w:val="004D5F23"/>
    <w:rsid w:val="004D7D9C"/>
    <w:rsid w:val="004E0782"/>
    <w:rsid w:val="004E395F"/>
    <w:rsid w:val="004F4F1D"/>
    <w:rsid w:val="00500AB3"/>
    <w:rsid w:val="00500F6C"/>
    <w:rsid w:val="005040AD"/>
    <w:rsid w:val="005053D0"/>
    <w:rsid w:val="0050547D"/>
    <w:rsid w:val="00511986"/>
    <w:rsid w:val="005260C4"/>
    <w:rsid w:val="00526101"/>
    <w:rsid w:val="0052681D"/>
    <w:rsid w:val="00530127"/>
    <w:rsid w:val="00537B52"/>
    <w:rsid w:val="0055402A"/>
    <w:rsid w:val="00565D22"/>
    <w:rsid w:val="005821A1"/>
    <w:rsid w:val="00591547"/>
    <w:rsid w:val="005927F6"/>
    <w:rsid w:val="005A5F0F"/>
    <w:rsid w:val="005B1D64"/>
    <w:rsid w:val="005B3B83"/>
    <w:rsid w:val="005B5E10"/>
    <w:rsid w:val="005B6A81"/>
    <w:rsid w:val="005C0561"/>
    <w:rsid w:val="005C116F"/>
    <w:rsid w:val="005C3996"/>
    <w:rsid w:val="005D2DD2"/>
    <w:rsid w:val="005F3791"/>
    <w:rsid w:val="005F49B8"/>
    <w:rsid w:val="00605A14"/>
    <w:rsid w:val="006065A5"/>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3AB5"/>
    <w:rsid w:val="0072176C"/>
    <w:rsid w:val="00727CDC"/>
    <w:rsid w:val="0073095C"/>
    <w:rsid w:val="00740D2A"/>
    <w:rsid w:val="0074359D"/>
    <w:rsid w:val="00743DAA"/>
    <w:rsid w:val="00753FA7"/>
    <w:rsid w:val="00756235"/>
    <w:rsid w:val="007862DA"/>
    <w:rsid w:val="0078667A"/>
    <w:rsid w:val="007929BD"/>
    <w:rsid w:val="00796565"/>
    <w:rsid w:val="007A4487"/>
    <w:rsid w:val="007A7269"/>
    <w:rsid w:val="007B3552"/>
    <w:rsid w:val="007B3C11"/>
    <w:rsid w:val="007B579B"/>
    <w:rsid w:val="007B57AD"/>
    <w:rsid w:val="007C103A"/>
    <w:rsid w:val="007C15E8"/>
    <w:rsid w:val="007D24C8"/>
    <w:rsid w:val="007D255F"/>
    <w:rsid w:val="007D67CB"/>
    <w:rsid w:val="007D762A"/>
    <w:rsid w:val="007E01CA"/>
    <w:rsid w:val="007E3BBD"/>
    <w:rsid w:val="007F5902"/>
    <w:rsid w:val="0080509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3898"/>
    <w:rsid w:val="008E7CB4"/>
    <w:rsid w:val="009000DD"/>
    <w:rsid w:val="0090214F"/>
    <w:rsid w:val="00907B23"/>
    <w:rsid w:val="009121AA"/>
    <w:rsid w:val="00912A2C"/>
    <w:rsid w:val="009137E4"/>
    <w:rsid w:val="00916937"/>
    <w:rsid w:val="00921819"/>
    <w:rsid w:val="0092299F"/>
    <w:rsid w:val="009234D4"/>
    <w:rsid w:val="00940854"/>
    <w:rsid w:val="00941B99"/>
    <w:rsid w:val="009711AF"/>
    <w:rsid w:val="009815C9"/>
    <w:rsid w:val="009A5003"/>
    <w:rsid w:val="009B447C"/>
    <w:rsid w:val="009B6699"/>
    <w:rsid w:val="009C497B"/>
    <w:rsid w:val="009D0BE9"/>
    <w:rsid w:val="009E328D"/>
    <w:rsid w:val="009E4CB8"/>
    <w:rsid w:val="00A078E7"/>
    <w:rsid w:val="00A21EB3"/>
    <w:rsid w:val="00A22429"/>
    <w:rsid w:val="00A31AA8"/>
    <w:rsid w:val="00A34140"/>
    <w:rsid w:val="00A36C48"/>
    <w:rsid w:val="00A45B8F"/>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245D"/>
    <w:rsid w:val="00B9537D"/>
    <w:rsid w:val="00BA4143"/>
    <w:rsid w:val="00BB2ACE"/>
    <w:rsid w:val="00BD68AD"/>
    <w:rsid w:val="00BE68C1"/>
    <w:rsid w:val="00BF14CC"/>
    <w:rsid w:val="00C129DF"/>
    <w:rsid w:val="00C13853"/>
    <w:rsid w:val="00C20394"/>
    <w:rsid w:val="00C31A79"/>
    <w:rsid w:val="00C32740"/>
    <w:rsid w:val="00C3585C"/>
    <w:rsid w:val="00C412A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04325"/>
    <w:rsid w:val="00D2210A"/>
    <w:rsid w:val="00D251D8"/>
    <w:rsid w:val="00D3265C"/>
    <w:rsid w:val="00D37A30"/>
    <w:rsid w:val="00D40E4C"/>
    <w:rsid w:val="00D42EF8"/>
    <w:rsid w:val="00D450FD"/>
    <w:rsid w:val="00D4646C"/>
    <w:rsid w:val="00D5511F"/>
    <w:rsid w:val="00D552AD"/>
    <w:rsid w:val="00D60936"/>
    <w:rsid w:val="00D82D12"/>
    <w:rsid w:val="00D8675A"/>
    <w:rsid w:val="00D90125"/>
    <w:rsid w:val="00DA3635"/>
    <w:rsid w:val="00DA4C5B"/>
    <w:rsid w:val="00DB032D"/>
    <w:rsid w:val="00DB2CDF"/>
    <w:rsid w:val="00DB347E"/>
    <w:rsid w:val="00DB44FD"/>
    <w:rsid w:val="00DB55F3"/>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A4249"/>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1D14"/>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37198540">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15</cp:revision>
  <cp:lastPrinted>2019-04-19T08:33:00Z</cp:lastPrinted>
  <dcterms:created xsi:type="dcterms:W3CDTF">2025-01-14T13:49:00Z</dcterms:created>
  <dcterms:modified xsi:type="dcterms:W3CDTF">2025-02-24T12:48:00Z</dcterms:modified>
</cp:coreProperties>
</file>