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3595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BD0565" w:rsidRDefault="00267D04" w:rsidP="00283A19">
            <w:pPr>
              <w:rPr>
                <w:rFonts w:ascii="Tahoma" w:hAnsi="Tahoma" w:cs="Tahoma"/>
                <w:sz w:val="24"/>
                <w:szCs w:val="24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4C87" w:rsidRPr="002C4C87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6D57BA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12D7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744D8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1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92797BA" w14:textId="7763F287" w:rsidR="004A0E5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744D8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37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3F2B6C" w14:textId="77777777" w:rsidR="00B30E3E" w:rsidRPr="00DC1D06" w:rsidRDefault="00B30E3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CD18C4" w14:textId="1D92190B" w:rsidR="004A0E59" w:rsidRPr="004A0E59" w:rsidRDefault="00744D8C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Restoran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46F90">
              <w:rPr>
                <w:rFonts w:ascii="Arial" w:hAnsi="Arial" w:cs="Arial"/>
                <w:b/>
                <w:bCs/>
                <w:sz w:val="24"/>
                <w:szCs w:val="24"/>
              </w:rPr>
              <w:t>=204</w:t>
            </w:r>
            <w:r w:rsidR="004A0E59" w:rsidRPr="004A0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C3C00B3" w14:textId="0D3585BD" w:rsidR="004A0E59" w:rsidRPr="004A0E59" w:rsidRDefault="00744D8C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Natkrivena terasa</w:t>
            </w:r>
            <w:r w:rsidR="00D365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30E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46F9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E234B" w:rsidRPr="00AE234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AE234B" w:rsidRPr="00AE234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E234B" w:rsidRPr="00AE234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D61E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16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+ 29</w:t>
            </w:r>
            <w:r w:rsidR="005B4D3A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5B4D3A" w:rsidRPr="005B4D3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5B4D3A" w:rsidRPr="005B4D3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7844F36" w14:textId="344C4743" w:rsidR="008357A8" w:rsidRDefault="00B86DC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Otvorena terasa </w:t>
            </w:r>
            <w:r w:rsidR="00D3651E" w:rsidRPr="00D3651E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DF16D8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5B4D3A"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  <w:r w:rsidR="00D3651E" w:rsidRPr="00D3651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3651E" w:rsidRPr="00D3651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D3651E" w:rsidRPr="00D3651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8ADAAD3" w14:textId="77777777" w:rsidR="004C18B5" w:rsidRDefault="004C18B5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CD9DCA" w14:textId="0F158C22" w:rsidR="00793021" w:rsidRPr="00C5120D" w:rsidRDefault="006C68C8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20D">
              <w:rPr>
                <w:rFonts w:ascii="Arial" w:hAnsi="Arial" w:cs="Arial"/>
                <w:b/>
                <w:bCs/>
                <w:sz w:val="24"/>
                <w:szCs w:val="24"/>
              </w:rPr>
              <w:t>Objekat se pozicionira shodno skici iz grafičkog dijela Programa. Objekat skeletnog konstruktivnog sistema sa fasadom od lakih materijala (drvo, aluminijum, staklo), terasa natkrivena prirodnom hladovinom i tipskim drvenim suncobranima bijele ili bež boje ili drvenom, metalnom, konstrukcijom sa pokrivačem platnom, trskom i sličnim lakim materijalima.</w:t>
            </w:r>
          </w:p>
          <w:p w14:paraId="336A6F94" w14:textId="4D2B3329" w:rsidR="003C0CBE" w:rsidRPr="00C5120D" w:rsidRDefault="006C68C8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20D">
              <w:rPr>
                <w:rFonts w:ascii="Arial" w:hAnsi="Arial" w:cs="Arial"/>
                <w:b/>
                <w:bCs/>
                <w:sz w:val="24"/>
                <w:szCs w:val="24"/>
              </w:rPr>
              <w:t>U zimskom period može se odobriti zatvaranje dijela terase lakom montažno demontažnom konstrukcijom od PVC materijala i stakla. Neophodna izrada tehničkog rješenja za rješavanje otpadnih voda (Tip 1, Tip 2 ili Tip 3) u skladu sa Poglavljem 8 Programa Zabranjuje se postavljanje bilo kakvog mobilijara i prodaja brze hrane.</w:t>
            </w:r>
          </w:p>
          <w:p w14:paraId="67D7C76C" w14:textId="77777777" w:rsidR="00CF20B6" w:rsidRPr="00C5120D" w:rsidRDefault="00CF20B6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DD0A" w14:textId="5C0A574B" w:rsidR="008A51F4" w:rsidRPr="00C5120D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59036017" w14:textId="77777777" w:rsidR="00CF20B6" w:rsidRPr="00C5120D" w:rsidRDefault="00CF20B6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89AAA" w14:textId="77777777" w:rsidR="00793021" w:rsidRPr="00C5120D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7844F42" w14:textId="0D569180" w:rsidR="000831F6" w:rsidRPr="00C5120D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C10734" w14:textId="77777777" w:rsidR="00F81DBC" w:rsidRPr="00C5120D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C5120D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C5120D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4119E81B" w14:textId="77777777" w:rsidR="00793021" w:rsidRPr="00C5120D" w:rsidRDefault="00793021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C5120D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C5120D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C512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492ADC5D" w14:textId="77777777" w:rsidR="00793021" w:rsidRPr="00C5120D" w:rsidRDefault="00793021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C512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C5120D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7EB36C2" w14:textId="77777777" w:rsidR="00793021" w:rsidRPr="00C5120D" w:rsidRDefault="00793021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C512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79F6BA1D" w14:textId="77777777" w:rsidR="00BF5AEE" w:rsidRPr="00C5120D" w:rsidRDefault="00BF5AE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0ECC4D" w14:textId="77777777" w:rsidR="00BF5AEE" w:rsidRPr="00C512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</w:t>
            </w:r>
          </w:p>
          <w:p w14:paraId="248E047C" w14:textId="094EE75F" w:rsidR="00F17143" w:rsidRPr="00C512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4A0533F3" w14:textId="77777777" w:rsidR="00BF5AEE" w:rsidRPr="00C5120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</w:t>
            </w:r>
          </w:p>
          <w:p w14:paraId="2965815A" w14:textId="59C086EE" w:rsidR="00884302" w:rsidRPr="00C5120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63727887" w14:textId="77777777" w:rsidR="004C18B5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4C18B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6C62B8" w14:textId="77777777" w:rsidR="004C18B5" w:rsidRDefault="004C18B5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94391" w14:textId="3986B221" w:rsidR="00BF5AEE" w:rsidRPr="00C5120D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Klizno preklapajući sistem zastakljivanja omogućava potpuno otvaranje terase u ljetnjem periodu, a zbog većih dimenzija kliznih vrata u odnosu na klasična vrata sa krilnim otvaranjem, ne zatvaraju vidik u zimskom periodu.</w:t>
            </w:r>
          </w:p>
          <w:p w14:paraId="260D7180" w14:textId="4C8BFDED" w:rsidR="00195BAE" w:rsidRPr="00C5120D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D139EA" w14:textId="77777777" w:rsidR="00200C7D" w:rsidRPr="00C512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7C9B8851" w14:textId="77777777" w:rsidR="00200C7D" w:rsidRPr="00C5120D" w:rsidRDefault="00200C7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64DB63" w14:textId="77777777" w:rsidR="00DA7262" w:rsidRPr="00C512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>Tende koje se postavljaju na javnim površinama moraju biti bijele boje ili bež nijanse i dozvoljeno je na donjem dijelu ispisivanje natpisa firme.</w:t>
            </w:r>
          </w:p>
          <w:p w14:paraId="7446BDC2" w14:textId="742B54E5" w:rsidR="006E260E" w:rsidRPr="00C512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EAA14D" w14:textId="77777777" w:rsidR="00DA7262" w:rsidRPr="00C512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</w:t>
            </w:r>
          </w:p>
          <w:p w14:paraId="3E320AEC" w14:textId="61414B17" w:rsidR="006E260E" w:rsidRPr="00C512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A76F65" w14:textId="77777777" w:rsidR="00DA7262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Suncobrani kao oprema ugostiteljske terase ne smiju biti agresivni oblikom, veličinom i bojom i moraju biti uniformni. Prihvatljivi su suncobrani prekriveni isključivo akrilnim impregniranim platnom i sklopivim mehanizmom.</w:t>
            </w:r>
          </w:p>
          <w:p w14:paraId="508AA3B1" w14:textId="77777777" w:rsidR="00DA7262" w:rsidRPr="00C5120D" w:rsidRDefault="00DA726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8324AD4" w14:textId="77777777" w:rsidR="00DA7262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Nisu prihvatljivi zastori od PVC materijala za suncobrane ili za druge vrste natkrivanja. Boja platna (zastora) treba da bude diskretna. Poželjna je bijela i bež boja dok se u izuzetnim slučajevima kada se to potvrđuje analizom okolnog ambijenta mogu koristiti i neke druge boje (teget, bordo, tamnija zelena..), ali nikako jarke i agresivne boje.</w:t>
            </w:r>
          </w:p>
          <w:p w14:paraId="629635E3" w14:textId="71B6ADB1" w:rsidR="006E260E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D18D30B" w14:textId="77777777" w:rsidR="00DA7262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152FD0A0" w14:textId="77777777" w:rsidR="00DA7262" w:rsidRPr="00C5120D" w:rsidRDefault="00DA726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583B7C35" w:rsidR="006E260E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6CBC880C" w14:textId="77777777" w:rsidR="00C5120D" w:rsidRPr="00C5120D" w:rsidRDefault="00C5120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2BC442" w14:textId="77777777" w:rsidR="00C5120D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17BC12D9" w:rsidR="006E260E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C57F56D" w14:textId="77777777" w:rsidR="00C5120D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Oprema ugostiteljskih terasa (mobilijar) treba da bude lagana, ujednačena, jednostavnih linija, po mogućnosti od prirodnih materijala.</w:t>
            </w:r>
          </w:p>
          <w:p w14:paraId="32F30945" w14:textId="77777777" w:rsidR="00C5120D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Savremeni dizajn je veoma preporučljiv.</w:t>
            </w:r>
          </w:p>
          <w:p w14:paraId="6EE6B415" w14:textId="256F1E88" w:rsidR="006E260E" w:rsidRPr="00C512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30B768F2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120D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</w:p>
          <w:p w14:paraId="0E168018" w14:textId="77777777" w:rsidR="003E6BBD" w:rsidRDefault="003E6BB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9AD3B30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25C46E4A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7BC7DC27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vodonepropusna sabirna jama izgrađena od PP ili PE koja je 100% vodonepropusna i/ili (TIP 2)</w:t>
            </w:r>
          </w:p>
          <w:p w14:paraId="3D55CB1D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mobilni sanitarni blok (TIP 3)</w:t>
            </w:r>
          </w:p>
          <w:p w14:paraId="1F5DF69F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2CAF87E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6FABE598" w14:textId="77777777" w:rsidR="003E6BBD" w:rsidRP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515682" w14:textId="3093E0BF" w:rsidR="003E6BBD" w:rsidRDefault="003E6BBD" w:rsidP="003E6BB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6BBD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4476CB00" w14:textId="77777777" w:rsidR="003E6BBD" w:rsidRPr="00C5120D" w:rsidRDefault="003E6BB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B47FC79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3478/1</w:t>
            </w:r>
            <w:r w:rsidR="002E37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 3477/1</w:t>
            </w:r>
            <w:r w:rsidR="00512A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59D93B7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FDF48EA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6BBD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A9E982F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5532B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5532B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AE27" w14:textId="77777777" w:rsidR="00DB4912" w:rsidRDefault="00DB4912" w:rsidP="0016116A">
      <w:pPr>
        <w:spacing w:after="0" w:line="240" w:lineRule="auto"/>
      </w:pPr>
      <w:r>
        <w:separator/>
      </w:r>
    </w:p>
  </w:endnote>
  <w:endnote w:type="continuationSeparator" w:id="0">
    <w:p w14:paraId="3965E4E7" w14:textId="77777777" w:rsidR="00DB4912" w:rsidRDefault="00DB491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97D7" w14:textId="77777777" w:rsidR="00DB4912" w:rsidRDefault="00DB4912" w:rsidP="0016116A">
      <w:pPr>
        <w:spacing w:after="0" w:line="240" w:lineRule="auto"/>
      </w:pPr>
      <w:r>
        <w:separator/>
      </w:r>
    </w:p>
  </w:footnote>
  <w:footnote w:type="continuationSeparator" w:id="0">
    <w:p w14:paraId="7CB511E6" w14:textId="77777777" w:rsidR="00DB4912" w:rsidRDefault="00DB491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922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C1132"/>
    <w:rsid w:val="000C2A40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5344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4257"/>
    <w:rsid w:val="001E5F4F"/>
    <w:rsid w:val="001F387B"/>
    <w:rsid w:val="001F6D4F"/>
    <w:rsid w:val="001F7695"/>
    <w:rsid w:val="00200C7D"/>
    <w:rsid w:val="002046B0"/>
    <w:rsid w:val="00207D4E"/>
    <w:rsid w:val="00210D1B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410F0"/>
    <w:rsid w:val="00345551"/>
    <w:rsid w:val="00350E83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648F"/>
    <w:rsid w:val="003E6BBD"/>
    <w:rsid w:val="003E7F39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A0E59"/>
    <w:rsid w:val="004A2432"/>
    <w:rsid w:val="004A697F"/>
    <w:rsid w:val="004B0473"/>
    <w:rsid w:val="004B2B22"/>
    <w:rsid w:val="004B49AC"/>
    <w:rsid w:val="004C18B5"/>
    <w:rsid w:val="004C492F"/>
    <w:rsid w:val="004D3741"/>
    <w:rsid w:val="004D3A5C"/>
    <w:rsid w:val="004D5F23"/>
    <w:rsid w:val="004D5F4D"/>
    <w:rsid w:val="004D7D9C"/>
    <w:rsid w:val="004E0782"/>
    <w:rsid w:val="004E395F"/>
    <w:rsid w:val="004E3F61"/>
    <w:rsid w:val="004F0E6C"/>
    <w:rsid w:val="00500AB3"/>
    <w:rsid w:val="005053D0"/>
    <w:rsid w:val="00512A7B"/>
    <w:rsid w:val="005213D0"/>
    <w:rsid w:val="0052681D"/>
    <w:rsid w:val="00530127"/>
    <w:rsid w:val="00530298"/>
    <w:rsid w:val="00534FE2"/>
    <w:rsid w:val="00537B52"/>
    <w:rsid w:val="005532B2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396"/>
    <w:rsid w:val="006831FE"/>
    <w:rsid w:val="00684AFB"/>
    <w:rsid w:val="0068778A"/>
    <w:rsid w:val="00687ACF"/>
    <w:rsid w:val="00691B8A"/>
    <w:rsid w:val="0069226C"/>
    <w:rsid w:val="006A3894"/>
    <w:rsid w:val="006A5089"/>
    <w:rsid w:val="006B6677"/>
    <w:rsid w:val="006B7566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0183"/>
    <w:rsid w:val="007124D5"/>
    <w:rsid w:val="00716AF0"/>
    <w:rsid w:val="0072176C"/>
    <w:rsid w:val="00727CDC"/>
    <w:rsid w:val="0073095C"/>
    <w:rsid w:val="00743DAA"/>
    <w:rsid w:val="00744D8C"/>
    <w:rsid w:val="00753FA7"/>
    <w:rsid w:val="00756235"/>
    <w:rsid w:val="00766C85"/>
    <w:rsid w:val="007862DA"/>
    <w:rsid w:val="007929BD"/>
    <w:rsid w:val="00792C08"/>
    <w:rsid w:val="00792D03"/>
    <w:rsid w:val="00793021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7035"/>
    <w:rsid w:val="00835481"/>
    <w:rsid w:val="008357A8"/>
    <w:rsid w:val="00835E52"/>
    <w:rsid w:val="008374D5"/>
    <w:rsid w:val="00840572"/>
    <w:rsid w:val="0084313C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DAB"/>
    <w:rsid w:val="008C6BF5"/>
    <w:rsid w:val="008D2A4D"/>
    <w:rsid w:val="008D5C45"/>
    <w:rsid w:val="008D5F69"/>
    <w:rsid w:val="008E3383"/>
    <w:rsid w:val="008E7CB4"/>
    <w:rsid w:val="009000DD"/>
    <w:rsid w:val="0090214F"/>
    <w:rsid w:val="009034B5"/>
    <w:rsid w:val="00904BEF"/>
    <w:rsid w:val="00907B23"/>
    <w:rsid w:val="00912A2C"/>
    <w:rsid w:val="00921819"/>
    <w:rsid w:val="0092269F"/>
    <w:rsid w:val="00927CD0"/>
    <w:rsid w:val="0093442E"/>
    <w:rsid w:val="00940854"/>
    <w:rsid w:val="009424A1"/>
    <w:rsid w:val="00946667"/>
    <w:rsid w:val="009711AF"/>
    <w:rsid w:val="00976869"/>
    <w:rsid w:val="00990B10"/>
    <w:rsid w:val="009A5003"/>
    <w:rsid w:val="009B00C7"/>
    <w:rsid w:val="009B3077"/>
    <w:rsid w:val="009B447C"/>
    <w:rsid w:val="009B6699"/>
    <w:rsid w:val="009C497B"/>
    <w:rsid w:val="009D0BE9"/>
    <w:rsid w:val="009E15F6"/>
    <w:rsid w:val="009E2895"/>
    <w:rsid w:val="009E328D"/>
    <w:rsid w:val="009F6019"/>
    <w:rsid w:val="00A078E7"/>
    <w:rsid w:val="00A21EB3"/>
    <w:rsid w:val="00A22429"/>
    <w:rsid w:val="00A24E86"/>
    <w:rsid w:val="00A31AA8"/>
    <w:rsid w:val="00A34047"/>
    <w:rsid w:val="00A36C48"/>
    <w:rsid w:val="00A376D3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8F4"/>
    <w:rsid w:val="00AE234B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2B9B"/>
    <w:rsid w:val="00B54D07"/>
    <w:rsid w:val="00B5647F"/>
    <w:rsid w:val="00B6577E"/>
    <w:rsid w:val="00B72474"/>
    <w:rsid w:val="00B72A9D"/>
    <w:rsid w:val="00B73041"/>
    <w:rsid w:val="00B804C2"/>
    <w:rsid w:val="00B86DC4"/>
    <w:rsid w:val="00B90321"/>
    <w:rsid w:val="00BA0038"/>
    <w:rsid w:val="00BA35E7"/>
    <w:rsid w:val="00BA4143"/>
    <w:rsid w:val="00BB2ACE"/>
    <w:rsid w:val="00BB4815"/>
    <w:rsid w:val="00BD0565"/>
    <w:rsid w:val="00BE6379"/>
    <w:rsid w:val="00BE68C1"/>
    <w:rsid w:val="00BE7F64"/>
    <w:rsid w:val="00BF2C05"/>
    <w:rsid w:val="00BF5AEE"/>
    <w:rsid w:val="00C17EB9"/>
    <w:rsid w:val="00C20394"/>
    <w:rsid w:val="00C32740"/>
    <w:rsid w:val="00C3585C"/>
    <w:rsid w:val="00C42984"/>
    <w:rsid w:val="00C44FE7"/>
    <w:rsid w:val="00C4689A"/>
    <w:rsid w:val="00C511B9"/>
    <w:rsid w:val="00C5120D"/>
    <w:rsid w:val="00C530D0"/>
    <w:rsid w:val="00C539FA"/>
    <w:rsid w:val="00C65E37"/>
    <w:rsid w:val="00C664AB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20B6"/>
    <w:rsid w:val="00CF331C"/>
    <w:rsid w:val="00D02233"/>
    <w:rsid w:val="00D02CE4"/>
    <w:rsid w:val="00D05329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0031"/>
    <w:rsid w:val="00D820E0"/>
    <w:rsid w:val="00D82D12"/>
    <w:rsid w:val="00D8675A"/>
    <w:rsid w:val="00D90125"/>
    <w:rsid w:val="00D9417A"/>
    <w:rsid w:val="00D9626E"/>
    <w:rsid w:val="00D96993"/>
    <w:rsid w:val="00DA7262"/>
    <w:rsid w:val="00DB032D"/>
    <w:rsid w:val="00DB27EC"/>
    <w:rsid w:val="00DB2CDF"/>
    <w:rsid w:val="00DB347E"/>
    <w:rsid w:val="00DB4912"/>
    <w:rsid w:val="00DC0ACF"/>
    <w:rsid w:val="00DC1D06"/>
    <w:rsid w:val="00DD09BA"/>
    <w:rsid w:val="00DD172C"/>
    <w:rsid w:val="00DD7E0D"/>
    <w:rsid w:val="00DE19A2"/>
    <w:rsid w:val="00DE64A6"/>
    <w:rsid w:val="00DF16D8"/>
    <w:rsid w:val="00E01935"/>
    <w:rsid w:val="00E12D7E"/>
    <w:rsid w:val="00E144FA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2761"/>
    <w:rsid w:val="00F6565C"/>
    <w:rsid w:val="00F776A5"/>
    <w:rsid w:val="00F81DBC"/>
    <w:rsid w:val="00F84A14"/>
    <w:rsid w:val="00F85F64"/>
    <w:rsid w:val="00F8736A"/>
    <w:rsid w:val="00F9150D"/>
    <w:rsid w:val="00F939A8"/>
    <w:rsid w:val="00FB14FB"/>
    <w:rsid w:val="00FB2DE7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15</cp:revision>
  <cp:lastPrinted>2018-12-17T12:56:00Z</cp:lastPrinted>
  <dcterms:created xsi:type="dcterms:W3CDTF">2025-02-13T12:15:00Z</dcterms:created>
  <dcterms:modified xsi:type="dcterms:W3CDTF">2025-02-16T17:33:00Z</dcterms:modified>
</cp:coreProperties>
</file>