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EE225" w14:textId="77777777" w:rsidR="00377CC8" w:rsidRPr="003B7299" w:rsidRDefault="00377CC8" w:rsidP="00D5511F">
      <w:pPr>
        <w:spacing w:after="0" w:line="240" w:lineRule="auto"/>
        <w:jc w:val="center"/>
        <w:rPr>
          <w:rFonts w:ascii="Arial" w:eastAsia="Calibri" w:hAnsi="Arial" w:cs="Arial"/>
          <w:b/>
        </w:rPr>
      </w:pPr>
    </w:p>
    <w:p w14:paraId="335EE226" w14:textId="77777777" w:rsidR="00C20394" w:rsidRPr="003B7299" w:rsidRDefault="002A4955" w:rsidP="00D5511F">
      <w:pPr>
        <w:spacing w:after="0" w:line="240" w:lineRule="auto"/>
        <w:jc w:val="center"/>
        <w:rPr>
          <w:rFonts w:ascii="Arial" w:eastAsia="Calibri" w:hAnsi="Arial" w:cs="Arial"/>
          <w:b/>
        </w:rPr>
      </w:pPr>
      <w:r w:rsidRPr="003B7299">
        <w:rPr>
          <w:rFonts w:ascii="Arial" w:eastAsia="Calibri" w:hAnsi="Arial" w:cs="Arial"/>
          <w:b/>
        </w:rPr>
        <w:t xml:space="preserve">  </w:t>
      </w:r>
    </w:p>
    <w:p w14:paraId="335EE227" w14:textId="77777777" w:rsidR="00C20394" w:rsidRPr="003B7299" w:rsidRDefault="00C20394" w:rsidP="00D5511F">
      <w:pPr>
        <w:spacing w:after="0" w:line="240" w:lineRule="auto"/>
        <w:jc w:val="center"/>
        <w:rPr>
          <w:rFonts w:ascii="Arial" w:eastAsia="Calibri" w:hAnsi="Arial" w:cs="Arial"/>
          <w:b/>
        </w:rPr>
      </w:pPr>
    </w:p>
    <w:p w14:paraId="335EE228" w14:textId="77777777" w:rsidR="00C20394" w:rsidRPr="003B7299" w:rsidRDefault="00C20394" w:rsidP="00D5511F">
      <w:pPr>
        <w:spacing w:after="0" w:line="240" w:lineRule="auto"/>
        <w:jc w:val="center"/>
        <w:rPr>
          <w:rFonts w:ascii="Arial" w:eastAsia="Calibri" w:hAnsi="Arial" w:cs="Arial"/>
          <w:b/>
        </w:rPr>
      </w:pPr>
    </w:p>
    <w:p w14:paraId="335EE229" w14:textId="1BBB6FEF" w:rsidR="005053D0" w:rsidRPr="003B7299" w:rsidRDefault="007C15E8" w:rsidP="00D5511F">
      <w:pPr>
        <w:spacing w:after="0" w:line="240" w:lineRule="auto"/>
        <w:jc w:val="center"/>
        <w:rPr>
          <w:rFonts w:ascii="Arial" w:eastAsia="Calibri" w:hAnsi="Arial" w:cs="Arial"/>
          <w:b/>
          <w:sz w:val="28"/>
          <w:szCs w:val="28"/>
        </w:rPr>
      </w:pPr>
      <w:r w:rsidRPr="003B7299">
        <w:rPr>
          <w:rFonts w:ascii="Arial" w:eastAsia="Calibri" w:hAnsi="Arial" w:cs="Arial"/>
          <w:b/>
          <w:sz w:val="28"/>
          <w:szCs w:val="28"/>
        </w:rPr>
        <w:t xml:space="preserve">NACRT </w:t>
      </w:r>
      <w:r w:rsidR="00743DAA" w:rsidRPr="003B7299">
        <w:rPr>
          <w:rFonts w:ascii="Arial" w:eastAsia="Calibri" w:hAnsi="Arial" w:cs="Arial"/>
          <w:b/>
          <w:sz w:val="28"/>
          <w:szCs w:val="28"/>
        </w:rPr>
        <w:t xml:space="preserve">URBANISTIČKO </w:t>
      </w:r>
      <w:r w:rsidR="00294EBC" w:rsidRPr="003B7299">
        <w:rPr>
          <w:rFonts w:ascii="Arial" w:eastAsia="Calibri" w:hAnsi="Arial" w:cs="Arial"/>
          <w:b/>
          <w:sz w:val="28"/>
          <w:szCs w:val="28"/>
        </w:rPr>
        <w:t xml:space="preserve">- </w:t>
      </w:r>
      <w:r w:rsidR="00743DAA" w:rsidRPr="003B7299">
        <w:rPr>
          <w:rFonts w:ascii="Arial" w:eastAsia="Calibri" w:hAnsi="Arial" w:cs="Arial"/>
          <w:b/>
          <w:sz w:val="28"/>
          <w:szCs w:val="28"/>
        </w:rPr>
        <w:t>TEHNIČKI</w:t>
      </w:r>
      <w:r w:rsidR="005A0DC7" w:rsidRPr="003B7299">
        <w:rPr>
          <w:rFonts w:ascii="Arial" w:eastAsia="Calibri" w:hAnsi="Arial" w:cs="Arial"/>
          <w:b/>
          <w:sz w:val="28"/>
          <w:szCs w:val="28"/>
        </w:rPr>
        <w:t>H</w:t>
      </w:r>
      <w:r w:rsidR="00743DAA" w:rsidRPr="003B7299">
        <w:rPr>
          <w:rFonts w:ascii="Arial" w:eastAsia="Calibri" w:hAnsi="Arial" w:cs="Arial"/>
          <w:b/>
          <w:sz w:val="28"/>
          <w:szCs w:val="28"/>
        </w:rPr>
        <w:t xml:space="preserve"> USLOV</w:t>
      </w:r>
      <w:r w:rsidR="005A0DC7" w:rsidRPr="003B7299">
        <w:rPr>
          <w:rFonts w:ascii="Arial" w:eastAsia="Calibri" w:hAnsi="Arial" w:cs="Arial"/>
          <w:b/>
          <w:sz w:val="28"/>
          <w:szCs w:val="28"/>
        </w:rPr>
        <w:t>A</w:t>
      </w:r>
    </w:p>
    <w:p w14:paraId="335EE22A" w14:textId="77777777" w:rsidR="00377CC8" w:rsidRPr="003B7299" w:rsidRDefault="00377CC8" w:rsidP="00D5511F">
      <w:pPr>
        <w:spacing w:after="0" w:line="240" w:lineRule="auto"/>
        <w:jc w:val="center"/>
        <w:rPr>
          <w:rFonts w:ascii="Arial" w:eastAsia="Calibri" w:hAnsi="Arial" w:cs="Arial"/>
          <w:b/>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3B7299" w14:paraId="335EE236" w14:textId="77777777" w:rsidTr="008E7CB4">
        <w:trPr>
          <w:trHeight w:val="509"/>
          <w:jc w:val="center"/>
        </w:trPr>
        <w:tc>
          <w:tcPr>
            <w:tcW w:w="1087" w:type="dxa"/>
            <w:vMerge w:val="restart"/>
            <w:noWrap/>
            <w:vAlign w:val="center"/>
            <w:hideMark/>
          </w:tcPr>
          <w:p w14:paraId="335EE22B" w14:textId="77777777" w:rsidR="00727CDC" w:rsidRPr="003B7299" w:rsidRDefault="00F939A8" w:rsidP="00F939A8">
            <w:pPr>
              <w:tabs>
                <w:tab w:val="left" w:pos="6915"/>
              </w:tabs>
              <w:rPr>
                <w:rFonts w:ascii="Arial" w:hAnsi="Arial" w:cs="Arial"/>
                <w:sz w:val="22"/>
                <w:szCs w:val="22"/>
              </w:rPr>
            </w:pPr>
            <w:r w:rsidRPr="003B7299">
              <w:rPr>
                <w:rFonts w:ascii="Arial" w:hAnsi="Arial" w:cs="Arial"/>
                <w:sz w:val="22"/>
                <w:szCs w:val="22"/>
              </w:rPr>
              <w:t xml:space="preserve">      1.</w:t>
            </w:r>
          </w:p>
        </w:tc>
        <w:tc>
          <w:tcPr>
            <w:tcW w:w="4764" w:type="dxa"/>
            <w:gridSpan w:val="2"/>
            <w:vMerge w:val="restart"/>
            <w:vAlign w:val="center"/>
            <w:hideMark/>
          </w:tcPr>
          <w:p w14:paraId="335EE22C" w14:textId="77777777" w:rsidR="0006446D" w:rsidRPr="003B7299" w:rsidRDefault="0006446D" w:rsidP="003610B5">
            <w:pPr>
              <w:tabs>
                <w:tab w:val="left" w:pos="6915"/>
              </w:tabs>
              <w:spacing w:before="240"/>
              <w:jc w:val="center"/>
              <w:rPr>
                <w:rFonts w:ascii="Arial" w:hAnsi="Arial" w:cs="Arial"/>
                <w:b/>
                <w:bCs/>
                <w:sz w:val="22"/>
                <w:szCs w:val="22"/>
              </w:rPr>
            </w:pPr>
            <w:r w:rsidRPr="003B7299">
              <w:rPr>
                <w:rFonts w:ascii="Arial" w:hAnsi="Arial" w:cs="Arial"/>
                <w:b/>
                <w:bCs/>
                <w:sz w:val="22"/>
                <w:szCs w:val="22"/>
              </w:rPr>
              <w:t>CRNA GORA</w:t>
            </w:r>
          </w:p>
          <w:p w14:paraId="335EE22D" w14:textId="77777777" w:rsidR="00727CDC" w:rsidRPr="003B7299" w:rsidRDefault="00F0592E" w:rsidP="003610B5">
            <w:pPr>
              <w:tabs>
                <w:tab w:val="left" w:pos="6915"/>
              </w:tabs>
              <w:spacing w:before="240"/>
              <w:jc w:val="center"/>
              <w:rPr>
                <w:rFonts w:ascii="Arial" w:hAnsi="Arial" w:cs="Arial"/>
                <w:b/>
                <w:bCs/>
                <w:sz w:val="22"/>
                <w:szCs w:val="22"/>
              </w:rPr>
            </w:pPr>
            <w:r w:rsidRPr="003B7299">
              <w:rPr>
                <w:rFonts w:ascii="Arial" w:hAnsi="Arial" w:cs="Arial"/>
                <w:b/>
                <w:bCs/>
                <w:sz w:val="22"/>
                <w:szCs w:val="22"/>
              </w:rPr>
              <w:t>JAVNO PREDUZEĆE ZA UPRAVLJANJE MORSKIM DOBROM CRNE GORE</w:t>
            </w:r>
          </w:p>
          <w:p w14:paraId="335EE22E" w14:textId="77777777" w:rsidR="009B6699" w:rsidRPr="003B7299" w:rsidRDefault="009B6699" w:rsidP="005053D0">
            <w:pPr>
              <w:tabs>
                <w:tab w:val="left" w:pos="6915"/>
              </w:tabs>
              <w:jc w:val="center"/>
              <w:rPr>
                <w:rFonts w:ascii="Arial" w:hAnsi="Arial" w:cs="Arial"/>
                <w:b/>
                <w:bCs/>
                <w:sz w:val="22"/>
                <w:szCs w:val="22"/>
              </w:rPr>
            </w:pPr>
          </w:p>
          <w:p w14:paraId="335EE22F" w14:textId="77777777" w:rsidR="0006446D" w:rsidRPr="003B7299" w:rsidRDefault="0006446D" w:rsidP="009B6699">
            <w:pPr>
              <w:tabs>
                <w:tab w:val="left" w:pos="6915"/>
              </w:tabs>
              <w:jc w:val="both"/>
              <w:rPr>
                <w:rFonts w:ascii="Arial" w:hAnsi="Arial" w:cs="Arial"/>
                <w:b/>
                <w:bCs/>
                <w:sz w:val="22"/>
                <w:szCs w:val="22"/>
              </w:rPr>
            </w:pPr>
          </w:p>
          <w:p w14:paraId="335EE230" w14:textId="478552F4" w:rsidR="009B6699" w:rsidRPr="003B7299" w:rsidRDefault="0006446D" w:rsidP="009B6699">
            <w:pPr>
              <w:tabs>
                <w:tab w:val="left" w:pos="6915"/>
              </w:tabs>
              <w:jc w:val="both"/>
              <w:rPr>
                <w:rFonts w:ascii="Arial" w:hAnsi="Arial" w:cs="Arial"/>
                <w:b/>
                <w:bCs/>
                <w:sz w:val="22"/>
                <w:szCs w:val="22"/>
              </w:rPr>
            </w:pPr>
            <w:r w:rsidRPr="003B7299">
              <w:rPr>
                <w:rFonts w:ascii="Arial" w:hAnsi="Arial" w:cs="Arial"/>
                <w:b/>
                <w:bCs/>
                <w:sz w:val="22"/>
                <w:szCs w:val="22"/>
              </w:rPr>
              <w:t>Broj:</w:t>
            </w:r>
          </w:p>
          <w:p w14:paraId="335EE231" w14:textId="225CA38F" w:rsidR="009B6699" w:rsidRPr="003B7299" w:rsidRDefault="00435883" w:rsidP="00B9537D">
            <w:pPr>
              <w:tabs>
                <w:tab w:val="left" w:pos="6915"/>
              </w:tabs>
              <w:rPr>
                <w:rFonts w:ascii="Arial" w:hAnsi="Arial" w:cs="Arial"/>
                <w:bCs/>
                <w:sz w:val="22"/>
                <w:szCs w:val="22"/>
              </w:rPr>
            </w:pPr>
            <w:r w:rsidRPr="003B7299">
              <w:rPr>
                <w:rFonts w:ascii="Arial" w:hAnsi="Arial" w:cs="Arial"/>
                <w:b/>
                <w:bCs/>
                <w:sz w:val="22"/>
                <w:szCs w:val="22"/>
              </w:rPr>
              <w:t>Budva</w:t>
            </w:r>
            <w:r w:rsidR="0006446D" w:rsidRPr="003B7299">
              <w:rPr>
                <w:rFonts w:ascii="Arial" w:hAnsi="Arial" w:cs="Arial"/>
                <w:b/>
                <w:bCs/>
                <w:sz w:val="22"/>
                <w:szCs w:val="22"/>
              </w:rPr>
              <w:t>,</w:t>
            </w:r>
            <w:r w:rsidR="00842010" w:rsidRPr="003B7299">
              <w:rPr>
                <w:rFonts w:ascii="Arial" w:hAnsi="Arial" w:cs="Arial"/>
                <w:b/>
                <w:bCs/>
                <w:sz w:val="22"/>
                <w:szCs w:val="22"/>
              </w:rPr>
              <w:t xml:space="preserve">  </w:t>
            </w:r>
          </w:p>
        </w:tc>
        <w:tc>
          <w:tcPr>
            <w:tcW w:w="4067" w:type="dxa"/>
            <w:vMerge w:val="restart"/>
            <w:noWrap/>
            <w:hideMark/>
          </w:tcPr>
          <w:p w14:paraId="335EE232" w14:textId="77777777" w:rsidR="0006446D" w:rsidRPr="003B7299" w:rsidRDefault="0006446D" w:rsidP="005053D0">
            <w:pPr>
              <w:tabs>
                <w:tab w:val="left" w:pos="6915"/>
              </w:tabs>
              <w:jc w:val="center"/>
              <w:rPr>
                <w:rFonts w:ascii="Arial" w:hAnsi="Arial" w:cs="Arial"/>
                <w:sz w:val="22"/>
                <w:szCs w:val="22"/>
              </w:rPr>
            </w:pPr>
          </w:p>
          <w:p w14:paraId="335EE233" w14:textId="77777777" w:rsidR="00435883" w:rsidRPr="003B7299" w:rsidRDefault="00435883" w:rsidP="005053D0">
            <w:pPr>
              <w:tabs>
                <w:tab w:val="left" w:pos="6915"/>
              </w:tabs>
              <w:jc w:val="center"/>
              <w:rPr>
                <w:rFonts w:ascii="Arial" w:hAnsi="Arial" w:cs="Arial"/>
                <w:sz w:val="22"/>
                <w:szCs w:val="22"/>
              </w:rPr>
            </w:pPr>
          </w:p>
          <w:p w14:paraId="335EE234" w14:textId="77777777" w:rsidR="00435883" w:rsidRPr="003B7299" w:rsidRDefault="00435883" w:rsidP="00435883">
            <w:pPr>
              <w:tabs>
                <w:tab w:val="left" w:pos="6915"/>
              </w:tabs>
              <w:rPr>
                <w:rFonts w:ascii="Arial" w:hAnsi="Arial" w:cs="Arial"/>
                <w:sz w:val="22"/>
                <w:szCs w:val="22"/>
              </w:rPr>
            </w:pPr>
          </w:p>
          <w:p w14:paraId="335EE235" w14:textId="77777777" w:rsidR="00727CDC" w:rsidRPr="003B7299" w:rsidRDefault="00435883" w:rsidP="005053D0">
            <w:pPr>
              <w:tabs>
                <w:tab w:val="left" w:pos="6915"/>
              </w:tabs>
              <w:jc w:val="center"/>
              <w:rPr>
                <w:rFonts w:ascii="Arial" w:hAnsi="Arial" w:cs="Arial"/>
                <w:sz w:val="22"/>
                <w:szCs w:val="22"/>
              </w:rPr>
            </w:pPr>
            <w:r w:rsidRPr="003B7299">
              <w:rPr>
                <w:rFonts w:ascii="Arial" w:eastAsiaTheme="minorHAnsi" w:hAnsi="Arial" w:cs="Arial"/>
                <w:sz w:val="22"/>
                <w:szCs w:val="22"/>
              </w:rPr>
              <w:object w:dxaOrig="7398" w:dyaOrig="3173" w14:anchorId="335EE3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pt;height:65.1pt" o:ole="">
                  <v:imagedata r:id="rId8" o:title=""/>
                </v:shape>
                <o:OLEObject Type="Embed" ProgID="CorelDRAW.Graphic.9" ShapeID="_x0000_i1025" DrawAspect="Content" ObjectID="_1800868385" r:id="rId9"/>
              </w:object>
            </w:r>
          </w:p>
        </w:tc>
      </w:tr>
      <w:tr w:rsidR="007B3552" w:rsidRPr="003B7299" w14:paraId="335EE23A" w14:textId="77777777" w:rsidTr="008E7CB4">
        <w:trPr>
          <w:trHeight w:val="317"/>
          <w:jc w:val="center"/>
        </w:trPr>
        <w:tc>
          <w:tcPr>
            <w:tcW w:w="1087" w:type="dxa"/>
            <w:vMerge/>
            <w:vAlign w:val="center"/>
            <w:hideMark/>
          </w:tcPr>
          <w:p w14:paraId="335EE237" w14:textId="77777777" w:rsidR="00727CDC" w:rsidRPr="003B7299"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38" w14:textId="77777777" w:rsidR="00727CDC" w:rsidRPr="003B7299" w:rsidRDefault="00727CDC" w:rsidP="005053D0">
            <w:pPr>
              <w:tabs>
                <w:tab w:val="left" w:pos="6915"/>
              </w:tabs>
              <w:jc w:val="both"/>
              <w:rPr>
                <w:rFonts w:ascii="Arial" w:hAnsi="Arial" w:cs="Arial"/>
                <w:b/>
                <w:bCs/>
                <w:sz w:val="22"/>
                <w:szCs w:val="22"/>
              </w:rPr>
            </w:pPr>
          </w:p>
        </w:tc>
        <w:tc>
          <w:tcPr>
            <w:tcW w:w="4067" w:type="dxa"/>
            <w:vMerge/>
            <w:hideMark/>
          </w:tcPr>
          <w:p w14:paraId="335EE239" w14:textId="77777777" w:rsidR="00727CDC" w:rsidRPr="003B7299" w:rsidRDefault="00727CDC" w:rsidP="005053D0">
            <w:pPr>
              <w:tabs>
                <w:tab w:val="left" w:pos="6915"/>
              </w:tabs>
              <w:jc w:val="both"/>
              <w:rPr>
                <w:rFonts w:ascii="Arial" w:hAnsi="Arial" w:cs="Arial"/>
                <w:sz w:val="22"/>
                <w:szCs w:val="22"/>
              </w:rPr>
            </w:pPr>
          </w:p>
        </w:tc>
      </w:tr>
      <w:tr w:rsidR="007B3552" w:rsidRPr="003B7299" w14:paraId="335EE23E" w14:textId="77777777" w:rsidTr="008E7CB4">
        <w:trPr>
          <w:trHeight w:val="317"/>
          <w:jc w:val="center"/>
        </w:trPr>
        <w:tc>
          <w:tcPr>
            <w:tcW w:w="1087" w:type="dxa"/>
            <w:vMerge/>
            <w:vAlign w:val="center"/>
            <w:hideMark/>
          </w:tcPr>
          <w:p w14:paraId="335EE23B" w14:textId="77777777" w:rsidR="00727CDC" w:rsidRPr="003B7299"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3C" w14:textId="77777777" w:rsidR="00727CDC" w:rsidRPr="003B7299" w:rsidRDefault="00727CDC" w:rsidP="005053D0">
            <w:pPr>
              <w:tabs>
                <w:tab w:val="left" w:pos="6915"/>
              </w:tabs>
              <w:jc w:val="both"/>
              <w:rPr>
                <w:rFonts w:ascii="Arial" w:hAnsi="Arial" w:cs="Arial"/>
                <w:b/>
                <w:bCs/>
                <w:sz w:val="22"/>
                <w:szCs w:val="22"/>
              </w:rPr>
            </w:pPr>
          </w:p>
        </w:tc>
        <w:tc>
          <w:tcPr>
            <w:tcW w:w="4067" w:type="dxa"/>
            <w:vMerge/>
            <w:hideMark/>
          </w:tcPr>
          <w:p w14:paraId="335EE23D" w14:textId="77777777" w:rsidR="00727CDC" w:rsidRPr="003B7299" w:rsidRDefault="00727CDC" w:rsidP="005053D0">
            <w:pPr>
              <w:tabs>
                <w:tab w:val="left" w:pos="6915"/>
              </w:tabs>
              <w:jc w:val="both"/>
              <w:rPr>
                <w:rFonts w:ascii="Arial" w:hAnsi="Arial" w:cs="Arial"/>
                <w:sz w:val="22"/>
                <w:szCs w:val="22"/>
              </w:rPr>
            </w:pPr>
          </w:p>
        </w:tc>
      </w:tr>
      <w:tr w:rsidR="007B3552" w:rsidRPr="003B7299" w14:paraId="335EE242" w14:textId="77777777" w:rsidTr="008E7CB4">
        <w:trPr>
          <w:trHeight w:val="317"/>
          <w:jc w:val="center"/>
        </w:trPr>
        <w:tc>
          <w:tcPr>
            <w:tcW w:w="1087" w:type="dxa"/>
            <w:vMerge/>
            <w:vAlign w:val="center"/>
            <w:hideMark/>
          </w:tcPr>
          <w:p w14:paraId="335EE23F" w14:textId="77777777" w:rsidR="00727CDC" w:rsidRPr="003B7299"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40" w14:textId="77777777" w:rsidR="00727CDC" w:rsidRPr="003B7299" w:rsidRDefault="00727CDC" w:rsidP="005053D0">
            <w:pPr>
              <w:tabs>
                <w:tab w:val="left" w:pos="6915"/>
              </w:tabs>
              <w:jc w:val="both"/>
              <w:rPr>
                <w:rFonts w:ascii="Arial" w:hAnsi="Arial" w:cs="Arial"/>
                <w:b/>
                <w:bCs/>
                <w:sz w:val="22"/>
                <w:szCs w:val="22"/>
              </w:rPr>
            </w:pPr>
          </w:p>
        </w:tc>
        <w:tc>
          <w:tcPr>
            <w:tcW w:w="4067" w:type="dxa"/>
            <w:vMerge/>
            <w:hideMark/>
          </w:tcPr>
          <w:p w14:paraId="335EE241" w14:textId="77777777" w:rsidR="00727CDC" w:rsidRPr="003B7299" w:rsidRDefault="00727CDC" w:rsidP="005053D0">
            <w:pPr>
              <w:tabs>
                <w:tab w:val="left" w:pos="6915"/>
              </w:tabs>
              <w:jc w:val="both"/>
              <w:rPr>
                <w:rFonts w:ascii="Arial" w:hAnsi="Arial" w:cs="Arial"/>
                <w:sz w:val="22"/>
                <w:szCs w:val="22"/>
              </w:rPr>
            </w:pPr>
          </w:p>
        </w:tc>
      </w:tr>
      <w:tr w:rsidR="007B3552" w:rsidRPr="003B7299" w14:paraId="335EE246" w14:textId="77777777" w:rsidTr="008E7CB4">
        <w:trPr>
          <w:trHeight w:val="1712"/>
          <w:jc w:val="center"/>
        </w:trPr>
        <w:tc>
          <w:tcPr>
            <w:tcW w:w="1087" w:type="dxa"/>
            <w:vMerge/>
            <w:vAlign w:val="center"/>
            <w:hideMark/>
          </w:tcPr>
          <w:p w14:paraId="335EE243" w14:textId="77777777" w:rsidR="00727CDC" w:rsidRPr="003B7299"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44" w14:textId="77777777" w:rsidR="00727CDC" w:rsidRPr="003B7299" w:rsidRDefault="00727CDC" w:rsidP="005053D0">
            <w:pPr>
              <w:tabs>
                <w:tab w:val="left" w:pos="6915"/>
              </w:tabs>
              <w:jc w:val="both"/>
              <w:rPr>
                <w:rFonts w:ascii="Arial" w:hAnsi="Arial" w:cs="Arial"/>
                <w:b/>
                <w:bCs/>
                <w:sz w:val="22"/>
                <w:szCs w:val="22"/>
              </w:rPr>
            </w:pPr>
          </w:p>
        </w:tc>
        <w:tc>
          <w:tcPr>
            <w:tcW w:w="4067" w:type="dxa"/>
            <w:vMerge/>
            <w:hideMark/>
          </w:tcPr>
          <w:p w14:paraId="335EE245" w14:textId="77777777" w:rsidR="00727CDC" w:rsidRPr="003B7299" w:rsidRDefault="00727CDC" w:rsidP="005053D0">
            <w:pPr>
              <w:tabs>
                <w:tab w:val="left" w:pos="6915"/>
              </w:tabs>
              <w:jc w:val="both"/>
              <w:rPr>
                <w:rFonts w:ascii="Arial" w:hAnsi="Arial" w:cs="Arial"/>
                <w:sz w:val="22"/>
                <w:szCs w:val="22"/>
              </w:rPr>
            </w:pPr>
          </w:p>
        </w:tc>
      </w:tr>
      <w:tr w:rsidR="007B3552" w:rsidRPr="003B7299" w14:paraId="335EE248" w14:textId="77777777" w:rsidTr="008E7CB4">
        <w:trPr>
          <w:trHeight w:val="283"/>
          <w:jc w:val="center"/>
        </w:trPr>
        <w:tc>
          <w:tcPr>
            <w:tcW w:w="9918" w:type="dxa"/>
            <w:gridSpan w:val="4"/>
            <w:noWrap/>
            <w:vAlign w:val="center"/>
            <w:hideMark/>
          </w:tcPr>
          <w:p w14:paraId="335EE247" w14:textId="77777777" w:rsidR="00727CDC" w:rsidRPr="003B7299" w:rsidRDefault="00727CDC" w:rsidP="005053D0">
            <w:pPr>
              <w:pStyle w:val="ListParagraph"/>
              <w:tabs>
                <w:tab w:val="left" w:pos="6915"/>
              </w:tabs>
              <w:rPr>
                <w:rFonts w:ascii="Arial" w:hAnsi="Arial" w:cs="Arial"/>
                <w:sz w:val="22"/>
                <w:szCs w:val="22"/>
              </w:rPr>
            </w:pPr>
          </w:p>
        </w:tc>
      </w:tr>
      <w:tr w:rsidR="007B3552" w:rsidRPr="003B7299" w14:paraId="335EE24B" w14:textId="77777777" w:rsidTr="008E7CB4">
        <w:trPr>
          <w:trHeight w:val="702"/>
          <w:jc w:val="center"/>
        </w:trPr>
        <w:tc>
          <w:tcPr>
            <w:tcW w:w="1087" w:type="dxa"/>
            <w:noWrap/>
            <w:vAlign w:val="center"/>
            <w:hideMark/>
          </w:tcPr>
          <w:p w14:paraId="335EE249" w14:textId="77777777" w:rsidR="00727CDC" w:rsidRPr="003B7299" w:rsidRDefault="00F939A8" w:rsidP="00F939A8">
            <w:pPr>
              <w:tabs>
                <w:tab w:val="left" w:pos="6915"/>
              </w:tabs>
              <w:rPr>
                <w:rFonts w:ascii="Arial" w:hAnsi="Arial" w:cs="Arial"/>
                <w:sz w:val="22"/>
                <w:szCs w:val="22"/>
              </w:rPr>
            </w:pPr>
            <w:r w:rsidRPr="003B7299">
              <w:rPr>
                <w:rFonts w:ascii="Arial" w:hAnsi="Arial" w:cs="Arial"/>
                <w:sz w:val="22"/>
                <w:szCs w:val="22"/>
              </w:rPr>
              <w:t xml:space="preserve">      2.</w:t>
            </w:r>
          </w:p>
        </w:tc>
        <w:tc>
          <w:tcPr>
            <w:tcW w:w="8831" w:type="dxa"/>
            <w:gridSpan w:val="3"/>
            <w:vAlign w:val="center"/>
            <w:hideMark/>
          </w:tcPr>
          <w:p w14:paraId="335EE24A" w14:textId="7E213232" w:rsidR="00727CDC" w:rsidRPr="003B7299" w:rsidRDefault="005C119E" w:rsidP="00526101">
            <w:pPr>
              <w:tabs>
                <w:tab w:val="left" w:pos="6915"/>
              </w:tabs>
              <w:jc w:val="both"/>
              <w:rPr>
                <w:rFonts w:ascii="Arial" w:hAnsi="Arial" w:cs="Arial"/>
                <w:sz w:val="22"/>
                <w:szCs w:val="22"/>
              </w:rPr>
            </w:pPr>
            <w:r w:rsidRPr="003B7299">
              <w:rPr>
                <w:rFonts w:ascii="Arial" w:hAnsi="Arial" w:cs="Arial"/>
                <w:b/>
                <w:sz w:val="22"/>
                <w:szCs w:val="22"/>
              </w:rPr>
              <w:t>JAVNO PREDUZEĆE ZA UPRAVLJANJE MORSKIM DOBROM CRNE GORE - BUDVA</w:t>
            </w:r>
            <w:r w:rsidRPr="003B7299">
              <w:rPr>
                <w:rFonts w:ascii="Arial" w:hAnsi="Arial" w:cs="Arial"/>
                <w:sz w:val="22"/>
                <w:szCs w:val="22"/>
              </w:rPr>
              <w:t xml:space="preserve"> 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04-332/25-</w:t>
            </w:r>
            <w:r w:rsidR="00515CE5" w:rsidRPr="00515CE5">
              <w:rPr>
                <w:rFonts w:ascii="Arial" w:eastAsia="Aptos" w:hAnsi="Arial" w:cs="Arial"/>
                <w:color w:val="242424"/>
                <w:kern w:val="2"/>
                <w:sz w:val="22"/>
                <w:szCs w:val="22"/>
                <w:shd w:val="clear" w:color="auto" w:fill="FFFFFF"/>
                <w:lang w:val="en-GB"/>
                <w14:ligatures w14:val="standardContextual"/>
              </w:rPr>
              <w:t>86/36 od 12.02.2025.</w:t>
            </w:r>
            <w:r w:rsidRPr="003B7299">
              <w:rPr>
                <w:rFonts w:ascii="Arial" w:hAnsi="Arial" w:cs="Arial"/>
                <w:sz w:val="22"/>
                <w:szCs w:val="22"/>
              </w:rPr>
              <w:t>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3B7299" w14:paraId="335EE24E" w14:textId="77777777" w:rsidTr="008E7CB4">
        <w:trPr>
          <w:trHeight w:val="315"/>
          <w:jc w:val="center"/>
        </w:trPr>
        <w:tc>
          <w:tcPr>
            <w:tcW w:w="1087" w:type="dxa"/>
            <w:vMerge w:val="restart"/>
            <w:noWrap/>
            <w:vAlign w:val="center"/>
            <w:hideMark/>
          </w:tcPr>
          <w:p w14:paraId="335EE24C" w14:textId="77777777" w:rsidR="00727CDC" w:rsidRPr="003B7299" w:rsidRDefault="00F939A8" w:rsidP="00F939A8">
            <w:pPr>
              <w:tabs>
                <w:tab w:val="left" w:pos="6915"/>
              </w:tabs>
              <w:rPr>
                <w:rFonts w:ascii="Arial" w:hAnsi="Arial" w:cs="Arial"/>
                <w:sz w:val="22"/>
                <w:szCs w:val="22"/>
              </w:rPr>
            </w:pPr>
            <w:r w:rsidRPr="003B7299">
              <w:rPr>
                <w:rFonts w:ascii="Arial" w:hAnsi="Arial" w:cs="Arial"/>
                <w:sz w:val="22"/>
                <w:szCs w:val="22"/>
              </w:rPr>
              <w:t xml:space="preserve">      3.</w:t>
            </w:r>
          </w:p>
        </w:tc>
        <w:tc>
          <w:tcPr>
            <w:tcW w:w="8831" w:type="dxa"/>
            <w:gridSpan w:val="3"/>
            <w:noWrap/>
            <w:vAlign w:val="center"/>
            <w:hideMark/>
          </w:tcPr>
          <w:p w14:paraId="335EE24D" w14:textId="126331D8" w:rsidR="00727CDC" w:rsidRPr="003B7299" w:rsidRDefault="00727CDC" w:rsidP="00614670">
            <w:pPr>
              <w:tabs>
                <w:tab w:val="left" w:pos="6915"/>
              </w:tabs>
              <w:jc w:val="center"/>
              <w:rPr>
                <w:rFonts w:ascii="Arial" w:hAnsi="Arial" w:cs="Arial"/>
                <w:b/>
                <w:bCs/>
                <w:sz w:val="22"/>
                <w:szCs w:val="22"/>
              </w:rPr>
            </w:pPr>
            <w:r w:rsidRPr="003B7299">
              <w:rPr>
                <w:rFonts w:ascii="Arial" w:hAnsi="Arial" w:cs="Arial"/>
                <w:b/>
                <w:bCs/>
                <w:sz w:val="22"/>
                <w:szCs w:val="22"/>
              </w:rPr>
              <w:t>URBANISTIČKO-TEHNIČKE USLOVE</w:t>
            </w:r>
          </w:p>
        </w:tc>
      </w:tr>
      <w:tr w:rsidR="007B3552" w:rsidRPr="003B7299" w14:paraId="335EE251" w14:textId="77777777" w:rsidTr="008E7CB4">
        <w:trPr>
          <w:trHeight w:val="300"/>
          <w:jc w:val="center"/>
        </w:trPr>
        <w:tc>
          <w:tcPr>
            <w:tcW w:w="1087" w:type="dxa"/>
            <w:vMerge/>
            <w:vAlign w:val="center"/>
            <w:hideMark/>
          </w:tcPr>
          <w:p w14:paraId="335EE24F" w14:textId="77777777" w:rsidR="00727CDC" w:rsidRPr="003B7299" w:rsidRDefault="00727CDC" w:rsidP="005053D0">
            <w:pPr>
              <w:pStyle w:val="ListParagraph"/>
              <w:numPr>
                <w:ilvl w:val="0"/>
                <w:numId w:val="2"/>
              </w:numPr>
              <w:tabs>
                <w:tab w:val="left" w:pos="6915"/>
              </w:tabs>
              <w:rPr>
                <w:rFonts w:ascii="Arial" w:hAnsi="Arial" w:cs="Arial"/>
                <w:sz w:val="22"/>
                <w:szCs w:val="22"/>
              </w:rPr>
            </w:pPr>
          </w:p>
        </w:tc>
        <w:tc>
          <w:tcPr>
            <w:tcW w:w="8831" w:type="dxa"/>
            <w:gridSpan w:val="3"/>
            <w:noWrap/>
            <w:vAlign w:val="center"/>
            <w:hideMark/>
          </w:tcPr>
          <w:p w14:paraId="335EE250" w14:textId="77777777" w:rsidR="00727CDC" w:rsidRPr="003B7299" w:rsidRDefault="00727CDC" w:rsidP="00614670">
            <w:pPr>
              <w:tabs>
                <w:tab w:val="left" w:pos="6915"/>
              </w:tabs>
              <w:jc w:val="center"/>
              <w:rPr>
                <w:rFonts w:ascii="Arial" w:hAnsi="Arial" w:cs="Arial"/>
                <w:b/>
                <w:bCs/>
                <w:sz w:val="22"/>
                <w:szCs w:val="22"/>
              </w:rPr>
            </w:pPr>
            <w:r w:rsidRPr="003B7299">
              <w:rPr>
                <w:rFonts w:ascii="Arial" w:hAnsi="Arial" w:cs="Arial"/>
                <w:b/>
                <w:bCs/>
                <w:sz w:val="22"/>
                <w:szCs w:val="22"/>
              </w:rPr>
              <w:t>za izradu tehničke dokumentacije</w:t>
            </w:r>
          </w:p>
        </w:tc>
      </w:tr>
      <w:tr w:rsidR="007B3552" w:rsidRPr="003B7299" w14:paraId="335EE254" w14:textId="77777777" w:rsidTr="008E7CB4">
        <w:trPr>
          <w:trHeight w:val="737"/>
          <w:jc w:val="center"/>
        </w:trPr>
        <w:tc>
          <w:tcPr>
            <w:tcW w:w="1087" w:type="dxa"/>
            <w:vMerge w:val="restart"/>
            <w:noWrap/>
            <w:vAlign w:val="center"/>
            <w:hideMark/>
          </w:tcPr>
          <w:p w14:paraId="335EE252" w14:textId="77777777" w:rsidR="00727CDC" w:rsidRPr="003B7299" w:rsidRDefault="00727CDC" w:rsidP="00F939A8">
            <w:pPr>
              <w:tabs>
                <w:tab w:val="left" w:pos="6915"/>
              </w:tabs>
              <w:ind w:left="426"/>
              <w:rPr>
                <w:rFonts w:ascii="Arial" w:hAnsi="Arial" w:cs="Arial"/>
                <w:sz w:val="22"/>
                <w:szCs w:val="22"/>
              </w:rPr>
            </w:pPr>
          </w:p>
        </w:tc>
        <w:tc>
          <w:tcPr>
            <w:tcW w:w="8831" w:type="dxa"/>
            <w:gridSpan w:val="3"/>
            <w:vMerge w:val="restart"/>
            <w:vAlign w:val="center"/>
            <w:hideMark/>
          </w:tcPr>
          <w:p w14:paraId="335EE253" w14:textId="00C1D56E" w:rsidR="00727CDC" w:rsidRPr="003B7299" w:rsidRDefault="00D5511F" w:rsidP="000765B9">
            <w:pPr>
              <w:tabs>
                <w:tab w:val="left" w:pos="6915"/>
              </w:tabs>
              <w:jc w:val="both"/>
              <w:rPr>
                <w:rFonts w:ascii="Arial" w:hAnsi="Arial" w:cs="Arial"/>
                <w:sz w:val="22"/>
                <w:szCs w:val="22"/>
              </w:rPr>
            </w:pPr>
            <w:r w:rsidRPr="003B7299">
              <w:rPr>
                <w:rFonts w:ascii="Arial" w:hAnsi="Arial" w:cs="Arial"/>
                <w:sz w:val="22"/>
                <w:szCs w:val="22"/>
              </w:rPr>
              <w:t xml:space="preserve">za </w:t>
            </w:r>
            <w:r w:rsidR="00EF553A" w:rsidRPr="003B7299">
              <w:rPr>
                <w:rFonts w:ascii="Arial" w:hAnsi="Arial" w:cs="Arial"/>
                <w:sz w:val="22"/>
                <w:szCs w:val="22"/>
              </w:rPr>
              <w:t>postavljanje privremen</w:t>
            </w:r>
            <w:r w:rsidR="008907E1" w:rsidRPr="003B7299">
              <w:rPr>
                <w:rFonts w:ascii="Arial" w:hAnsi="Arial" w:cs="Arial"/>
                <w:sz w:val="22"/>
                <w:szCs w:val="22"/>
              </w:rPr>
              <w:t>ih objekata</w:t>
            </w:r>
            <w:r w:rsidR="00A36C48" w:rsidRPr="003B7299">
              <w:rPr>
                <w:rFonts w:ascii="Arial" w:hAnsi="Arial" w:cs="Arial"/>
                <w:sz w:val="22"/>
                <w:szCs w:val="22"/>
              </w:rPr>
              <w:t xml:space="preserve"> </w:t>
            </w:r>
            <w:r w:rsidR="00877971" w:rsidRPr="003B7299">
              <w:rPr>
                <w:rFonts w:ascii="Arial" w:hAnsi="Arial" w:cs="Arial"/>
                <w:sz w:val="22"/>
                <w:szCs w:val="22"/>
              </w:rPr>
              <w:t xml:space="preserve">na kupalištu označenom </w:t>
            </w:r>
            <w:r w:rsidR="006E5718" w:rsidRPr="003B7299">
              <w:rPr>
                <w:rFonts w:ascii="Arial" w:hAnsi="Arial" w:cs="Arial"/>
                <w:sz w:val="22"/>
                <w:szCs w:val="22"/>
              </w:rPr>
              <w:t>br</w:t>
            </w:r>
            <w:r w:rsidR="00F9381D" w:rsidRPr="003B7299">
              <w:rPr>
                <w:rFonts w:ascii="Arial" w:hAnsi="Arial" w:cs="Arial"/>
                <w:sz w:val="22"/>
                <w:szCs w:val="22"/>
              </w:rPr>
              <w:t>ojem</w:t>
            </w:r>
            <w:r w:rsidR="00F9381D" w:rsidRPr="003B7299">
              <w:rPr>
                <w:rFonts w:ascii="Arial" w:hAnsi="Arial" w:cs="Arial"/>
                <w:b/>
                <w:bCs/>
                <w:sz w:val="22"/>
                <w:szCs w:val="22"/>
              </w:rPr>
              <w:t xml:space="preserve"> </w:t>
            </w:r>
            <w:r w:rsidR="005228D6" w:rsidRPr="003B7299">
              <w:rPr>
                <w:rFonts w:ascii="Arial" w:hAnsi="Arial" w:cs="Arial"/>
                <w:b/>
                <w:bCs/>
                <w:sz w:val="22"/>
                <w:szCs w:val="22"/>
              </w:rPr>
              <w:t>10C</w:t>
            </w:r>
            <w:r w:rsidR="00DB2CDF" w:rsidRPr="003B7299">
              <w:rPr>
                <w:rFonts w:ascii="Arial" w:hAnsi="Arial" w:cs="Arial"/>
                <w:sz w:val="22"/>
                <w:szCs w:val="22"/>
              </w:rPr>
              <w:t xml:space="preserve"> </w:t>
            </w:r>
            <w:r w:rsidR="00877971" w:rsidRPr="003B7299">
              <w:rPr>
                <w:rFonts w:ascii="Arial" w:hAnsi="Arial" w:cs="Arial"/>
                <w:sz w:val="22"/>
                <w:szCs w:val="22"/>
              </w:rPr>
              <w:t xml:space="preserve">u opštini </w:t>
            </w:r>
            <w:r w:rsidR="000765B9" w:rsidRPr="00515CE5">
              <w:rPr>
                <w:rFonts w:ascii="Arial" w:hAnsi="Arial" w:cs="Arial"/>
                <w:b/>
                <w:bCs/>
                <w:sz w:val="22"/>
                <w:szCs w:val="22"/>
              </w:rPr>
              <w:t>Budva</w:t>
            </w:r>
            <w:r w:rsidR="00F9381D" w:rsidRPr="003B7299">
              <w:rPr>
                <w:rFonts w:ascii="Arial" w:hAnsi="Arial" w:cs="Arial"/>
                <w:sz w:val="22"/>
                <w:szCs w:val="22"/>
              </w:rPr>
              <w:t>, koji su</w:t>
            </w:r>
            <w:r w:rsidR="00877971" w:rsidRPr="003B7299">
              <w:rPr>
                <w:rFonts w:ascii="Arial" w:hAnsi="Arial" w:cs="Arial"/>
                <w:sz w:val="22"/>
                <w:szCs w:val="22"/>
              </w:rPr>
              <w:t xml:space="preserve"> </w:t>
            </w:r>
            <w:r w:rsidR="00F9150D" w:rsidRPr="003B7299">
              <w:rPr>
                <w:rFonts w:ascii="Arial" w:hAnsi="Arial" w:cs="Arial"/>
                <w:sz w:val="22"/>
                <w:szCs w:val="22"/>
              </w:rPr>
              <w:t>predviđen</w:t>
            </w:r>
            <w:r w:rsidR="008907E1" w:rsidRPr="003B7299">
              <w:rPr>
                <w:rFonts w:ascii="Arial" w:hAnsi="Arial" w:cs="Arial"/>
                <w:sz w:val="22"/>
                <w:szCs w:val="22"/>
              </w:rPr>
              <w:t>i</w:t>
            </w:r>
            <w:r w:rsidRPr="003B7299">
              <w:rPr>
                <w:rFonts w:ascii="Arial" w:hAnsi="Arial" w:cs="Arial"/>
                <w:sz w:val="22"/>
                <w:szCs w:val="22"/>
              </w:rPr>
              <w:t xml:space="preserve"> </w:t>
            </w:r>
            <w:r w:rsidR="004C615B" w:rsidRPr="003B7299">
              <w:rPr>
                <w:rFonts w:ascii="Arial" w:hAnsi="Arial" w:cs="Arial"/>
                <w:sz w:val="22"/>
                <w:szCs w:val="22"/>
              </w:rPr>
              <w:t>Izmjenama i dopunam</w:t>
            </w:r>
            <w:r w:rsidR="005A0DC7" w:rsidRPr="003B7299">
              <w:rPr>
                <w:rFonts w:ascii="Arial" w:hAnsi="Arial" w:cs="Arial"/>
                <w:sz w:val="22"/>
                <w:szCs w:val="22"/>
              </w:rPr>
              <w:t>a</w:t>
            </w:r>
            <w:r w:rsidR="00F9150D" w:rsidRPr="003B7299">
              <w:rPr>
                <w:rFonts w:ascii="Arial" w:hAnsi="Arial" w:cs="Arial"/>
                <w:sz w:val="22"/>
                <w:szCs w:val="22"/>
              </w:rPr>
              <w:t xml:space="preserve"> </w:t>
            </w:r>
            <w:r w:rsidR="00435883" w:rsidRPr="003B7299">
              <w:rPr>
                <w:rFonts w:ascii="Arial" w:hAnsi="Arial" w:cs="Arial"/>
                <w:sz w:val="22"/>
                <w:szCs w:val="22"/>
              </w:rPr>
              <w:t>Progra</w:t>
            </w:r>
            <w:r w:rsidR="004C615B" w:rsidRPr="003B7299">
              <w:rPr>
                <w:rFonts w:ascii="Arial" w:hAnsi="Arial" w:cs="Arial"/>
                <w:sz w:val="22"/>
                <w:szCs w:val="22"/>
              </w:rPr>
              <w:t>ma</w:t>
            </w:r>
            <w:r w:rsidR="00435883" w:rsidRPr="003B7299">
              <w:rPr>
                <w:rFonts w:ascii="Arial" w:hAnsi="Arial" w:cs="Arial"/>
                <w:sz w:val="22"/>
                <w:szCs w:val="22"/>
              </w:rPr>
              <w:t xml:space="preserve"> privremenih objekata u zoni morskog dobra </w:t>
            </w:r>
            <w:r w:rsidRPr="003B7299">
              <w:rPr>
                <w:rFonts w:ascii="Arial" w:hAnsi="Arial" w:cs="Arial"/>
                <w:sz w:val="22"/>
                <w:szCs w:val="22"/>
              </w:rPr>
              <w:t xml:space="preserve">u opštini </w:t>
            </w:r>
            <w:r w:rsidR="000765B9" w:rsidRPr="003B7299">
              <w:rPr>
                <w:rFonts w:ascii="Arial" w:hAnsi="Arial" w:cs="Arial"/>
                <w:sz w:val="22"/>
                <w:szCs w:val="22"/>
              </w:rPr>
              <w:t>Budva</w:t>
            </w:r>
            <w:r w:rsidR="003C767C" w:rsidRPr="003B7299">
              <w:rPr>
                <w:rFonts w:ascii="Arial" w:hAnsi="Arial" w:cs="Arial"/>
                <w:sz w:val="22"/>
                <w:szCs w:val="22"/>
              </w:rPr>
              <w:t xml:space="preserve"> </w:t>
            </w:r>
            <w:r w:rsidRPr="003B7299">
              <w:rPr>
                <w:rFonts w:ascii="Arial" w:hAnsi="Arial" w:cs="Arial"/>
                <w:sz w:val="22"/>
                <w:szCs w:val="22"/>
              </w:rPr>
              <w:t xml:space="preserve">za period </w:t>
            </w:r>
            <w:r w:rsidR="004C615B" w:rsidRPr="003B7299">
              <w:rPr>
                <w:rFonts w:ascii="Arial" w:hAnsi="Arial" w:cs="Arial"/>
                <w:sz w:val="22"/>
                <w:szCs w:val="22"/>
              </w:rPr>
              <w:t>2024-2028.</w:t>
            </w:r>
            <w:r w:rsidRPr="003B7299">
              <w:rPr>
                <w:rFonts w:ascii="Arial" w:hAnsi="Arial" w:cs="Arial"/>
                <w:sz w:val="22"/>
                <w:szCs w:val="22"/>
              </w:rPr>
              <w:t>god</w:t>
            </w:r>
            <w:r w:rsidR="004C615B" w:rsidRPr="003B7299">
              <w:rPr>
                <w:rFonts w:ascii="Arial" w:hAnsi="Arial" w:cs="Arial"/>
                <w:sz w:val="22"/>
                <w:szCs w:val="22"/>
              </w:rPr>
              <w:t>ine</w:t>
            </w:r>
            <w:r w:rsidR="008907E1" w:rsidRPr="003B7299">
              <w:rPr>
                <w:rFonts w:ascii="Arial" w:hAnsi="Arial" w:cs="Arial"/>
                <w:sz w:val="22"/>
                <w:szCs w:val="22"/>
              </w:rPr>
              <w:t xml:space="preserve"> </w:t>
            </w:r>
          </w:p>
        </w:tc>
      </w:tr>
      <w:tr w:rsidR="007B3552" w:rsidRPr="003B7299" w14:paraId="335EE257" w14:textId="77777777" w:rsidTr="008E7CB4">
        <w:trPr>
          <w:trHeight w:val="276"/>
          <w:jc w:val="center"/>
        </w:trPr>
        <w:tc>
          <w:tcPr>
            <w:tcW w:w="1087" w:type="dxa"/>
            <w:vMerge/>
            <w:vAlign w:val="center"/>
            <w:hideMark/>
          </w:tcPr>
          <w:p w14:paraId="335EE255" w14:textId="77777777" w:rsidR="00727CDC" w:rsidRPr="003B7299" w:rsidRDefault="00727CDC" w:rsidP="005053D0">
            <w:pPr>
              <w:pStyle w:val="ListParagraph"/>
              <w:numPr>
                <w:ilvl w:val="0"/>
                <w:numId w:val="2"/>
              </w:numPr>
              <w:tabs>
                <w:tab w:val="left" w:pos="6915"/>
              </w:tabs>
              <w:rPr>
                <w:rFonts w:ascii="Arial" w:hAnsi="Arial" w:cs="Arial"/>
                <w:sz w:val="22"/>
                <w:szCs w:val="22"/>
              </w:rPr>
            </w:pPr>
          </w:p>
        </w:tc>
        <w:tc>
          <w:tcPr>
            <w:tcW w:w="8831" w:type="dxa"/>
            <w:gridSpan w:val="3"/>
            <w:vMerge/>
            <w:hideMark/>
          </w:tcPr>
          <w:p w14:paraId="335EE256" w14:textId="77777777" w:rsidR="00727CDC" w:rsidRPr="003B7299" w:rsidRDefault="00727CDC" w:rsidP="005053D0">
            <w:pPr>
              <w:tabs>
                <w:tab w:val="left" w:pos="6915"/>
              </w:tabs>
              <w:jc w:val="both"/>
              <w:rPr>
                <w:rFonts w:ascii="Arial" w:hAnsi="Arial" w:cs="Arial"/>
                <w:sz w:val="22"/>
                <w:szCs w:val="22"/>
              </w:rPr>
            </w:pPr>
          </w:p>
        </w:tc>
      </w:tr>
      <w:tr w:rsidR="007B3552" w:rsidRPr="003B7299" w14:paraId="335EE25B" w14:textId="77777777" w:rsidTr="008E7CB4">
        <w:trPr>
          <w:trHeight w:val="300"/>
          <w:jc w:val="center"/>
        </w:trPr>
        <w:tc>
          <w:tcPr>
            <w:tcW w:w="1087" w:type="dxa"/>
            <w:noWrap/>
            <w:vAlign w:val="center"/>
            <w:hideMark/>
          </w:tcPr>
          <w:p w14:paraId="335EE258" w14:textId="77777777" w:rsidR="00727CDC" w:rsidRPr="003B7299" w:rsidRDefault="004D5F23" w:rsidP="00F939A8">
            <w:pPr>
              <w:tabs>
                <w:tab w:val="left" w:pos="6915"/>
              </w:tabs>
              <w:ind w:left="426"/>
              <w:rPr>
                <w:rFonts w:ascii="Arial" w:hAnsi="Arial" w:cs="Arial"/>
                <w:sz w:val="22"/>
                <w:szCs w:val="22"/>
              </w:rPr>
            </w:pPr>
            <w:r w:rsidRPr="003B7299">
              <w:rPr>
                <w:rFonts w:ascii="Arial" w:hAnsi="Arial" w:cs="Arial"/>
                <w:sz w:val="22"/>
                <w:szCs w:val="22"/>
              </w:rPr>
              <w:t>4</w:t>
            </w:r>
            <w:r w:rsidR="00727CDC" w:rsidRPr="003B7299">
              <w:rPr>
                <w:rFonts w:ascii="Arial" w:hAnsi="Arial" w:cs="Arial"/>
                <w:sz w:val="22"/>
                <w:szCs w:val="22"/>
              </w:rPr>
              <w:t>.</w:t>
            </w:r>
          </w:p>
        </w:tc>
        <w:tc>
          <w:tcPr>
            <w:tcW w:w="4764" w:type="dxa"/>
            <w:gridSpan w:val="2"/>
            <w:noWrap/>
            <w:vAlign w:val="center"/>
            <w:hideMark/>
          </w:tcPr>
          <w:p w14:paraId="335EE259" w14:textId="77777777" w:rsidR="00727CDC" w:rsidRPr="003B7299" w:rsidRDefault="008B089E" w:rsidP="005053D0">
            <w:pPr>
              <w:tabs>
                <w:tab w:val="left" w:pos="6915"/>
              </w:tabs>
              <w:rPr>
                <w:rFonts w:ascii="Arial" w:hAnsi="Arial" w:cs="Arial"/>
                <w:b/>
                <w:bCs/>
                <w:sz w:val="22"/>
                <w:szCs w:val="22"/>
              </w:rPr>
            </w:pPr>
            <w:r w:rsidRPr="003B7299">
              <w:rPr>
                <w:rFonts w:ascii="Arial" w:hAnsi="Arial" w:cs="Arial"/>
                <w:b/>
                <w:bCs/>
                <w:sz w:val="22"/>
                <w:szCs w:val="22"/>
              </w:rPr>
              <w:t>PODNOSILAC ZAHTJEVA</w:t>
            </w:r>
            <w:r w:rsidR="00877971" w:rsidRPr="003B7299">
              <w:rPr>
                <w:rFonts w:ascii="Arial" w:hAnsi="Arial" w:cs="Arial"/>
                <w:b/>
                <w:bCs/>
                <w:sz w:val="22"/>
                <w:szCs w:val="22"/>
              </w:rPr>
              <w:t>-KORISNIK</w:t>
            </w:r>
            <w:r w:rsidR="00727CDC" w:rsidRPr="003B7299">
              <w:rPr>
                <w:rFonts w:ascii="Arial" w:hAnsi="Arial" w:cs="Arial"/>
                <w:b/>
                <w:bCs/>
                <w:sz w:val="22"/>
                <w:szCs w:val="22"/>
              </w:rPr>
              <w:t>:</w:t>
            </w:r>
          </w:p>
        </w:tc>
        <w:tc>
          <w:tcPr>
            <w:tcW w:w="4067" w:type="dxa"/>
            <w:noWrap/>
            <w:hideMark/>
          </w:tcPr>
          <w:p w14:paraId="335EE25A" w14:textId="49438081" w:rsidR="00727CDC" w:rsidRPr="003B7299" w:rsidRDefault="00727CDC" w:rsidP="000765B9">
            <w:pPr>
              <w:tabs>
                <w:tab w:val="left" w:pos="6915"/>
              </w:tabs>
              <w:jc w:val="both"/>
              <w:rPr>
                <w:rFonts w:ascii="Arial" w:hAnsi="Arial" w:cs="Arial"/>
                <w:strike/>
                <w:sz w:val="22"/>
                <w:szCs w:val="22"/>
              </w:rPr>
            </w:pPr>
          </w:p>
        </w:tc>
      </w:tr>
      <w:tr w:rsidR="007B3552" w:rsidRPr="003B7299" w14:paraId="335EE25E" w14:textId="77777777" w:rsidTr="008E7CB4">
        <w:trPr>
          <w:trHeight w:val="300"/>
          <w:jc w:val="center"/>
        </w:trPr>
        <w:tc>
          <w:tcPr>
            <w:tcW w:w="1087" w:type="dxa"/>
            <w:noWrap/>
            <w:vAlign w:val="center"/>
            <w:hideMark/>
          </w:tcPr>
          <w:p w14:paraId="335EE25C" w14:textId="77777777" w:rsidR="00727CDC" w:rsidRPr="003B7299" w:rsidRDefault="004D5F23" w:rsidP="00F939A8">
            <w:pPr>
              <w:tabs>
                <w:tab w:val="left" w:pos="6915"/>
              </w:tabs>
              <w:ind w:left="426"/>
              <w:rPr>
                <w:rFonts w:ascii="Arial" w:hAnsi="Arial" w:cs="Arial"/>
                <w:sz w:val="22"/>
                <w:szCs w:val="22"/>
              </w:rPr>
            </w:pPr>
            <w:r w:rsidRPr="003B7299">
              <w:rPr>
                <w:rFonts w:ascii="Arial" w:hAnsi="Arial" w:cs="Arial"/>
                <w:sz w:val="22"/>
                <w:szCs w:val="22"/>
              </w:rPr>
              <w:t>5</w:t>
            </w:r>
            <w:r w:rsidR="00727CDC" w:rsidRPr="003B7299">
              <w:rPr>
                <w:rFonts w:ascii="Arial" w:hAnsi="Arial" w:cs="Arial"/>
                <w:sz w:val="22"/>
                <w:szCs w:val="22"/>
              </w:rPr>
              <w:t>.</w:t>
            </w:r>
          </w:p>
        </w:tc>
        <w:tc>
          <w:tcPr>
            <w:tcW w:w="8831" w:type="dxa"/>
            <w:gridSpan w:val="3"/>
            <w:vAlign w:val="center"/>
            <w:hideMark/>
          </w:tcPr>
          <w:p w14:paraId="335EE25D" w14:textId="77777777" w:rsidR="00727CDC" w:rsidRPr="003B7299" w:rsidRDefault="00727CDC" w:rsidP="005053D0">
            <w:pPr>
              <w:tabs>
                <w:tab w:val="left" w:pos="6915"/>
              </w:tabs>
              <w:rPr>
                <w:rFonts w:ascii="Arial" w:hAnsi="Arial" w:cs="Arial"/>
                <w:b/>
                <w:bCs/>
                <w:sz w:val="22"/>
                <w:szCs w:val="22"/>
              </w:rPr>
            </w:pPr>
            <w:r w:rsidRPr="003B7299">
              <w:rPr>
                <w:rFonts w:ascii="Arial" w:hAnsi="Arial" w:cs="Arial"/>
                <w:b/>
                <w:bCs/>
                <w:sz w:val="22"/>
                <w:szCs w:val="22"/>
              </w:rPr>
              <w:t>PLANIRANO STANJE</w:t>
            </w:r>
          </w:p>
        </w:tc>
      </w:tr>
      <w:tr w:rsidR="007B3552" w:rsidRPr="003B7299" w14:paraId="335EE261" w14:textId="77777777" w:rsidTr="008E7CB4">
        <w:trPr>
          <w:trHeight w:val="300"/>
          <w:jc w:val="center"/>
        </w:trPr>
        <w:tc>
          <w:tcPr>
            <w:tcW w:w="1087" w:type="dxa"/>
            <w:noWrap/>
            <w:vAlign w:val="center"/>
            <w:hideMark/>
          </w:tcPr>
          <w:p w14:paraId="335EE25F" w14:textId="77777777" w:rsidR="0047326F" w:rsidRPr="003B7299" w:rsidRDefault="004D5F23" w:rsidP="005053D0">
            <w:pPr>
              <w:tabs>
                <w:tab w:val="left" w:pos="6915"/>
              </w:tabs>
              <w:ind w:left="34"/>
              <w:rPr>
                <w:rFonts w:ascii="Arial" w:hAnsi="Arial" w:cs="Arial"/>
                <w:sz w:val="22"/>
                <w:szCs w:val="22"/>
              </w:rPr>
            </w:pPr>
            <w:r w:rsidRPr="003B7299">
              <w:rPr>
                <w:rFonts w:ascii="Arial" w:hAnsi="Arial" w:cs="Arial"/>
                <w:sz w:val="22"/>
                <w:szCs w:val="22"/>
              </w:rPr>
              <w:t xml:space="preserve">      5.1</w:t>
            </w:r>
          </w:p>
        </w:tc>
        <w:tc>
          <w:tcPr>
            <w:tcW w:w="8831" w:type="dxa"/>
            <w:gridSpan w:val="3"/>
            <w:vAlign w:val="center"/>
            <w:hideMark/>
          </w:tcPr>
          <w:p w14:paraId="335EE260" w14:textId="77777777" w:rsidR="0047326F" w:rsidRPr="003B7299" w:rsidRDefault="008D5C45" w:rsidP="005053D0">
            <w:pPr>
              <w:tabs>
                <w:tab w:val="left" w:pos="6915"/>
              </w:tabs>
              <w:rPr>
                <w:rFonts w:ascii="Arial" w:hAnsi="Arial" w:cs="Arial"/>
                <w:b/>
                <w:bCs/>
                <w:sz w:val="22"/>
                <w:szCs w:val="22"/>
              </w:rPr>
            </w:pPr>
            <w:r w:rsidRPr="003B7299">
              <w:rPr>
                <w:rFonts w:ascii="Arial" w:hAnsi="Arial" w:cs="Arial"/>
                <w:b/>
                <w:bCs/>
                <w:sz w:val="22"/>
                <w:szCs w:val="22"/>
              </w:rPr>
              <w:t>Namjena parcele odnosno lokacije</w:t>
            </w:r>
            <w:r w:rsidR="00F420C3" w:rsidRPr="003B7299">
              <w:rPr>
                <w:rFonts w:ascii="Arial" w:hAnsi="Arial" w:cs="Arial"/>
                <w:b/>
                <w:bCs/>
                <w:sz w:val="22"/>
                <w:szCs w:val="22"/>
              </w:rPr>
              <w:t xml:space="preserve"> i površine</w:t>
            </w:r>
          </w:p>
        </w:tc>
      </w:tr>
      <w:tr w:rsidR="007B3552" w:rsidRPr="003B7299" w14:paraId="335EE2BC" w14:textId="77777777" w:rsidTr="008E7CB4">
        <w:trPr>
          <w:trHeight w:val="557"/>
          <w:jc w:val="center"/>
        </w:trPr>
        <w:tc>
          <w:tcPr>
            <w:tcW w:w="1087" w:type="dxa"/>
            <w:noWrap/>
            <w:vAlign w:val="center"/>
            <w:hideMark/>
          </w:tcPr>
          <w:p w14:paraId="335EE262" w14:textId="77777777" w:rsidR="002669FD" w:rsidRPr="003B7299" w:rsidRDefault="002669FD" w:rsidP="005053D0">
            <w:pPr>
              <w:pStyle w:val="ListParagraph"/>
              <w:tabs>
                <w:tab w:val="left" w:pos="6915"/>
              </w:tabs>
              <w:rPr>
                <w:rFonts w:ascii="Arial" w:hAnsi="Arial" w:cs="Arial"/>
                <w:sz w:val="22"/>
                <w:szCs w:val="22"/>
              </w:rPr>
            </w:pPr>
          </w:p>
        </w:tc>
        <w:tc>
          <w:tcPr>
            <w:tcW w:w="8831" w:type="dxa"/>
            <w:gridSpan w:val="3"/>
            <w:hideMark/>
          </w:tcPr>
          <w:p w14:paraId="335EE263" w14:textId="22F5FF14" w:rsidR="008357A8" w:rsidRPr="003B7299" w:rsidRDefault="000831F6" w:rsidP="008357A8">
            <w:pPr>
              <w:autoSpaceDN w:val="0"/>
              <w:adjustRightInd w:val="0"/>
              <w:jc w:val="both"/>
              <w:textAlignment w:val="baseline"/>
              <w:rPr>
                <w:rFonts w:ascii="Arial" w:hAnsi="Arial" w:cs="Arial"/>
                <w:sz w:val="22"/>
                <w:szCs w:val="22"/>
              </w:rPr>
            </w:pPr>
            <w:r w:rsidRPr="003B7299">
              <w:rPr>
                <w:rFonts w:ascii="Arial" w:hAnsi="Arial" w:cs="Arial"/>
                <w:sz w:val="22"/>
                <w:szCs w:val="22"/>
              </w:rPr>
              <w:t>-</w:t>
            </w:r>
            <w:r w:rsidR="008357A8" w:rsidRPr="003B7299">
              <w:rPr>
                <w:rFonts w:ascii="Arial" w:hAnsi="Arial" w:cs="Arial"/>
                <w:sz w:val="22"/>
                <w:szCs w:val="22"/>
              </w:rPr>
              <w:t xml:space="preserve">U sklopu uređenog kupališta </w:t>
            </w:r>
            <w:r w:rsidR="005228D6" w:rsidRPr="003B7299">
              <w:rPr>
                <w:rFonts w:ascii="Arial" w:hAnsi="Arial" w:cs="Arial"/>
                <w:b/>
                <w:bCs/>
                <w:sz w:val="22"/>
                <w:szCs w:val="22"/>
              </w:rPr>
              <w:t>10C</w:t>
            </w:r>
            <w:r w:rsidR="008357A8" w:rsidRPr="003B7299">
              <w:rPr>
                <w:rFonts w:ascii="Arial" w:hAnsi="Arial" w:cs="Arial"/>
                <w:sz w:val="22"/>
                <w:szCs w:val="22"/>
              </w:rPr>
              <w:t xml:space="preserve"> </w:t>
            </w:r>
            <w:r w:rsidR="008907E1" w:rsidRPr="003B7299">
              <w:rPr>
                <w:rFonts w:ascii="Arial" w:hAnsi="Arial" w:cs="Arial"/>
                <w:sz w:val="22"/>
                <w:szCs w:val="22"/>
              </w:rPr>
              <w:t>propisuju</w:t>
            </w:r>
            <w:r w:rsidR="008357A8" w:rsidRPr="003B7299">
              <w:rPr>
                <w:rFonts w:ascii="Arial" w:hAnsi="Arial" w:cs="Arial"/>
                <w:sz w:val="22"/>
                <w:szCs w:val="22"/>
              </w:rPr>
              <w:t xml:space="preserve"> </w:t>
            </w:r>
            <w:r w:rsidR="008907E1" w:rsidRPr="003B7299">
              <w:rPr>
                <w:rFonts w:ascii="Arial" w:hAnsi="Arial" w:cs="Arial"/>
                <w:sz w:val="22"/>
                <w:szCs w:val="22"/>
              </w:rPr>
              <w:t>se urbanistički uslovi za postavljanje montažno-demontažnih</w:t>
            </w:r>
            <w:r w:rsidR="00A34140" w:rsidRPr="003B7299">
              <w:rPr>
                <w:rFonts w:ascii="Arial" w:hAnsi="Arial" w:cs="Arial"/>
                <w:sz w:val="22"/>
                <w:szCs w:val="22"/>
              </w:rPr>
              <w:t xml:space="preserve"> i </w:t>
            </w:r>
            <w:r w:rsidR="008907E1" w:rsidRPr="003B7299">
              <w:rPr>
                <w:rFonts w:ascii="Arial" w:hAnsi="Arial" w:cs="Arial"/>
                <w:sz w:val="22"/>
                <w:szCs w:val="22"/>
              </w:rPr>
              <w:t xml:space="preserve"> pokretnih, privremenih objekata </w:t>
            </w:r>
            <w:r w:rsidR="00A34140" w:rsidRPr="003B7299">
              <w:rPr>
                <w:rFonts w:ascii="Arial" w:hAnsi="Arial" w:cs="Arial"/>
                <w:sz w:val="22"/>
                <w:szCs w:val="22"/>
              </w:rPr>
              <w:t xml:space="preserve">kao </w:t>
            </w:r>
            <w:r w:rsidR="008907E1" w:rsidRPr="003B7299">
              <w:rPr>
                <w:rFonts w:ascii="Arial" w:hAnsi="Arial" w:cs="Arial"/>
                <w:sz w:val="22"/>
                <w:szCs w:val="22"/>
              </w:rPr>
              <w:t>i otvorenih površina u funkciji privremenog objekta koji se mogu postavljati za potrebe uređenih kupališta</w:t>
            </w:r>
          </w:p>
          <w:p w14:paraId="335EE264" w14:textId="77777777" w:rsidR="000C6DC9" w:rsidRPr="003B7299" w:rsidRDefault="000C6DC9" w:rsidP="000C6DC9">
            <w:pPr>
              <w:jc w:val="both"/>
              <w:rPr>
                <w:rFonts w:ascii="Arial" w:hAnsi="Arial" w:cs="Arial"/>
                <w:sz w:val="22"/>
                <w:szCs w:val="22"/>
              </w:rPr>
            </w:pPr>
          </w:p>
          <w:p w14:paraId="335EE265" w14:textId="77777777" w:rsidR="000C6DC9" w:rsidRPr="003B7299" w:rsidRDefault="000C6DC9" w:rsidP="000C6DC9">
            <w:pPr>
              <w:overflowPunct w:val="0"/>
              <w:autoSpaceDE w:val="0"/>
              <w:autoSpaceDN w:val="0"/>
              <w:adjustRightInd w:val="0"/>
              <w:jc w:val="both"/>
              <w:textAlignment w:val="baseline"/>
              <w:rPr>
                <w:rFonts w:ascii="Arial" w:hAnsi="Arial" w:cs="Arial"/>
                <w:sz w:val="22"/>
                <w:szCs w:val="22"/>
              </w:rPr>
            </w:pPr>
            <w:r w:rsidRPr="003B7299">
              <w:rPr>
                <w:rFonts w:ascii="Arial" w:hAnsi="Arial" w:cs="Arial"/>
                <w:sz w:val="22"/>
                <w:szCs w:val="22"/>
              </w:rPr>
              <w:t>Na pješčanom dijelu odnosno prirodnoj obali u sklopu uređenih kupališta nije dozvoljeno postavljanje nepokretnih privremenih objekata;</w:t>
            </w:r>
          </w:p>
          <w:p w14:paraId="335EE266" w14:textId="77777777" w:rsidR="000C6DC9" w:rsidRPr="003B7299" w:rsidRDefault="000C6DC9" w:rsidP="00A34140">
            <w:pPr>
              <w:rPr>
                <w:rFonts w:ascii="Arial" w:hAnsi="Arial" w:cs="Arial"/>
                <w:sz w:val="22"/>
                <w:szCs w:val="22"/>
              </w:rPr>
            </w:pPr>
          </w:p>
          <w:p w14:paraId="335EE267" w14:textId="77777777" w:rsidR="000C6DC9" w:rsidRPr="003B7299" w:rsidRDefault="000C6DC9" w:rsidP="000C6DC9">
            <w:pPr>
              <w:suppressAutoHyphens/>
              <w:jc w:val="both"/>
              <w:rPr>
                <w:rFonts w:ascii="Arial" w:hAnsi="Arial" w:cs="Arial"/>
                <w:sz w:val="22"/>
                <w:szCs w:val="22"/>
              </w:rPr>
            </w:pPr>
            <w:r w:rsidRPr="003B7299">
              <w:rPr>
                <w:rFonts w:ascii="Arial" w:hAnsi="Arial" w:cs="Arial"/>
                <w:sz w:val="22"/>
                <w:szCs w:val="22"/>
              </w:rPr>
              <w:t>Na uređenim kupalištima je moguće postaviti rampe za ulazak u more lica sa invaliditetom, u skladu sa prostornim mogućnostima, bez potrebe unošenja lokacija u grafički dio Programa.</w:t>
            </w:r>
          </w:p>
          <w:p w14:paraId="335EE268" w14:textId="77777777" w:rsidR="000C6DC9" w:rsidRPr="003B7299" w:rsidRDefault="000C6DC9" w:rsidP="000C6DC9">
            <w:pPr>
              <w:pStyle w:val="ListParagraph"/>
              <w:rPr>
                <w:rFonts w:ascii="Arial" w:hAnsi="Arial" w:cs="Arial"/>
                <w:sz w:val="22"/>
                <w:szCs w:val="22"/>
              </w:rPr>
            </w:pPr>
          </w:p>
          <w:p w14:paraId="335EE269" w14:textId="77777777" w:rsidR="000C6DC9" w:rsidRPr="003B7299" w:rsidRDefault="000C6DC9" w:rsidP="000C6DC9">
            <w:pPr>
              <w:suppressAutoHyphens/>
              <w:jc w:val="both"/>
              <w:rPr>
                <w:rFonts w:ascii="Arial" w:hAnsi="Arial" w:cs="Arial"/>
                <w:sz w:val="22"/>
                <w:szCs w:val="22"/>
                <w:lang w:eastAsia="ar-SA"/>
              </w:rPr>
            </w:pPr>
            <w:r w:rsidRPr="003B7299">
              <w:rPr>
                <w:rFonts w:ascii="Arial" w:hAnsi="Arial" w:cs="Arial"/>
                <w:sz w:val="22"/>
                <w:szCs w:val="22"/>
                <w:lang w:eastAsia="ar-SA"/>
              </w:rPr>
              <w:t>Montažno-demontažni privremeni objekti na kupalištu se nakon sezone mogu ukloniti sa površine kupališta ili ostaviti na kupalištu uz obavezno konzerviranje u skladu sa smjernicama za konzerviranje privremenih objekata koje su dio ovog Programa;</w:t>
            </w:r>
          </w:p>
          <w:p w14:paraId="335EE26A" w14:textId="77777777" w:rsidR="00A34140" w:rsidRPr="003B7299" w:rsidRDefault="00A34140" w:rsidP="000C6DC9">
            <w:pPr>
              <w:suppressAutoHyphens/>
              <w:jc w:val="both"/>
              <w:rPr>
                <w:rFonts w:ascii="Arial" w:hAnsi="Arial" w:cs="Arial"/>
                <w:sz w:val="22"/>
                <w:szCs w:val="22"/>
                <w:lang w:eastAsia="ar-SA"/>
              </w:rPr>
            </w:pPr>
          </w:p>
          <w:p w14:paraId="335EE26B" w14:textId="77777777" w:rsidR="000C6DC9" w:rsidRPr="003B7299" w:rsidRDefault="000C6DC9" w:rsidP="000C6DC9">
            <w:pPr>
              <w:overflowPunct w:val="0"/>
              <w:autoSpaceDE w:val="0"/>
              <w:autoSpaceDN w:val="0"/>
              <w:adjustRightInd w:val="0"/>
              <w:jc w:val="both"/>
              <w:textAlignment w:val="baseline"/>
              <w:rPr>
                <w:rFonts w:ascii="Arial" w:hAnsi="Arial" w:cs="Arial"/>
                <w:b/>
                <w:sz w:val="22"/>
                <w:szCs w:val="22"/>
              </w:rPr>
            </w:pPr>
            <w:r w:rsidRPr="003B7299">
              <w:rPr>
                <w:rFonts w:ascii="Arial" w:hAnsi="Arial" w:cs="Arial"/>
                <w:b/>
                <w:sz w:val="22"/>
                <w:szCs w:val="22"/>
              </w:rPr>
              <w:t>Urbanistički uslovi za postavljanje spasilačke osmatračnice i spasilačkog punkta</w:t>
            </w:r>
          </w:p>
          <w:p w14:paraId="335EE26C" w14:textId="77777777" w:rsidR="000C6DC9" w:rsidRPr="003B7299" w:rsidRDefault="000C6DC9" w:rsidP="000C6DC9">
            <w:pPr>
              <w:suppressAutoHyphens/>
              <w:jc w:val="both"/>
              <w:rPr>
                <w:rFonts w:ascii="Arial" w:hAnsi="Arial" w:cs="Arial"/>
                <w:sz w:val="22"/>
                <w:szCs w:val="22"/>
              </w:rPr>
            </w:pPr>
          </w:p>
          <w:p w14:paraId="335EE26D" w14:textId="77777777" w:rsidR="000C6DC9" w:rsidRPr="003B7299" w:rsidRDefault="000C6DC9" w:rsidP="000C6DC9">
            <w:pPr>
              <w:suppressAutoHyphens/>
              <w:jc w:val="both"/>
              <w:rPr>
                <w:rFonts w:ascii="Arial" w:hAnsi="Arial" w:cs="Arial"/>
                <w:sz w:val="22"/>
                <w:szCs w:val="22"/>
              </w:rPr>
            </w:pPr>
            <w:r w:rsidRPr="003B7299">
              <w:rPr>
                <w:rFonts w:ascii="Arial" w:hAnsi="Arial" w:cs="Arial"/>
                <w:noProof/>
                <w:lang w:eastAsia="sr-Latn-ME"/>
              </w:rPr>
              <w:drawing>
                <wp:anchor distT="0" distB="0" distL="114300" distR="114300" simplePos="0" relativeHeight="251663360" behindDoc="0" locked="0" layoutInCell="1" allowOverlap="1" wp14:anchorId="335EE32C" wp14:editId="7C388044">
                  <wp:simplePos x="0" y="0"/>
                  <wp:positionH relativeFrom="column">
                    <wp:posOffset>3325495</wp:posOffset>
                  </wp:positionH>
                  <wp:positionV relativeFrom="paragraph">
                    <wp:posOffset>20320</wp:posOffset>
                  </wp:positionV>
                  <wp:extent cx="2933065" cy="1828165"/>
                  <wp:effectExtent l="0" t="0" r="635" b="635"/>
                  <wp:wrapTight wrapText="bothSides">
                    <wp:wrapPolygon edited="0">
                      <wp:start x="0" y="0"/>
                      <wp:lineTo x="0" y="21382"/>
                      <wp:lineTo x="21464" y="21382"/>
                      <wp:lineTo x="21464" y="0"/>
                      <wp:lineTo x="0" y="0"/>
                    </wp:wrapPolygon>
                  </wp:wrapTight>
                  <wp:docPr id="12" name="Picture 12" descr="https://mapio.net/images-p/480166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apio.net/images-p/48016681.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9684" b="7214"/>
                          <a:stretch/>
                        </pic:blipFill>
                        <pic:spPr bwMode="auto">
                          <a:xfrm>
                            <a:off x="0" y="0"/>
                            <a:ext cx="2933065" cy="18281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B7299">
              <w:rPr>
                <w:rFonts w:ascii="Arial" w:hAnsi="Arial" w:cs="Arial"/>
                <w:sz w:val="22"/>
                <w:szCs w:val="22"/>
              </w:rPr>
              <w:t xml:space="preserve">Spasilačka osmatračnica i spasilački punkt postavljaju se na djelovima kupališta sa većom koncentracijom kupača, na pozicijama koje obezbjeđuju dobru preglednost kupališta i akvatorijuma, po mogućnosti na prirodnom uzvišenju. </w:t>
            </w:r>
          </w:p>
          <w:p w14:paraId="335EE26E" w14:textId="77777777" w:rsidR="000C6DC9" w:rsidRPr="003B7299" w:rsidRDefault="000C6DC9" w:rsidP="000C6DC9">
            <w:pPr>
              <w:suppressAutoHyphens/>
              <w:jc w:val="both"/>
              <w:rPr>
                <w:rFonts w:ascii="Arial" w:hAnsi="Arial" w:cs="Arial"/>
                <w:sz w:val="22"/>
                <w:szCs w:val="22"/>
              </w:rPr>
            </w:pPr>
            <w:r w:rsidRPr="003B7299">
              <w:rPr>
                <w:rFonts w:ascii="Arial" w:hAnsi="Arial" w:cs="Arial"/>
                <w:sz w:val="22"/>
                <w:szCs w:val="22"/>
              </w:rPr>
              <w:t>Površina spasilačke osmatračnice u osnovi može biti do 4m2</w:t>
            </w:r>
          </w:p>
          <w:p w14:paraId="335EE26F" w14:textId="6A5A3E0C" w:rsidR="000C6DC9" w:rsidRPr="003B7299" w:rsidRDefault="003277D9" w:rsidP="00A34140">
            <w:pPr>
              <w:suppressAutoHyphens/>
              <w:jc w:val="both"/>
              <w:rPr>
                <w:rFonts w:ascii="Arial" w:hAnsi="Arial" w:cs="Arial"/>
                <w:sz w:val="22"/>
                <w:szCs w:val="22"/>
              </w:rPr>
            </w:pPr>
            <w:r w:rsidRPr="003B7299">
              <w:rPr>
                <w:rFonts w:ascii="Arial" w:hAnsi="Arial" w:cs="Arial"/>
                <w:noProof/>
                <w:lang w:eastAsia="sr-Latn-ME"/>
              </w:rPr>
              <w:drawing>
                <wp:anchor distT="0" distB="0" distL="114300" distR="114300" simplePos="0" relativeHeight="251664384" behindDoc="0" locked="0" layoutInCell="1" allowOverlap="1" wp14:anchorId="335EE32E" wp14:editId="53C9AA7C">
                  <wp:simplePos x="0" y="0"/>
                  <wp:positionH relativeFrom="column">
                    <wp:posOffset>2646680</wp:posOffset>
                  </wp:positionH>
                  <wp:positionV relativeFrom="paragraph">
                    <wp:posOffset>582295</wp:posOffset>
                  </wp:positionV>
                  <wp:extent cx="2807335" cy="1748155"/>
                  <wp:effectExtent l="0" t="0" r="0" b="4445"/>
                  <wp:wrapTight wrapText="bothSides">
                    <wp:wrapPolygon edited="0">
                      <wp:start x="0" y="0"/>
                      <wp:lineTo x="0" y="21420"/>
                      <wp:lineTo x="21400" y="21420"/>
                      <wp:lineTo x="21400" y="0"/>
                      <wp:lineTo x="0" y="0"/>
                    </wp:wrapPolygon>
                  </wp:wrapTight>
                  <wp:docPr id="13" name="Picture 13" descr="ezultat slika za baywatch t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zultat slika za baywatch tow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07335" cy="1748155"/>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3B7299">
              <w:rPr>
                <w:rFonts w:ascii="Arial" w:hAnsi="Arial" w:cs="Arial"/>
                <w:sz w:val="22"/>
                <w:szCs w:val="22"/>
              </w:rPr>
              <w:t>Spasilački punkt je otvoreni prostor u funkciji privremenog objekta koji se određuje na većim kupalištima, na svakih 50m dužine kupališta, između dvije kule, u neposrednoj blizini vode, na koji se u toku dnevnog radnog vremena kupališta smješta spasilačka oprema potrebna za hitnu intervenciju (dvogled, bova za spašavanje, signalizacione zastave, oprema za prvu pomoć). Nakon dnevnog radnog vremena ova se oprema uklanja sa kupališnog dijela.</w:t>
            </w:r>
            <w:r w:rsidR="00A34140" w:rsidRPr="003B7299">
              <w:rPr>
                <w:rFonts w:ascii="Arial" w:hAnsi="Arial" w:cs="Arial"/>
                <w:sz w:val="22"/>
                <w:szCs w:val="22"/>
              </w:rPr>
              <w:t xml:space="preserve"> (Tehnička dokumentacija: Idejno rješenje</w:t>
            </w:r>
            <w:r w:rsidR="007A7269" w:rsidRPr="003B7299">
              <w:rPr>
                <w:rFonts w:ascii="Arial" w:hAnsi="Arial" w:cs="Arial"/>
                <w:sz w:val="22"/>
                <w:szCs w:val="22"/>
              </w:rPr>
              <w:t>)</w:t>
            </w:r>
            <w:r w:rsidR="00A34140" w:rsidRPr="003B7299">
              <w:rPr>
                <w:rFonts w:ascii="Arial" w:hAnsi="Arial" w:cs="Arial"/>
                <w:sz w:val="22"/>
                <w:szCs w:val="22"/>
              </w:rPr>
              <w:t xml:space="preserve">. </w:t>
            </w:r>
          </w:p>
          <w:p w14:paraId="335EE270" w14:textId="77777777" w:rsidR="00A34140" w:rsidRPr="003B7299" w:rsidRDefault="00A34140" w:rsidP="00A34140">
            <w:pPr>
              <w:suppressAutoHyphens/>
              <w:jc w:val="both"/>
              <w:rPr>
                <w:rFonts w:ascii="Arial" w:hAnsi="Arial" w:cs="Arial"/>
                <w:sz w:val="22"/>
                <w:szCs w:val="22"/>
              </w:rPr>
            </w:pPr>
          </w:p>
          <w:p w14:paraId="335EE271" w14:textId="77777777" w:rsidR="000C6DC9" w:rsidRPr="003B7299" w:rsidRDefault="000C6DC9" w:rsidP="000C6DC9">
            <w:pPr>
              <w:overflowPunct w:val="0"/>
              <w:autoSpaceDE w:val="0"/>
              <w:autoSpaceDN w:val="0"/>
              <w:adjustRightInd w:val="0"/>
              <w:jc w:val="both"/>
              <w:textAlignment w:val="baseline"/>
              <w:rPr>
                <w:rFonts w:ascii="Arial" w:hAnsi="Arial" w:cs="Arial"/>
                <w:b/>
                <w:sz w:val="22"/>
                <w:szCs w:val="22"/>
              </w:rPr>
            </w:pPr>
            <w:r w:rsidRPr="003B7299">
              <w:rPr>
                <w:rFonts w:ascii="Arial" w:hAnsi="Arial" w:cs="Arial"/>
                <w:b/>
                <w:sz w:val="22"/>
                <w:szCs w:val="22"/>
              </w:rPr>
              <w:t>Informativna zastava</w:t>
            </w:r>
          </w:p>
          <w:p w14:paraId="335EE272" w14:textId="77777777" w:rsidR="000C6DC9" w:rsidRPr="003B7299" w:rsidRDefault="000C6DC9" w:rsidP="000C6DC9">
            <w:pPr>
              <w:pStyle w:val="ListParagraph"/>
              <w:ind w:left="1843"/>
              <w:jc w:val="both"/>
              <w:rPr>
                <w:rFonts w:ascii="Arial" w:hAnsi="Arial" w:cs="Arial"/>
                <w:b/>
                <w:sz w:val="22"/>
                <w:szCs w:val="22"/>
              </w:rPr>
            </w:pPr>
          </w:p>
          <w:p w14:paraId="335EE273" w14:textId="77777777" w:rsidR="000C6DC9" w:rsidRPr="003B7299" w:rsidRDefault="000C6DC9" w:rsidP="000C6DC9">
            <w:pPr>
              <w:suppressAutoHyphens/>
              <w:jc w:val="both"/>
              <w:rPr>
                <w:rFonts w:ascii="Arial" w:hAnsi="Arial" w:cs="Arial"/>
                <w:sz w:val="22"/>
                <w:szCs w:val="22"/>
              </w:rPr>
            </w:pPr>
            <w:r w:rsidRPr="003B7299">
              <w:rPr>
                <w:rFonts w:ascii="Arial" w:hAnsi="Arial" w:cs="Arial"/>
                <w:sz w:val="22"/>
                <w:szCs w:val="22"/>
              </w:rPr>
              <w:t>Informativna zastava se postavlja na spasilačkoj kuli i/ili spasilačkom punktu i može biti u tri boje (zelena, žuta i crvena).</w:t>
            </w:r>
          </w:p>
          <w:p w14:paraId="335EE274" w14:textId="77777777" w:rsidR="000C6DC9" w:rsidRPr="003B7299" w:rsidRDefault="000C6DC9" w:rsidP="000C6DC9">
            <w:pPr>
              <w:suppressAutoHyphens/>
              <w:jc w:val="both"/>
              <w:rPr>
                <w:rFonts w:ascii="Arial" w:hAnsi="Arial" w:cs="Arial"/>
                <w:sz w:val="22"/>
                <w:szCs w:val="22"/>
              </w:rPr>
            </w:pPr>
            <w:r w:rsidRPr="003B7299">
              <w:rPr>
                <w:rFonts w:ascii="Arial" w:hAnsi="Arial" w:cs="Arial"/>
                <w:sz w:val="22"/>
                <w:szCs w:val="22"/>
              </w:rPr>
              <w:t>Informativna zastava može da sadrži i informativni natpis o kupalištu (plava zastavica).</w:t>
            </w:r>
          </w:p>
          <w:p w14:paraId="335EE275" w14:textId="77777777" w:rsidR="000C6DC9" w:rsidRPr="003B7299" w:rsidRDefault="000C6DC9" w:rsidP="000C6DC9">
            <w:pPr>
              <w:suppressAutoHyphens/>
              <w:jc w:val="both"/>
              <w:rPr>
                <w:rFonts w:ascii="Arial" w:hAnsi="Arial" w:cs="Arial"/>
                <w:sz w:val="22"/>
                <w:szCs w:val="22"/>
              </w:rPr>
            </w:pPr>
            <w:r w:rsidRPr="003B7299">
              <w:rPr>
                <w:rFonts w:ascii="Arial" w:hAnsi="Arial" w:cs="Arial"/>
                <w:sz w:val="22"/>
                <w:szCs w:val="22"/>
              </w:rPr>
              <w:t>Kraći rubovi zastave moraju biti najmanje 0,75 m dužine. Omjer između dužine i širine mora biti najmanje 2:1.</w:t>
            </w:r>
          </w:p>
          <w:p w14:paraId="335EE276" w14:textId="77777777" w:rsidR="000C6DC9" w:rsidRPr="003B7299" w:rsidRDefault="000C6DC9" w:rsidP="000C6DC9">
            <w:pPr>
              <w:suppressAutoHyphens/>
              <w:jc w:val="both"/>
              <w:rPr>
                <w:rFonts w:ascii="Arial" w:hAnsi="Arial" w:cs="Arial"/>
                <w:sz w:val="22"/>
                <w:szCs w:val="22"/>
              </w:rPr>
            </w:pPr>
            <w:r w:rsidRPr="003B7299">
              <w:rPr>
                <w:rFonts w:ascii="Arial" w:hAnsi="Arial" w:cs="Arial"/>
                <w:sz w:val="22"/>
                <w:szCs w:val="22"/>
              </w:rPr>
              <w:t>Informativna zastava se postavlja na jarbolu na mjestu koje je vidljivo većini korisnika kupališta.</w:t>
            </w:r>
          </w:p>
          <w:p w14:paraId="335EE277" w14:textId="77777777" w:rsidR="000C6DC9" w:rsidRPr="003B7299" w:rsidRDefault="000C6DC9" w:rsidP="000C6DC9">
            <w:pPr>
              <w:suppressAutoHyphens/>
              <w:jc w:val="both"/>
              <w:rPr>
                <w:rFonts w:ascii="Arial" w:hAnsi="Arial" w:cs="Arial"/>
                <w:sz w:val="22"/>
                <w:szCs w:val="22"/>
              </w:rPr>
            </w:pPr>
            <w:r w:rsidRPr="003B7299">
              <w:rPr>
                <w:rFonts w:ascii="Arial" w:hAnsi="Arial" w:cs="Arial"/>
                <w:sz w:val="22"/>
                <w:szCs w:val="22"/>
              </w:rPr>
              <w:t>Visina jarbola ne smije biti manja od 5 m.</w:t>
            </w:r>
          </w:p>
          <w:p w14:paraId="335EE278" w14:textId="77777777" w:rsidR="000C6DC9" w:rsidRPr="003B7299" w:rsidRDefault="000C6DC9" w:rsidP="000C6DC9">
            <w:pPr>
              <w:suppressAutoHyphens/>
              <w:jc w:val="both"/>
              <w:rPr>
                <w:rFonts w:ascii="Arial" w:hAnsi="Arial" w:cs="Arial"/>
                <w:sz w:val="22"/>
                <w:szCs w:val="22"/>
              </w:rPr>
            </w:pPr>
            <w:r w:rsidRPr="003B7299">
              <w:rPr>
                <w:rFonts w:ascii="Arial" w:hAnsi="Arial" w:cs="Arial"/>
                <w:i/>
                <w:sz w:val="22"/>
                <w:szCs w:val="22"/>
              </w:rPr>
              <w:t>Tehnička dokumentacija:</w:t>
            </w:r>
            <w:r w:rsidRPr="003B7299">
              <w:rPr>
                <w:rFonts w:ascii="Arial" w:hAnsi="Arial" w:cs="Arial"/>
                <w:sz w:val="22"/>
                <w:szCs w:val="22"/>
              </w:rPr>
              <w:t xml:space="preserve"> Fotodokumentacija.</w:t>
            </w:r>
          </w:p>
          <w:p w14:paraId="335EE279" w14:textId="77777777" w:rsidR="000C6DC9" w:rsidRPr="003B7299" w:rsidRDefault="000C6DC9" w:rsidP="00A34140">
            <w:pPr>
              <w:suppressAutoHyphens/>
              <w:jc w:val="both"/>
              <w:rPr>
                <w:rFonts w:ascii="Arial" w:hAnsi="Arial" w:cs="Arial"/>
                <w:sz w:val="22"/>
                <w:szCs w:val="22"/>
              </w:rPr>
            </w:pPr>
          </w:p>
          <w:p w14:paraId="335EE27A" w14:textId="77777777" w:rsidR="000C6DC9" w:rsidRPr="003B7299" w:rsidRDefault="000C6DC9" w:rsidP="000C6DC9">
            <w:pPr>
              <w:overflowPunct w:val="0"/>
              <w:autoSpaceDE w:val="0"/>
              <w:autoSpaceDN w:val="0"/>
              <w:adjustRightInd w:val="0"/>
              <w:jc w:val="both"/>
              <w:textAlignment w:val="baseline"/>
              <w:rPr>
                <w:rFonts w:ascii="Arial" w:hAnsi="Arial" w:cs="Arial"/>
                <w:b/>
                <w:sz w:val="22"/>
                <w:szCs w:val="22"/>
              </w:rPr>
            </w:pPr>
            <w:r w:rsidRPr="003B7299">
              <w:rPr>
                <w:rFonts w:ascii="Arial" w:hAnsi="Arial" w:cs="Arial"/>
                <w:b/>
                <w:sz w:val="22"/>
                <w:szCs w:val="22"/>
              </w:rPr>
              <w:t>Informativna tabla za korisnike kupališta</w:t>
            </w:r>
          </w:p>
          <w:p w14:paraId="335EE27B" w14:textId="77777777" w:rsidR="000C6DC9" w:rsidRPr="003B7299" w:rsidRDefault="000C6DC9" w:rsidP="000C6DC9">
            <w:pPr>
              <w:jc w:val="both"/>
              <w:rPr>
                <w:rFonts w:ascii="Arial" w:hAnsi="Arial" w:cs="Arial"/>
                <w:b/>
                <w:sz w:val="22"/>
                <w:szCs w:val="22"/>
              </w:rPr>
            </w:pPr>
          </w:p>
          <w:p w14:paraId="335EE27C" w14:textId="77777777" w:rsidR="000C6DC9" w:rsidRPr="003B7299" w:rsidRDefault="000C6DC9" w:rsidP="000C6DC9">
            <w:pPr>
              <w:suppressAutoHyphens/>
              <w:jc w:val="both"/>
              <w:rPr>
                <w:rFonts w:ascii="Arial" w:hAnsi="Arial" w:cs="Arial"/>
                <w:sz w:val="22"/>
                <w:szCs w:val="22"/>
              </w:rPr>
            </w:pPr>
            <w:r w:rsidRPr="003B7299">
              <w:rPr>
                <w:rFonts w:ascii="Arial" w:hAnsi="Arial" w:cs="Arial"/>
                <w:sz w:val="22"/>
                <w:szCs w:val="22"/>
              </w:rPr>
              <w:t>Informativne table na kupalištu su sljedećih dimenzija:</w:t>
            </w:r>
          </w:p>
          <w:p w14:paraId="335EE27D" w14:textId="77777777" w:rsidR="000C6DC9" w:rsidRPr="003B7299" w:rsidRDefault="000C6DC9" w:rsidP="000C6DC9">
            <w:pPr>
              <w:suppressAutoHyphens/>
              <w:jc w:val="both"/>
              <w:rPr>
                <w:rFonts w:ascii="Arial" w:hAnsi="Arial" w:cs="Arial"/>
                <w:sz w:val="22"/>
                <w:szCs w:val="22"/>
              </w:rPr>
            </w:pPr>
            <w:r w:rsidRPr="003B7299">
              <w:rPr>
                <w:rFonts w:ascii="Arial" w:hAnsi="Arial" w:cs="Arial"/>
                <w:sz w:val="22"/>
                <w:szCs w:val="22"/>
              </w:rPr>
              <w:t>1) tabla sa informacijama o kupalištu, dimenzija konstrukcije 260 x 100 cm i dimenzija table 100x100cm;</w:t>
            </w:r>
          </w:p>
          <w:p w14:paraId="335EE27E" w14:textId="77777777" w:rsidR="000C6DC9" w:rsidRPr="003B7299" w:rsidRDefault="000C6DC9" w:rsidP="000C6DC9">
            <w:pPr>
              <w:suppressAutoHyphens/>
              <w:jc w:val="both"/>
              <w:rPr>
                <w:rFonts w:ascii="Arial" w:hAnsi="Arial" w:cs="Arial"/>
                <w:sz w:val="22"/>
                <w:szCs w:val="22"/>
              </w:rPr>
            </w:pPr>
            <w:r w:rsidRPr="003B7299">
              <w:rPr>
                <w:rFonts w:ascii="Arial" w:hAnsi="Arial" w:cs="Arial"/>
                <w:sz w:val="22"/>
                <w:szCs w:val="22"/>
              </w:rPr>
              <w:t>2) tabla sa informacijama o plažnom redu, dimenzija 70 x 130cm;</w:t>
            </w:r>
          </w:p>
          <w:p w14:paraId="335EE27F" w14:textId="77777777" w:rsidR="000C6DC9" w:rsidRPr="003B7299" w:rsidRDefault="000C6DC9" w:rsidP="000C6DC9">
            <w:pPr>
              <w:suppressAutoHyphens/>
              <w:jc w:val="both"/>
              <w:rPr>
                <w:rFonts w:ascii="Arial" w:hAnsi="Arial" w:cs="Arial"/>
                <w:sz w:val="22"/>
                <w:szCs w:val="22"/>
              </w:rPr>
            </w:pPr>
            <w:r w:rsidRPr="003B7299">
              <w:rPr>
                <w:rFonts w:ascii="Arial" w:hAnsi="Arial" w:cs="Arial"/>
                <w:sz w:val="22"/>
                <w:szCs w:val="22"/>
              </w:rPr>
              <w:t>3) tabla sa informacijama o bezbjednosti kupača, dimenzija 100x150 cm.</w:t>
            </w:r>
          </w:p>
          <w:p w14:paraId="335EE280" w14:textId="77777777" w:rsidR="000C6DC9" w:rsidRPr="003B7299" w:rsidRDefault="000C6DC9" w:rsidP="000C6DC9">
            <w:pPr>
              <w:suppressAutoHyphens/>
              <w:jc w:val="both"/>
              <w:rPr>
                <w:rFonts w:ascii="Arial" w:hAnsi="Arial" w:cs="Arial"/>
                <w:sz w:val="22"/>
                <w:szCs w:val="22"/>
              </w:rPr>
            </w:pPr>
            <w:r w:rsidRPr="003B7299">
              <w:rPr>
                <w:rFonts w:ascii="Arial" w:hAnsi="Arial" w:cs="Arial"/>
                <w:sz w:val="22"/>
                <w:szCs w:val="22"/>
              </w:rPr>
              <w:t>Konstrukcija informativne table za korisnike kupališta je metalna, pričvršćena za tlo na način primjeren postojećoj podlozi.</w:t>
            </w:r>
          </w:p>
          <w:p w14:paraId="335EE281" w14:textId="77777777" w:rsidR="000C6DC9" w:rsidRPr="003B7299" w:rsidRDefault="000C6DC9" w:rsidP="000C6DC9">
            <w:pPr>
              <w:suppressAutoHyphens/>
              <w:overflowPunct w:val="0"/>
              <w:autoSpaceDE w:val="0"/>
              <w:autoSpaceDN w:val="0"/>
              <w:adjustRightInd w:val="0"/>
              <w:jc w:val="both"/>
              <w:textAlignment w:val="baseline"/>
              <w:rPr>
                <w:rFonts w:ascii="Arial" w:hAnsi="Arial" w:cs="Arial"/>
                <w:sz w:val="22"/>
                <w:szCs w:val="22"/>
              </w:rPr>
            </w:pPr>
            <w:r w:rsidRPr="003B7299">
              <w:rPr>
                <w:rFonts w:ascii="Arial" w:hAnsi="Arial" w:cs="Arial"/>
                <w:i/>
                <w:sz w:val="22"/>
                <w:szCs w:val="22"/>
              </w:rPr>
              <w:t>Tehnička dokumentacija:</w:t>
            </w:r>
            <w:r w:rsidRPr="003B7299">
              <w:rPr>
                <w:rFonts w:ascii="Arial" w:hAnsi="Arial" w:cs="Arial"/>
                <w:sz w:val="22"/>
                <w:szCs w:val="22"/>
              </w:rPr>
              <w:t xml:space="preserve"> Idejno rješenje</w:t>
            </w:r>
          </w:p>
          <w:p w14:paraId="335EE282" w14:textId="77777777" w:rsidR="00FF03F2" w:rsidRPr="003B7299" w:rsidRDefault="00FF03F2" w:rsidP="000C6DC9">
            <w:pPr>
              <w:suppressAutoHyphens/>
              <w:overflowPunct w:val="0"/>
              <w:autoSpaceDE w:val="0"/>
              <w:autoSpaceDN w:val="0"/>
              <w:adjustRightInd w:val="0"/>
              <w:jc w:val="both"/>
              <w:textAlignment w:val="baseline"/>
              <w:rPr>
                <w:rFonts w:ascii="Arial" w:hAnsi="Arial" w:cs="Arial"/>
                <w:sz w:val="22"/>
                <w:szCs w:val="22"/>
              </w:rPr>
            </w:pPr>
          </w:p>
          <w:p w14:paraId="335EE283" w14:textId="77777777" w:rsidR="00FF03F2" w:rsidRPr="003B7299" w:rsidRDefault="00FF03F2" w:rsidP="00FF03F2">
            <w:pPr>
              <w:jc w:val="both"/>
              <w:rPr>
                <w:rFonts w:ascii="Arial" w:hAnsi="Arial" w:cs="Arial"/>
                <w:b/>
                <w:sz w:val="22"/>
                <w:szCs w:val="22"/>
              </w:rPr>
            </w:pPr>
            <w:r w:rsidRPr="003B7299">
              <w:rPr>
                <w:rFonts w:ascii="Arial" w:hAnsi="Arial" w:cs="Arial"/>
                <w:b/>
                <w:sz w:val="22"/>
                <w:szCs w:val="22"/>
              </w:rPr>
              <w:t>Urbanistički uslovi za postavljanje objekta za smještaj plažnog mobilijara</w:t>
            </w:r>
          </w:p>
          <w:p w14:paraId="335EE284" w14:textId="77777777" w:rsidR="00FF03F2" w:rsidRPr="003B7299" w:rsidRDefault="00FF03F2" w:rsidP="00FF03F2">
            <w:pPr>
              <w:suppressAutoHyphens/>
              <w:jc w:val="both"/>
              <w:rPr>
                <w:rFonts w:ascii="Arial" w:hAnsi="Arial" w:cs="Arial"/>
                <w:sz w:val="22"/>
                <w:szCs w:val="22"/>
              </w:rPr>
            </w:pPr>
          </w:p>
          <w:p w14:paraId="335EE285" w14:textId="77777777" w:rsidR="00FF03F2" w:rsidRPr="003B7299" w:rsidRDefault="00FF03F2" w:rsidP="00FF03F2">
            <w:pPr>
              <w:suppressAutoHyphens/>
              <w:jc w:val="both"/>
              <w:rPr>
                <w:rFonts w:ascii="Arial" w:hAnsi="Arial" w:cs="Arial"/>
                <w:sz w:val="22"/>
                <w:szCs w:val="22"/>
              </w:rPr>
            </w:pPr>
            <w:r w:rsidRPr="003B7299">
              <w:rPr>
                <w:rFonts w:ascii="Arial" w:hAnsi="Arial" w:cs="Arial"/>
                <w:sz w:val="22"/>
                <w:szCs w:val="22"/>
              </w:rPr>
              <w:t xml:space="preserve">Postavljanje objekta za smještaj plažnog mobilijara moguće je dozvoliti </w:t>
            </w:r>
            <w:r w:rsidRPr="003B7299">
              <w:rPr>
                <w:rFonts w:ascii="Arial" w:hAnsi="Arial" w:cs="Arial"/>
                <w:sz w:val="22"/>
                <w:szCs w:val="22"/>
                <w:u w:val="single"/>
              </w:rPr>
              <w:t>isključivo</w:t>
            </w:r>
            <w:r w:rsidRPr="003B7299">
              <w:rPr>
                <w:rFonts w:ascii="Arial" w:hAnsi="Arial" w:cs="Arial"/>
                <w:sz w:val="22"/>
                <w:szCs w:val="22"/>
              </w:rPr>
              <w:t xml:space="preserve"> na kupalištima koja mobilijar izdaju po potrebi i na zahtjev korisnika, odnosno na kraju </w:t>
            </w:r>
            <w:r w:rsidRPr="003B7299">
              <w:rPr>
                <w:rFonts w:ascii="Arial" w:hAnsi="Arial" w:cs="Arial"/>
                <w:sz w:val="22"/>
                <w:szCs w:val="22"/>
              </w:rPr>
              <w:lastRenderedPageBreak/>
              <w:t>dnevnog radnog vremena plažni mobilijar (ležaljke i suncobrane) uklanjaju sa kupališne površine;</w:t>
            </w:r>
          </w:p>
          <w:p w14:paraId="335EE286" w14:textId="65281D97" w:rsidR="00FF03F2" w:rsidRPr="003B7299" w:rsidRDefault="00FF03F2" w:rsidP="00FF03F2">
            <w:pPr>
              <w:jc w:val="both"/>
              <w:rPr>
                <w:rFonts w:ascii="Arial" w:hAnsi="Arial" w:cs="Arial"/>
                <w:sz w:val="22"/>
                <w:szCs w:val="22"/>
              </w:rPr>
            </w:pPr>
            <w:r w:rsidRPr="003B7299">
              <w:rPr>
                <w:rFonts w:ascii="Arial" w:hAnsi="Arial" w:cs="Arial"/>
                <w:sz w:val="22"/>
                <w:szCs w:val="22"/>
              </w:rPr>
              <w:t>Površina na kojoj se postavlja objeka</w:t>
            </w:r>
            <w:r w:rsidR="00D869CC" w:rsidRPr="003B7299">
              <w:rPr>
                <w:rFonts w:ascii="Arial" w:hAnsi="Arial" w:cs="Arial"/>
                <w:sz w:val="22"/>
                <w:szCs w:val="22"/>
              </w:rPr>
              <w:t>t</w:t>
            </w:r>
            <w:r w:rsidRPr="003B7299">
              <w:rPr>
                <w:rFonts w:ascii="Arial" w:hAnsi="Arial" w:cs="Arial"/>
                <w:sz w:val="22"/>
                <w:szCs w:val="22"/>
              </w:rPr>
              <w:t xml:space="preserve"> za smještaj plažnog mobilijara ne može se fizički mijenjati odnosno betonirati, odnosno postavlja se isključivo na postojeću odnosno daščanu podlogu, maksimalne visine 10 cm u odnosu na kotu terena. Ne može se postavljati na pješčanom dijelu kupališta.</w:t>
            </w:r>
          </w:p>
          <w:p w14:paraId="335EE287" w14:textId="77777777" w:rsidR="00FF03F2" w:rsidRPr="003B7299" w:rsidRDefault="00FF03F2" w:rsidP="00FF03F2">
            <w:pPr>
              <w:jc w:val="both"/>
              <w:rPr>
                <w:rFonts w:ascii="Arial" w:hAnsi="Arial" w:cs="Arial"/>
                <w:sz w:val="22"/>
                <w:szCs w:val="22"/>
              </w:rPr>
            </w:pPr>
            <w:r w:rsidRPr="003B7299">
              <w:rPr>
                <w:rFonts w:ascii="Arial" w:hAnsi="Arial" w:cs="Arial"/>
                <w:sz w:val="22"/>
                <w:szCs w:val="22"/>
              </w:rPr>
              <w:t>Objekat za smještaj plažnog mobilijara izrađuje se od montažnih elemenata, površine je do najviše 16 m2, a svojim izgledom je uklopljen u ambijent lokacije.</w:t>
            </w:r>
          </w:p>
          <w:p w14:paraId="335EE288" w14:textId="77777777" w:rsidR="00FF03F2" w:rsidRPr="003B7299" w:rsidRDefault="00FF03F2" w:rsidP="00FF03F2">
            <w:pPr>
              <w:jc w:val="both"/>
              <w:rPr>
                <w:rFonts w:ascii="Arial" w:hAnsi="Arial" w:cs="Arial"/>
                <w:sz w:val="22"/>
                <w:szCs w:val="22"/>
              </w:rPr>
            </w:pPr>
            <w:r w:rsidRPr="003B7299">
              <w:rPr>
                <w:rFonts w:ascii="Arial" w:hAnsi="Arial" w:cs="Arial"/>
                <w:sz w:val="22"/>
                <w:szCs w:val="22"/>
              </w:rPr>
              <w:t>Način postavljanja ove vrste privremenih objekata je montiranje na licu mjesta od već napravljenih elemenata kontrukcije, elemenata krova, demontažnih elemenata vertikalnih pregrada (staklo, leksan, lim, tegola i drugo), demontažne podne platforme. Na isti način se vrši i demontaža.</w:t>
            </w:r>
          </w:p>
          <w:p w14:paraId="335EE289" w14:textId="77777777" w:rsidR="00FF03F2" w:rsidRPr="003B7299" w:rsidRDefault="00FF03F2" w:rsidP="00FF03F2">
            <w:pPr>
              <w:suppressAutoHyphens/>
              <w:jc w:val="both"/>
              <w:rPr>
                <w:rFonts w:ascii="Arial" w:hAnsi="Arial" w:cs="Arial"/>
                <w:sz w:val="22"/>
                <w:szCs w:val="22"/>
              </w:rPr>
            </w:pPr>
            <w:r w:rsidRPr="003B7299">
              <w:rPr>
                <w:rFonts w:ascii="Arial" w:hAnsi="Arial" w:cs="Arial"/>
                <w:i/>
                <w:sz w:val="22"/>
                <w:szCs w:val="22"/>
              </w:rPr>
              <w:t>Tehnička dokumentacija:</w:t>
            </w:r>
            <w:r w:rsidRPr="003B7299">
              <w:rPr>
                <w:rFonts w:ascii="Arial" w:hAnsi="Arial" w:cs="Arial"/>
                <w:sz w:val="22"/>
                <w:szCs w:val="22"/>
              </w:rPr>
              <w:t xml:space="preserve"> Idejno rješenje</w:t>
            </w:r>
          </w:p>
          <w:p w14:paraId="335EE28A" w14:textId="77777777" w:rsidR="00FF03F2" w:rsidRPr="003B7299" w:rsidRDefault="00FF03F2" w:rsidP="000C6DC9">
            <w:pPr>
              <w:suppressAutoHyphens/>
              <w:overflowPunct w:val="0"/>
              <w:autoSpaceDE w:val="0"/>
              <w:autoSpaceDN w:val="0"/>
              <w:adjustRightInd w:val="0"/>
              <w:jc w:val="both"/>
              <w:textAlignment w:val="baseline"/>
              <w:rPr>
                <w:rFonts w:ascii="Arial" w:hAnsi="Arial" w:cs="Arial"/>
                <w:sz w:val="22"/>
                <w:szCs w:val="22"/>
              </w:rPr>
            </w:pPr>
          </w:p>
          <w:p w14:paraId="335EE28B" w14:textId="77777777" w:rsidR="000C6DC9" w:rsidRPr="003B7299" w:rsidRDefault="000C6DC9" w:rsidP="000C6DC9">
            <w:pPr>
              <w:jc w:val="both"/>
              <w:rPr>
                <w:rFonts w:ascii="Arial" w:hAnsi="Arial" w:cs="Arial"/>
                <w:b/>
                <w:sz w:val="22"/>
                <w:szCs w:val="22"/>
              </w:rPr>
            </w:pPr>
          </w:p>
          <w:p w14:paraId="335EE28C" w14:textId="77777777" w:rsidR="000C6DC9" w:rsidRPr="003B7299" w:rsidRDefault="000C6DC9" w:rsidP="000C6DC9">
            <w:pPr>
              <w:overflowPunct w:val="0"/>
              <w:autoSpaceDE w:val="0"/>
              <w:autoSpaceDN w:val="0"/>
              <w:adjustRightInd w:val="0"/>
              <w:jc w:val="both"/>
              <w:textAlignment w:val="baseline"/>
              <w:rPr>
                <w:rFonts w:ascii="Arial" w:hAnsi="Arial" w:cs="Arial"/>
                <w:b/>
                <w:sz w:val="22"/>
                <w:szCs w:val="22"/>
              </w:rPr>
            </w:pPr>
            <w:r w:rsidRPr="003B7299">
              <w:rPr>
                <w:rFonts w:ascii="Arial" w:hAnsi="Arial" w:cs="Arial"/>
                <w:b/>
                <w:sz w:val="22"/>
                <w:szCs w:val="22"/>
              </w:rPr>
              <w:t>Sanitarni objekti za potrebe kupališta</w:t>
            </w:r>
          </w:p>
          <w:p w14:paraId="335EE28D" w14:textId="77777777" w:rsidR="000C6DC9" w:rsidRPr="003B7299" w:rsidRDefault="000C6DC9" w:rsidP="000C6DC9">
            <w:pPr>
              <w:suppressAutoHyphens/>
              <w:jc w:val="both"/>
              <w:rPr>
                <w:rFonts w:ascii="Arial" w:hAnsi="Arial" w:cs="Arial"/>
                <w:b/>
                <w:sz w:val="22"/>
                <w:szCs w:val="22"/>
              </w:rPr>
            </w:pPr>
          </w:p>
          <w:p w14:paraId="335EE28E" w14:textId="77777777" w:rsidR="000C6DC9" w:rsidRPr="003B7299" w:rsidRDefault="000C6DC9" w:rsidP="000C6DC9">
            <w:pPr>
              <w:suppressAutoHyphens/>
              <w:jc w:val="both"/>
              <w:rPr>
                <w:rFonts w:ascii="Arial" w:hAnsi="Arial" w:cs="Arial"/>
                <w:sz w:val="22"/>
                <w:szCs w:val="22"/>
                <w:lang w:eastAsia="ar-SA"/>
              </w:rPr>
            </w:pPr>
            <w:r w:rsidRPr="003B7299">
              <w:rPr>
                <w:rFonts w:ascii="Arial" w:hAnsi="Arial" w:cs="Arial"/>
                <w:sz w:val="22"/>
                <w:szCs w:val="22"/>
                <w:lang w:eastAsia="ar-SA"/>
              </w:rPr>
              <w:t>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Na kupalištima i u njihovom zaleđu sanitarni objekti mogu biti i kontejnerskog tipa;</w:t>
            </w:r>
          </w:p>
          <w:p w14:paraId="335EE28F" w14:textId="77777777" w:rsidR="000C6DC9" w:rsidRPr="003B7299" w:rsidRDefault="000C6DC9" w:rsidP="000C6DC9">
            <w:pPr>
              <w:suppressAutoHyphens/>
              <w:overflowPunct w:val="0"/>
              <w:autoSpaceDE w:val="0"/>
              <w:autoSpaceDN w:val="0"/>
              <w:adjustRightInd w:val="0"/>
              <w:jc w:val="both"/>
              <w:textAlignment w:val="baseline"/>
              <w:rPr>
                <w:rFonts w:ascii="Arial" w:hAnsi="Arial" w:cs="Arial"/>
                <w:sz w:val="22"/>
                <w:szCs w:val="22"/>
              </w:rPr>
            </w:pPr>
            <w:r w:rsidRPr="003B7299">
              <w:rPr>
                <w:rFonts w:ascii="Arial" w:hAnsi="Arial" w:cs="Arial"/>
                <w:i/>
                <w:sz w:val="22"/>
                <w:szCs w:val="22"/>
              </w:rPr>
              <w:t>Tehnička dokumentacija:</w:t>
            </w:r>
            <w:r w:rsidRPr="003B7299">
              <w:rPr>
                <w:rFonts w:ascii="Arial" w:hAnsi="Arial" w:cs="Arial"/>
                <w:sz w:val="22"/>
                <w:szCs w:val="22"/>
              </w:rPr>
              <w:t xml:space="preserve"> Idejno rješenje ili tipski projekat</w:t>
            </w:r>
          </w:p>
          <w:p w14:paraId="335EE290" w14:textId="77777777" w:rsidR="000C6DC9" w:rsidRPr="003B7299" w:rsidRDefault="000C6DC9" w:rsidP="00A34140">
            <w:pPr>
              <w:suppressAutoHyphens/>
              <w:jc w:val="both"/>
              <w:rPr>
                <w:rFonts w:ascii="Arial" w:hAnsi="Arial" w:cs="Arial"/>
                <w:color w:val="FF0000"/>
                <w:sz w:val="22"/>
                <w:szCs w:val="22"/>
              </w:rPr>
            </w:pPr>
          </w:p>
          <w:p w14:paraId="335EE291" w14:textId="77777777" w:rsidR="000C6DC9" w:rsidRPr="003B7299" w:rsidRDefault="000C6DC9" w:rsidP="000C6DC9">
            <w:pPr>
              <w:overflowPunct w:val="0"/>
              <w:autoSpaceDE w:val="0"/>
              <w:autoSpaceDN w:val="0"/>
              <w:adjustRightInd w:val="0"/>
              <w:jc w:val="both"/>
              <w:textAlignment w:val="baseline"/>
              <w:rPr>
                <w:rFonts w:ascii="Arial" w:hAnsi="Arial" w:cs="Arial"/>
                <w:b/>
                <w:sz w:val="22"/>
                <w:szCs w:val="22"/>
              </w:rPr>
            </w:pPr>
            <w:r w:rsidRPr="003B7299">
              <w:rPr>
                <w:rFonts w:ascii="Arial" w:hAnsi="Arial" w:cs="Arial"/>
                <w:b/>
                <w:sz w:val="22"/>
                <w:szCs w:val="22"/>
              </w:rPr>
              <w:t>U</w:t>
            </w:r>
            <w:r w:rsidR="00A34140" w:rsidRPr="003B7299">
              <w:rPr>
                <w:rFonts w:ascii="Arial" w:hAnsi="Arial" w:cs="Arial"/>
                <w:b/>
                <w:sz w:val="22"/>
                <w:szCs w:val="22"/>
              </w:rPr>
              <w:t>TU za postavljanje pokretnih privremenih objekata na kupalištima</w:t>
            </w:r>
          </w:p>
          <w:p w14:paraId="335EE292" w14:textId="77777777" w:rsidR="00FF03F2" w:rsidRPr="003B7299" w:rsidRDefault="00FF03F2" w:rsidP="000C6DC9">
            <w:pPr>
              <w:overflowPunct w:val="0"/>
              <w:autoSpaceDE w:val="0"/>
              <w:autoSpaceDN w:val="0"/>
              <w:adjustRightInd w:val="0"/>
              <w:jc w:val="both"/>
              <w:textAlignment w:val="baseline"/>
              <w:rPr>
                <w:rFonts w:ascii="Arial" w:hAnsi="Arial" w:cs="Arial"/>
                <w:b/>
                <w:sz w:val="22"/>
                <w:szCs w:val="22"/>
              </w:rPr>
            </w:pPr>
          </w:p>
          <w:p w14:paraId="335EE293" w14:textId="77777777" w:rsidR="00FF03F2" w:rsidRPr="003B7299" w:rsidRDefault="00FF03F2" w:rsidP="00FF03F2">
            <w:pPr>
              <w:rPr>
                <w:rFonts w:ascii="Arial" w:hAnsi="Arial" w:cs="Arial"/>
                <w:b/>
                <w:color w:val="365F91" w:themeColor="accent1" w:themeShade="BF"/>
                <w:sz w:val="22"/>
                <w:szCs w:val="22"/>
              </w:rPr>
            </w:pPr>
            <w:r w:rsidRPr="003B7299">
              <w:rPr>
                <w:rFonts w:ascii="Arial" w:hAnsi="Arial" w:cs="Arial"/>
                <w:b/>
                <w:sz w:val="22"/>
                <w:szCs w:val="22"/>
              </w:rPr>
              <w:t>KONZERVATOR ZA SLADOLED</w:t>
            </w:r>
          </w:p>
          <w:p w14:paraId="335EE294" w14:textId="77777777" w:rsidR="00FF03F2" w:rsidRPr="003B7299" w:rsidRDefault="00FF03F2" w:rsidP="00FF03F2">
            <w:pPr>
              <w:suppressAutoHyphens/>
              <w:jc w:val="both"/>
              <w:rPr>
                <w:rFonts w:ascii="Arial" w:hAnsi="Arial" w:cs="Arial"/>
                <w:sz w:val="22"/>
                <w:szCs w:val="22"/>
              </w:rPr>
            </w:pPr>
            <w:r w:rsidRPr="003B7299">
              <w:rPr>
                <w:rFonts w:ascii="Arial" w:hAnsi="Arial" w:cs="Arial"/>
                <w:sz w:val="22"/>
                <w:szCs w:val="22"/>
              </w:rPr>
              <w:t>-Prema načinu na koji je pričvršćen za tlo, konzervator za sladoled može biti samo pokretni privremeni objekat (uređaj);</w:t>
            </w:r>
          </w:p>
          <w:p w14:paraId="335EE295" w14:textId="77777777" w:rsidR="00FF03F2" w:rsidRPr="003B7299" w:rsidRDefault="00FF03F2" w:rsidP="00FF03F2">
            <w:pPr>
              <w:suppressAutoHyphens/>
              <w:jc w:val="both"/>
              <w:rPr>
                <w:rFonts w:ascii="Arial" w:hAnsi="Arial" w:cs="Arial"/>
                <w:sz w:val="22"/>
                <w:szCs w:val="22"/>
              </w:rPr>
            </w:pPr>
            <w:r w:rsidRPr="003B7299">
              <w:rPr>
                <w:rFonts w:ascii="Arial" w:hAnsi="Arial" w:cs="Arial"/>
                <w:sz w:val="22"/>
                <w:szCs w:val="22"/>
                <w:lang w:eastAsia="ar-SA"/>
              </w:rPr>
              <w:t xml:space="preserve">- Opremu konzervatora za sladoled čine korpa za otpatke, sklopiva stolica i suncobran; </w:t>
            </w:r>
          </w:p>
          <w:p w14:paraId="335EE296" w14:textId="145BF437" w:rsidR="00FF03F2" w:rsidRPr="003B7299" w:rsidRDefault="00FF03F2" w:rsidP="00FF03F2">
            <w:pPr>
              <w:suppressAutoHyphens/>
              <w:jc w:val="both"/>
              <w:rPr>
                <w:rFonts w:ascii="Arial" w:hAnsi="Arial" w:cs="Arial"/>
                <w:sz w:val="22"/>
                <w:szCs w:val="22"/>
              </w:rPr>
            </w:pPr>
            <w:r w:rsidRPr="003B7299">
              <w:rPr>
                <w:rFonts w:ascii="Arial" w:hAnsi="Arial" w:cs="Arial"/>
                <w:sz w:val="22"/>
                <w:szCs w:val="22"/>
                <w:lang w:eastAsia="ar-SA"/>
              </w:rPr>
              <w:t>-Boja platna suncobrana treba da bude diskretna. Poželjna je bijela i bež boja dok se u izuzetnim slučajevima kada se to potvrđuje analizom okolnog ambijenta mogu koristiti i neke druge boje (</w:t>
            </w:r>
            <w:r w:rsidR="00657BD3" w:rsidRPr="003B7299">
              <w:rPr>
                <w:rFonts w:ascii="Arial" w:hAnsi="Arial" w:cs="Arial"/>
                <w:sz w:val="22"/>
                <w:szCs w:val="22"/>
                <w:lang w:eastAsia="ar-SA"/>
              </w:rPr>
              <w:t xml:space="preserve">crna, </w:t>
            </w:r>
            <w:r w:rsidRPr="003B7299">
              <w:rPr>
                <w:rFonts w:ascii="Arial" w:hAnsi="Arial" w:cs="Arial"/>
                <w:sz w:val="22"/>
                <w:szCs w:val="22"/>
                <w:lang w:eastAsia="ar-SA"/>
              </w:rPr>
              <w:t>teget, bordo, tamnija zelena..) ali nikako jarke i agresivne boje.</w:t>
            </w:r>
          </w:p>
          <w:p w14:paraId="335EE297" w14:textId="77777777" w:rsidR="00FF03F2" w:rsidRPr="003B7299" w:rsidRDefault="00FF03F2" w:rsidP="00FF03F2">
            <w:pPr>
              <w:jc w:val="both"/>
              <w:rPr>
                <w:rFonts w:ascii="Arial" w:hAnsi="Arial" w:cs="Arial"/>
                <w:sz w:val="22"/>
                <w:szCs w:val="22"/>
              </w:rPr>
            </w:pPr>
            <w:r w:rsidRPr="003B7299">
              <w:rPr>
                <w:rFonts w:ascii="Arial" w:hAnsi="Arial" w:cs="Arial"/>
                <w:i/>
                <w:sz w:val="22"/>
                <w:szCs w:val="22"/>
              </w:rPr>
              <w:t>-Tehnička dokumentacija:</w:t>
            </w:r>
            <w:r w:rsidRPr="003B7299">
              <w:rPr>
                <w:rFonts w:ascii="Arial" w:hAnsi="Arial" w:cs="Arial"/>
                <w:sz w:val="22"/>
                <w:szCs w:val="22"/>
              </w:rPr>
              <w:t xml:space="preserve"> Atest proizvođača i fotografije uređaja.</w:t>
            </w:r>
          </w:p>
          <w:p w14:paraId="335EE298" w14:textId="77777777" w:rsidR="00FF03F2" w:rsidRPr="003B7299" w:rsidRDefault="00FF03F2" w:rsidP="00FF03F2">
            <w:pPr>
              <w:rPr>
                <w:rFonts w:ascii="Arial" w:hAnsi="Arial" w:cs="Arial"/>
                <w:sz w:val="22"/>
                <w:szCs w:val="22"/>
              </w:rPr>
            </w:pPr>
          </w:p>
          <w:p w14:paraId="335EE299" w14:textId="77777777" w:rsidR="000C6DC9" w:rsidRPr="003B7299" w:rsidRDefault="000C6DC9" w:rsidP="000C6DC9">
            <w:pPr>
              <w:suppressAutoHyphens/>
              <w:jc w:val="both"/>
              <w:rPr>
                <w:rFonts w:ascii="Arial" w:hAnsi="Arial" w:cs="Arial"/>
                <w:sz w:val="22"/>
                <w:szCs w:val="22"/>
              </w:rPr>
            </w:pPr>
            <w:r w:rsidRPr="003B7299">
              <w:rPr>
                <w:rFonts w:ascii="Arial" w:hAnsi="Arial" w:cs="Arial"/>
                <w:sz w:val="22"/>
                <w:szCs w:val="22"/>
              </w:rPr>
              <w:t>Pokretni privremeni objekti, odnosno oprema i uređaji koji se mogu naći na kopnenom dijelu kupališta su: kabine za presvlačenje, plažni tuševi, pokretni toaleti, mobilni sanitarni blok, sef na kupalištu, plažni mobilijar, dječje igralište. Navedena oprema i uređaji se, za razliku od montažno-demontažnih objekata, nakon završetka sezone uklanjaju sa kupališta;</w:t>
            </w:r>
          </w:p>
          <w:p w14:paraId="335EE29A" w14:textId="77777777" w:rsidR="000C6DC9" w:rsidRPr="003B7299" w:rsidRDefault="000C6DC9" w:rsidP="000C6DC9">
            <w:pPr>
              <w:suppressAutoHyphens/>
              <w:ind w:left="1146"/>
              <w:jc w:val="both"/>
              <w:rPr>
                <w:rFonts w:ascii="Arial" w:hAnsi="Arial" w:cs="Arial"/>
                <w:sz w:val="22"/>
                <w:szCs w:val="22"/>
              </w:rPr>
            </w:pPr>
          </w:p>
          <w:p w14:paraId="335EE29B" w14:textId="77777777" w:rsidR="000C6DC9" w:rsidRPr="003B7299" w:rsidRDefault="000C6DC9" w:rsidP="001D0CD8">
            <w:pPr>
              <w:suppressAutoHyphens/>
              <w:jc w:val="both"/>
              <w:rPr>
                <w:rFonts w:ascii="Arial" w:hAnsi="Arial" w:cs="Arial"/>
                <w:sz w:val="22"/>
                <w:szCs w:val="22"/>
              </w:rPr>
            </w:pPr>
            <w:r w:rsidRPr="003B7299">
              <w:rPr>
                <w:rFonts w:ascii="Arial" w:hAnsi="Arial" w:cs="Arial"/>
                <w:sz w:val="22"/>
                <w:szCs w:val="22"/>
              </w:rPr>
              <w:t>Za kabine za presvlačenje, ležaljke, suncobrane, plažne stočiće i sl. potrebno je obezbijediti adekvatnu lokaciju i raspored u okviru kupališta.</w:t>
            </w:r>
          </w:p>
          <w:p w14:paraId="335EE29C" w14:textId="77777777" w:rsidR="000C6DC9" w:rsidRPr="003B7299" w:rsidRDefault="000C6DC9" w:rsidP="001D0CD8">
            <w:pPr>
              <w:suppressAutoHyphens/>
              <w:jc w:val="both"/>
              <w:rPr>
                <w:rFonts w:ascii="Arial" w:hAnsi="Arial" w:cs="Arial"/>
                <w:sz w:val="22"/>
                <w:szCs w:val="22"/>
              </w:rPr>
            </w:pPr>
            <w:r w:rsidRPr="003B7299">
              <w:rPr>
                <w:rFonts w:ascii="Arial" w:hAnsi="Arial" w:cs="Arial"/>
                <w:sz w:val="22"/>
                <w:szCs w:val="22"/>
              </w:rPr>
              <w:t xml:space="preserve">Kabine za presvlačenje i plažni tuševi moraju biti postavljeni po obodu plažne površine i/ili u neposrednom zaleđu pješčanog dijela kupališta. Preporuka je da se kabine za presvlačenje grupišu sa plažnim tuševima. </w:t>
            </w:r>
          </w:p>
          <w:p w14:paraId="335EE29D" w14:textId="77777777" w:rsidR="000C6DC9" w:rsidRPr="003B7299" w:rsidRDefault="000C6DC9" w:rsidP="000C6DC9">
            <w:pPr>
              <w:suppressAutoHyphens/>
              <w:jc w:val="both"/>
              <w:rPr>
                <w:rFonts w:ascii="Arial" w:hAnsi="Arial" w:cs="Arial"/>
                <w:sz w:val="22"/>
                <w:szCs w:val="22"/>
              </w:rPr>
            </w:pPr>
            <w:r w:rsidRPr="003B7299">
              <w:rPr>
                <w:rFonts w:ascii="Arial" w:hAnsi="Arial" w:cs="Arial"/>
                <w:sz w:val="22"/>
                <w:szCs w:val="22"/>
              </w:rPr>
              <w:t xml:space="preserve">Teže pomični elementi plažne opreme i mobilijara kao što su je baldahini, kante za otpatke, sefovi na plaži i dr. treba da budu postavljeni na način da se obezbijedi komfor korisnicima kupališta (sunce, pristup moru, prirodni hlad itd.), ne ometa se slobodno kretanje u prostoru kupališta i omogućava kontrola korišćenja opreme i njeno jednostavno servisiranje i održavanje.  </w:t>
            </w:r>
          </w:p>
          <w:p w14:paraId="335EE29E" w14:textId="77777777" w:rsidR="000C6DC9" w:rsidRPr="003B7299" w:rsidRDefault="000C6DC9" w:rsidP="000C6DC9">
            <w:pPr>
              <w:suppressAutoHyphens/>
              <w:jc w:val="both"/>
              <w:rPr>
                <w:rFonts w:ascii="Arial" w:hAnsi="Arial" w:cs="Arial"/>
                <w:sz w:val="22"/>
                <w:szCs w:val="22"/>
              </w:rPr>
            </w:pPr>
            <w:r w:rsidRPr="003B7299">
              <w:rPr>
                <w:rFonts w:ascii="Arial" w:hAnsi="Arial" w:cs="Arial"/>
                <w:sz w:val="22"/>
                <w:szCs w:val="22"/>
              </w:rPr>
              <w:t xml:space="preserve">Režim korištenja opreme na plaži, površina kupališta koja mora biti oslobođena od plažne opreme (ležaljke, suncobrani, stočići, kante za otpatke i dr.), dakle slobodni prostor s jedne i raspored odobrene količine plažne opreme u prostoru s druge strane utvrđuje se Ugovorom o zakupu, u odnosu na režim kupališta (hotelsko, javno, gradsko, specijalno itd). </w:t>
            </w:r>
          </w:p>
          <w:p w14:paraId="335EE29F" w14:textId="77777777" w:rsidR="000C6DC9" w:rsidRPr="003B7299" w:rsidRDefault="000C6DC9" w:rsidP="000C6DC9">
            <w:pPr>
              <w:suppressAutoHyphens/>
              <w:jc w:val="both"/>
              <w:rPr>
                <w:rFonts w:ascii="Arial" w:hAnsi="Arial" w:cs="Arial"/>
                <w:sz w:val="22"/>
                <w:szCs w:val="22"/>
              </w:rPr>
            </w:pPr>
            <w:r w:rsidRPr="003B7299">
              <w:rPr>
                <w:rFonts w:ascii="Arial" w:hAnsi="Arial" w:cs="Arial"/>
                <w:sz w:val="22"/>
                <w:szCs w:val="22"/>
              </w:rPr>
              <w:lastRenderedPageBreak/>
              <w:t>Ležaljke se izrađuju od PVC materijala, drveta i ostalih lakih materijala, a baldahini se izrađuju od drvene konstrukcije površine do 2 x 2.5 m, natkrivene bijelim platnom i zavjesama.</w:t>
            </w:r>
          </w:p>
          <w:p w14:paraId="335EE2A0" w14:textId="0FCEB858" w:rsidR="000C6DC9" w:rsidRPr="003B7299" w:rsidRDefault="003277D9" w:rsidP="000C6DC9">
            <w:pPr>
              <w:rPr>
                <w:rFonts w:ascii="Arial" w:hAnsi="Arial" w:cs="Arial"/>
                <w:sz w:val="22"/>
                <w:szCs w:val="22"/>
              </w:rPr>
            </w:pPr>
            <w:r w:rsidRPr="003B7299">
              <w:rPr>
                <w:rFonts w:ascii="Arial" w:hAnsi="Arial" w:cs="Arial"/>
                <w:noProof/>
                <w:lang w:eastAsia="sr-Latn-ME"/>
              </w:rPr>
              <w:drawing>
                <wp:anchor distT="0" distB="0" distL="114300" distR="114300" simplePos="0" relativeHeight="251661312" behindDoc="0" locked="0" layoutInCell="1" allowOverlap="1" wp14:anchorId="335EE332" wp14:editId="67427968">
                  <wp:simplePos x="0" y="0"/>
                  <wp:positionH relativeFrom="column">
                    <wp:posOffset>506730</wp:posOffset>
                  </wp:positionH>
                  <wp:positionV relativeFrom="paragraph">
                    <wp:posOffset>49530</wp:posOffset>
                  </wp:positionV>
                  <wp:extent cx="2296795" cy="1529080"/>
                  <wp:effectExtent l="0" t="0" r="8255" b="0"/>
                  <wp:wrapTight wrapText="bothSides">
                    <wp:wrapPolygon edited="0">
                      <wp:start x="0" y="0"/>
                      <wp:lineTo x="0" y="21259"/>
                      <wp:lineTo x="21498" y="21259"/>
                      <wp:lineTo x="21498" y="0"/>
                      <wp:lineTo x="0" y="0"/>
                    </wp:wrapPolygon>
                  </wp:wrapTight>
                  <wp:docPr id="10" name="Picture 10" descr="ezultat slika za sun bed be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ultat slika za sun bed beach"/>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96795" cy="15290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B7299">
              <w:rPr>
                <w:rFonts w:ascii="Arial" w:hAnsi="Arial" w:cs="Arial"/>
                <w:noProof/>
                <w:lang w:eastAsia="sr-Latn-ME"/>
              </w:rPr>
              <w:drawing>
                <wp:anchor distT="0" distB="0" distL="114300" distR="114300" simplePos="0" relativeHeight="251662336" behindDoc="0" locked="0" layoutInCell="1" allowOverlap="1" wp14:anchorId="335EE330" wp14:editId="7ADF82B0">
                  <wp:simplePos x="0" y="0"/>
                  <wp:positionH relativeFrom="column">
                    <wp:posOffset>3116671</wp:posOffset>
                  </wp:positionH>
                  <wp:positionV relativeFrom="paragraph">
                    <wp:posOffset>66132</wp:posOffset>
                  </wp:positionV>
                  <wp:extent cx="2413090" cy="1506576"/>
                  <wp:effectExtent l="0" t="0" r="6350" b="0"/>
                  <wp:wrapTight wrapText="bothSides">
                    <wp:wrapPolygon edited="0">
                      <wp:start x="0" y="0"/>
                      <wp:lineTo x="0" y="21309"/>
                      <wp:lineTo x="21486" y="21309"/>
                      <wp:lineTo x="21486" y="0"/>
                      <wp:lineTo x="0" y="0"/>
                    </wp:wrapPolygon>
                  </wp:wrapTight>
                  <wp:docPr id="11" name="Picture 11" descr="rod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dna slik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13090" cy="150657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5EE2A1" w14:textId="77777777" w:rsidR="000C6DC9" w:rsidRPr="003B7299" w:rsidRDefault="000C6DC9" w:rsidP="000C6DC9">
            <w:pPr>
              <w:rPr>
                <w:rFonts w:ascii="Arial" w:hAnsi="Arial" w:cs="Arial"/>
                <w:sz w:val="22"/>
                <w:szCs w:val="22"/>
              </w:rPr>
            </w:pPr>
          </w:p>
          <w:p w14:paraId="335EE2A2" w14:textId="77777777" w:rsidR="000C6DC9" w:rsidRPr="003B7299" w:rsidRDefault="000C6DC9" w:rsidP="000C6DC9">
            <w:pPr>
              <w:suppressAutoHyphens/>
              <w:jc w:val="both"/>
              <w:rPr>
                <w:rFonts w:ascii="Arial" w:hAnsi="Arial" w:cs="Arial"/>
                <w:sz w:val="22"/>
                <w:szCs w:val="22"/>
              </w:rPr>
            </w:pPr>
          </w:p>
          <w:p w14:paraId="335EE2A3" w14:textId="77777777" w:rsidR="000C6DC9" w:rsidRPr="003B7299" w:rsidRDefault="000C6DC9" w:rsidP="000C6DC9">
            <w:pPr>
              <w:suppressAutoHyphens/>
              <w:jc w:val="both"/>
              <w:rPr>
                <w:rFonts w:ascii="Arial" w:hAnsi="Arial" w:cs="Arial"/>
                <w:sz w:val="22"/>
                <w:szCs w:val="22"/>
              </w:rPr>
            </w:pPr>
          </w:p>
          <w:p w14:paraId="335EE2A4" w14:textId="77777777" w:rsidR="000C6DC9" w:rsidRPr="003B7299" w:rsidRDefault="000C6DC9" w:rsidP="000C6DC9">
            <w:pPr>
              <w:suppressAutoHyphens/>
              <w:jc w:val="both"/>
              <w:rPr>
                <w:rFonts w:ascii="Arial" w:hAnsi="Arial" w:cs="Arial"/>
                <w:sz w:val="22"/>
                <w:szCs w:val="22"/>
              </w:rPr>
            </w:pPr>
          </w:p>
          <w:p w14:paraId="335EE2A5" w14:textId="77777777" w:rsidR="000C6DC9" w:rsidRPr="003B7299" w:rsidRDefault="000C6DC9" w:rsidP="000C6DC9">
            <w:pPr>
              <w:suppressAutoHyphens/>
              <w:jc w:val="both"/>
              <w:rPr>
                <w:rFonts w:ascii="Arial" w:hAnsi="Arial" w:cs="Arial"/>
                <w:sz w:val="22"/>
                <w:szCs w:val="22"/>
              </w:rPr>
            </w:pPr>
          </w:p>
          <w:p w14:paraId="335EE2A6" w14:textId="77777777" w:rsidR="000C6DC9" w:rsidRPr="003B7299" w:rsidRDefault="000C6DC9" w:rsidP="000C6DC9">
            <w:pPr>
              <w:suppressAutoHyphens/>
              <w:jc w:val="both"/>
              <w:rPr>
                <w:rFonts w:ascii="Arial" w:hAnsi="Arial" w:cs="Arial"/>
                <w:sz w:val="22"/>
                <w:szCs w:val="22"/>
              </w:rPr>
            </w:pPr>
          </w:p>
          <w:p w14:paraId="335EE2A7" w14:textId="77777777" w:rsidR="000C6DC9" w:rsidRPr="003B7299" w:rsidRDefault="000C6DC9" w:rsidP="000C6DC9">
            <w:pPr>
              <w:suppressAutoHyphens/>
              <w:jc w:val="both"/>
              <w:rPr>
                <w:rFonts w:ascii="Arial" w:hAnsi="Arial" w:cs="Arial"/>
                <w:sz w:val="22"/>
                <w:szCs w:val="22"/>
              </w:rPr>
            </w:pPr>
          </w:p>
          <w:p w14:paraId="335EE2A8" w14:textId="77777777" w:rsidR="000C6DC9" w:rsidRPr="003B7299" w:rsidRDefault="000C6DC9" w:rsidP="000C6DC9">
            <w:pPr>
              <w:suppressAutoHyphens/>
              <w:jc w:val="both"/>
              <w:rPr>
                <w:rFonts w:ascii="Arial" w:hAnsi="Arial" w:cs="Arial"/>
                <w:sz w:val="22"/>
                <w:szCs w:val="22"/>
              </w:rPr>
            </w:pPr>
          </w:p>
          <w:p w14:paraId="335EE2A9" w14:textId="77777777" w:rsidR="000C6DC9" w:rsidRPr="003B7299" w:rsidRDefault="000C6DC9" w:rsidP="000C6DC9">
            <w:pPr>
              <w:suppressAutoHyphens/>
              <w:jc w:val="both"/>
              <w:rPr>
                <w:rFonts w:ascii="Arial" w:hAnsi="Arial" w:cs="Arial"/>
                <w:sz w:val="22"/>
                <w:szCs w:val="22"/>
              </w:rPr>
            </w:pPr>
          </w:p>
          <w:p w14:paraId="335EE2AA" w14:textId="77777777" w:rsidR="000C6DC9" w:rsidRPr="003B7299" w:rsidRDefault="000C6DC9" w:rsidP="000C6DC9">
            <w:pPr>
              <w:suppressAutoHyphens/>
              <w:ind w:firstLine="708"/>
              <w:jc w:val="both"/>
              <w:rPr>
                <w:rFonts w:ascii="Arial" w:hAnsi="Arial" w:cs="Arial"/>
                <w:i/>
                <w:sz w:val="22"/>
                <w:szCs w:val="22"/>
              </w:rPr>
            </w:pPr>
            <w:r w:rsidRPr="003B7299">
              <w:rPr>
                <w:rFonts w:ascii="Arial" w:hAnsi="Arial" w:cs="Arial"/>
                <w:i/>
                <w:sz w:val="22"/>
                <w:szCs w:val="22"/>
              </w:rPr>
              <w:t xml:space="preserve">  </w:t>
            </w:r>
          </w:p>
          <w:p w14:paraId="335EE2AB" w14:textId="42C2DC3F" w:rsidR="000C6DC9" w:rsidRPr="003B7299" w:rsidRDefault="000C6DC9" w:rsidP="003277D9">
            <w:pPr>
              <w:suppressAutoHyphens/>
              <w:ind w:firstLine="708"/>
              <w:jc w:val="center"/>
              <w:rPr>
                <w:rFonts w:ascii="Arial" w:hAnsi="Arial" w:cs="Arial"/>
                <w:i/>
                <w:sz w:val="22"/>
                <w:szCs w:val="22"/>
              </w:rPr>
            </w:pPr>
            <w:bookmarkStart w:id="0" w:name="_Hlk529701035"/>
            <w:r w:rsidRPr="003B7299">
              <w:rPr>
                <w:rFonts w:ascii="Arial" w:hAnsi="Arial" w:cs="Arial"/>
                <w:i/>
                <w:sz w:val="22"/>
                <w:szCs w:val="22"/>
              </w:rPr>
              <w:t>Slike: Primjeri uređenja kupališta</w:t>
            </w:r>
            <w:bookmarkEnd w:id="0"/>
          </w:p>
          <w:p w14:paraId="335EE2AC" w14:textId="77777777" w:rsidR="00FD68B9" w:rsidRPr="003B7299" w:rsidRDefault="00FD68B9" w:rsidP="000C6DC9">
            <w:pPr>
              <w:suppressAutoHyphens/>
              <w:ind w:firstLine="708"/>
              <w:jc w:val="both"/>
              <w:rPr>
                <w:rFonts w:ascii="Arial" w:hAnsi="Arial" w:cs="Arial"/>
                <w:i/>
                <w:sz w:val="22"/>
                <w:szCs w:val="22"/>
              </w:rPr>
            </w:pPr>
          </w:p>
          <w:p w14:paraId="335EE2AD" w14:textId="77777777" w:rsidR="00511986" w:rsidRPr="003B7299" w:rsidRDefault="00511986" w:rsidP="00511986">
            <w:pPr>
              <w:widowControl w:val="0"/>
              <w:autoSpaceDE w:val="0"/>
              <w:autoSpaceDN w:val="0"/>
              <w:jc w:val="both"/>
              <w:rPr>
                <w:rFonts w:ascii="Arial" w:hAnsi="Arial" w:cs="Arial"/>
                <w:sz w:val="22"/>
                <w:szCs w:val="22"/>
              </w:rPr>
            </w:pPr>
            <w:r w:rsidRPr="003B7299">
              <w:rPr>
                <w:rFonts w:ascii="Arial" w:hAnsi="Arial" w:cs="Arial"/>
                <w:sz w:val="22"/>
                <w:szCs w:val="22"/>
              </w:rPr>
              <w:t>Plažni mobilijar (suncobrani/ležaljke/baldahini) koji se postavlja na kupalištu, kao i ostala oprema koja je u funkciji kupališta (kabine za presvlačenje i dr.) može biti samo u pastelnim bojama (bijela, bež i dr. ), a nikako sa reklamnim natpisima.</w:t>
            </w:r>
          </w:p>
          <w:p w14:paraId="335EE2AE" w14:textId="77777777" w:rsidR="000C6DC9" w:rsidRPr="003B7299" w:rsidRDefault="000C6DC9" w:rsidP="000C6DC9">
            <w:pPr>
              <w:suppressAutoHyphens/>
              <w:ind w:firstLine="708"/>
              <w:jc w:val="both"/>
              <w:rPr>
                <w:rFonts w:ascii="Arial" w:hAnsi="Arial" w:cs="Arial"/>
                <w:i/>
                <w:sz w:val="22"/>
                <w:szCs w:val="22"/>
              </w:rPr>
            </w:pPr>
          </w:p>
          <w:p w14:paraId="335EE2AF" w14:textId="77777777" w:rsidR="000C6DC9" w:rsidRPr="003B7299" w:rsidRDefault="000C6DC9" w:rsidP="000C6DC9">
            <w:pPr>
              <w:suppressAutoHyphens/>
              <w:jc w:val="both"/>
              <w:rPr>
                <w:rFonts w:ascii="Arial" w:hAnsi="Arial" w:cs="Arial"/>
                <w:sz w:val="22"/>
                <w:szCs w:val="22"/>
              </w:rPr>
            </w:pPr>
            <w:r w:rsidRPr="003B7299">
              <w:rPr>
                <w:rFonts w:ascii="Arial" w:hAnsi="Arial" w:cs="Arial"/>
                <w:sz w:val="22"/>
                <w:szCs w:val="22"/>
              </w:rPr>
              <w:t xml:space="preserve">Pojas duž morske obale širine minimum 3m (mjereno za vrijeme plime) mora biti u potpunosti oslobođen plažne opreme i mobilijara radi omogućavanja slobodnog kretanja i bezbjednog i nesmetanog ulaska kupača u more. </w:t>
            </w:r>
          </w:p>
          <w:p w14:paraId="335EE2B0" w14:textId="77777777" w:rsidR="000C6DC9" w:rsidRPr="003B7299" w:rsidRDefault="000C6DC9" w:rsidP="000C6DC9">
            <w:pPr>
              <w:suppressAutoHyphens/>
              <w:jc w:val="both"/>
              <w:rPr>
                <w:rFonts w:ascii="Arial" w:hAnsi="Arial" w:cs="Arial"/>
                <w:sz w:val="22"/>
                <w:szCs w:val="22"/>
              </w:rPr>
            </w:pPr>
          </w:p>
          <w:p w14:paraId="335EE2B1" w14:textId="7912EDB6" w:rsidR="000C6DC9" w:rsidRPr="003B7299" w:rsidRDefault="000C6DC9" w:rsidP="000C6DC9">
            <w:pPr>
              <w:suppressAutoHyphens/>
              <w:jc w:val="both"/>
              <w:rPr>
                <w:rFonts w:ascii="Arial" w:hAnsi="Arial" w:cs="Arial"/>
                <w:sz w:val="22"/>
                <w:szCs w:val="22"/>
              </w:rPr>
            </w:pPr>
            <w:r w:rsidRPr="003B7299">
              <w:rPr>
                <w:rFonts w:ascii="Arial" w:hAnsi="Arial" w:cs="Arial"/>
                <w:noProof/>
                <w:lang w:eastAsia="sr-Latn-ME"/>
              </w:rPr>
              <w:drawing>
                <wp:anchor distT="0" distB="0" distL="114300" distR="114300" simplePos="0" relativeHeight="251659264" behindDoc="0" locked="0" layoutInCell="1" allowOverlap="1" wp14:anchorId="335EE334" wp14:editId="786A354F">
                  <wp:simplePos x="0" y="0"/>
                  <wp:positionH relativeFrom="column">
                    <wp:posOffset>4472940</wp:posOffset>
                  </wp:positionH>
                  <wp:positionV relativeFrom="paragraph">
                    <wp:posOffset>69215</wp:posOffset>
                  </wp:positionV>
                  <wp:extent cx="1802130" cy="2336800"/>
                  <wp:effectExtent l="0" t="0" r="1270" b="0"/>
                  <wp:wrapTight wrapText="bothSides">
                    <wp:wrapPolygon edited="0">
                      <wp:start x="0" y="0"/>
                      <wp:lineTo x="0" y="21365"/>
                      <wp:lineTo x="21311" y="21365"/>
                      <wp:lineTo x="21311" y="0"/>
                      <wp:lineTo x="0" y="0"/>
                    </wp:wrapPolygon>
                  </wp:wrapTight>
                  <wp:docPr id="8" name="Picture 8" descr="serenitybox-saint-jean-cap-fer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renitybox-saint-jean-cap-ferra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2130" cy="2336800"/>
                          </a:xfrm>
                          <a:prstGeom prst="rect">
                            <a:avLst/>
                          </a:prstGeom>
                          <a:noFill/>
                          <a:ln>
                            <a:noFill/>
                          </a:ln>
                        </pic:spPr>
                      </pic:pic>
                    </a:graphicData>
                  </a:graphic>
                  <wp14:sizeRelH relativeFrom="page">
                    <wp14:pctWidth>0</wp14:pctWidth>
                  </wp14:sizeRelH>
                  <wp14:sizeRelV relativeFrom="page">
                    <wp14:pctHeight>0</wp14:pctHeight>
                  </wp14:sizeRelV>
                </wp:anchor>
              </w:drawing>
            </w:r>
            <w:r w:rsidR="00475398" w:rsidRPr="003B7299">
              <w:rPr>
                <w:rFonts w:ascii="Arial" w:hAnsi="Arial" w:cs="Arial"/>
                <w:sz w:val="22"/>
                <w:szCs w:val="22"/>
              </w:rPr>
              <w:t>Moguće je postaviti s</w:t>
            </w:r>
            <w:r w:rsidRPr="003B7299">
              <w:rPr>
                <w:rFonts w:ascii="Arial" w:hAnsi="Arial" w:cs="Arial"/>
                <w:sz w:val="22"/>
                <w:szCs w:val="22"/>
              </w:rPr>
              <w:t xml:space="preserve">ef na plaži </w:t>
            </w:r>
            <w:r w:rsidR="00475398" w:rsidRPr="003B7299">
              <w:rPr>
                <w:rFonts w:ascii="Arial" w:hAnsi="Arial" w:cs="Arial"/>
                <w:sz w:val="22"/>
                <w:szCs w:val="22"/>
              </w:rPr>
              <w:t xml:space="preserve">koji </w:t>
            </w:r>
            <w:r w:rsidRPr="003B7299">
              <w:rPr>
                <w:rFonts w:ascii="Arial" w:hAnsi="Arial" w:cs="Arial"/>
                <w:sz w:val="22"/>
                <w:szCs w:val="22"/>
              </w:rPr>
              <w:t>mora biti prefabrikovani objekat, kružne ili pravougaone osnove, visine do 200 cm, prečnika osnove do 160 cm, odnosno dimenzija do 1.2 x 1.2 m, a dimenzija pojedinačnog boksa je 40x40 cm.</w:t>
            </w:r>
          </w:p>
          <w:p w14:paraId="335EE2B2" w14:textId="769F93CE" w:rsidR="000C6DC9" w:rsidRPr="003B7299" w:rsidRDefault="000C6DC9" w:rsidP="000C6DC9">
            <w:pPr>
              <w:suppressAutoHyphens/>
              <w:ind w:left="1146"/>
              <w:jc w:val="both"/>
              <w:rPr>
                <w:rFonts w:ascii="Arial" w:hAnsi="Arial" w:cs="Arial"/>
                <w:sz w:val="22"/>
                <w:szCs w:val="22"/>
              </w:rPr>
            </w:pPr>
          </w:p>
          <w:p w14:paraId="335EE2B3" w14:textId="0BC7874D" w:rsidR="000C6DC9" w:rsidRPr="003B7299" w:rsidRDefault="000C6DC9" w:rsidP="000C6DC9">
            <w:pPr>
              <w:suppressAutoHyphens/>
              <w:jc w:val="both"/>
              <w:rPr>
                <w:rFonts w:ascii="Arial" w:hAnsi="Arial" w:cs="Arial"/>
                <w:sz w:val="22"/>
                <w:szCs w:val="22"/>
              </w:rPr>
            </w:pPr>
            <w:r w:rsidRPr="003B7299">
              <w:rPr>
                <w:rFonts w:ascii="Arial" w:hAnsi="Arial" w:cs="Arial"/>
                <w:sz w:val="22"/>
                <w:szCs w:val="22"/>
              </w:rPr>
              <w:t>Konstrukcija može da bude od nerđajućeg čelika pocinčanog i plastificiranog u boji ili plastificiranog aluminijuma. Montira se na ravnu daščanu podlogu. Izbor boja u velikoj mjeri zavisi od ambijenta. Poželjne boje su pastelne nijanse bež boje radi ambijentalnog uklapanja u okruženje;</w:t>
            </w:r>
          </w:p>
          <w:p w14:paraId="335EE2B4" w14:textId="009E5E08" w:rsidR="000C6DC9" w:rsidRPr="003B7299" w:rsidRDefault="003277D9" w:rsidP="000C6DC9">
            <w:pPr>
              <w:suppressAutoHyphens/>
              <w:jc w:val="both"/>
              <w:rPr>
                <w:rFonts w:ascii="Arial" w:hAnsi="Arial" w:cs="Arial"/>
                <w:sz w:val="22"/>
                <w:szCs w:val="22"/>
              </w:rPr>
            </w:pPr>
            <w:r w:rsidRPr="003B7299">
              <w:rPr>
                <w:rFonts w:ascii="Arial" w:hAnsi="Arial" w:cs="Arial"/>
                <w:noProof/>
                <w:lang w:eastAsia="sr-Latn-ME"/>
              </w:rPr>
              <w:drawing>
                <wp:anchor distT="0" distB="0" distL="114300" distR="114300" simplePos="0" relativeHeight="251660288" behindDoc="0" locked="0" layoutInCell="1" allowOverlap="1" wp14:anchorId="335EE336" wp14:editId="75704A03">
                  <wp:simplePos x="0" y="0"/>
                  <wp:positionH relativeFrom="column">
                    <wp:posOffset>3717290</wp:posOffset>
                  </wp:positionH>
                  <wp:positionV relativeFrom="paragraph">
                    <wp:posOffset>683895</wp:posOffset>
                  </wp:positionV>
                  <wp:extent cx="1773555" cy="2324100"/>
                  <wp:effectExtent l="0" t="0" r="4445" b="12700"/>
                  <wp:wrapTight wrapText="bothSides">
                    <wp:wrapPolygon edited="0">
                      <wp:start x="0" y="0"/>
                      <wp:lineTo x="0" y="21482"/>
                      <wp:lineTo x="21345" y="21482"/>
                      <wp:lineTo x="21345" y="0"/>
                      <wp:lineTo x="0" y="0"/>
                    </wp:wrapPolygon>
                  </wp:wrapTight>
                  <wp:docPr id="7" name="Picture 7" descr="consignes-plages_459x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nsignes-plages_459x30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73555" cy="2324100"/>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3B7299">
              <w:rPr>
                <w:rFonts w:ascii="Arial" w:hAnsi="Arial" w:cs="Arial"/>
                <w:sz w:val="22"/>
                <w:szCs w:val="22"/>
              </w:rPr>
              <w:t>Sefovi na plaži se odobravaju po zahtjevu korisnika kupališta i mogu se odobriti na svim kupalištima bez potrebe dodatnog unošenja lokacije u grafički dio Programa. Poželjno ih je pozicionirati u blizini plažnih barova, ukoliko postoje na kupalištu;</w:t>
            </w:r>
          </w:p>
          <w:p w14:paraId="335EE2B5" w14:textId="77777777" w:rsidR="000C6DC9" w:rsidRPr="003B7299" w:rsidRDefault="000C6DC9" w:rsidP="000C6DC9">
            <w:pPr>
              <w:suppressAutoHyphens/>
              <w:ind w:left="1146"/>
              <w:jc w:val="both"/>
              <w:rPr>
                <w:rFonts w:ascii="Arial" w:hAnsi="Arial" w:cs="Arial"/>
                <w:sz w:val="22"/>
                <w:szCs w:val="22"/>
              </w:rPr>
            </w:pPr>
          </w:p>
          <w:p w14:paraId="335EE2B6" w14:textId="77777777" w:rsidR="000C6DC9" w:rsidRPr="003B7299" w:rsidRDefault="000C6DC9" w:rsidP="000C6DC9">
            <w:pPr>
              <w:suppressAutoHyphens/>
              <w:overflowPunct w:val="0"/>
              <w:autoSpaceDE w:val="0"/>
              <w:autoSpaceDN w:val="0"/>
              <w:adjustRightInd w:val="0"/>
              <w:jc w:val="both"/>
              <w:textAlignment w:val="baseline"/>
              <w:rPr>
                <w:rFonts w:ascii="Arial" w:hAnsi="Arial" w:cs="Arial"/>
                <w:sz w:val="22"/>
                <w:szCs w:val="22"/>
              </w:rPr>
            </w:pPr>
            <w:r w:rsidRPr="003B7299">
              <w:rPr>
                <w:rFonts w:ascii="Arial" w:hAnsi="Arial" w:cs="Arial"/>
                <w:sz w:val="22"/>
                <w:szCs w:val="22"/>
              </w:rPr>
              <w:t>Na svakom kupalištu dužine preko 50m dozvoljeno je postaviti po jedno dječje igralište - privremeni objekat koji čini skup konstruktivnih elemenata, uređaja i druge opreme (na naduvavanje i sl.) koji se postavljaju na gotovu ili montažno-demontažnu podlogu. To je prostorno definisana cjelina čije zauzeće površine zavisi od vrste i broja naprava za igru djece. Sve naprave moraju biti izrađene od savremenih i kvalitetnih materijala s potrebnim atestima;</w:t>
            </w:r>
          </w:p>
          <w:p w14:paraId="335EE2B7" w14:textId="77777777" w:rsidR="000C6DC9" w:rsidRPr="003B7299" w:rsidRDefault="000C6DC9" w:rsidP="000C6DC9">
            <w:pPr>
              <w:pStyle w:val="ListParagraph"/>
              <w:suppressAutoHyphens/>
              <w:ind w:left="1146"/>
              <w:jc w:val="both"/>
              <w:rPr>
                <w:rFonts w:ascii="Arial" w:hAnsi="Arial" w:cs="Arial"/>
                <w:sz w:val="22"/>
                <w:szCs w:val="22"/>
              </w:rPr>
            </w:pPr>
          </w:p>
          <w:p w14:paraId="335EE2B8" w14:textId="77777777" w:rsidR="000C6DC9" w:rsidRPr="003B7299" w:rsidRDefault="000C6DC9" w:rsidP="000C6DC9">
            <w:pPr>
              <w:suppressAutoHyphens/>
              <w:overflowPunct w:val="0"/>
              <w:autoSpaceDE w:val="0"/>
              <w:autoSpaceDN w:val="0"/>
              <w:adjustRightInd w:val="0"/>
              <w:jc w:val="both"/>
              <w:textAlignment w:val="baseline"/>
              <w:rPr>
                <w:rFonts w:ascii="Arial" w:hAnsi="Arial" w:cs="Arial"/>
                <w:sz w:val="22"/>
                <w:szCs w:val="22"/>
              </w:rPr>
            </w:pPr>
            <w:r w:rsidRPr="003B7299">
              <w:rPr>
                <w:rFonts w:ascii="Arial" w:hAnsi="Arial" w:cs="Arial"/>
                <w:sz w:val="22"/>
                <w:szCs w:val="22"/>
              </w:rPr>
              <w:t>Dječje igralište se postavlja na račun površine predviđene za smještaj ležaljki i njegova površina ne može biti veća od 5% površine kupališta;</w:t>
            </w:r>
          </w:p>
          <w:p w14:paraId="335EE2B9" w14:textId="77777777" w:rsidR="000C6DC9" w:rsidRPr="003B7299" w:rsidRDefault="000C6DC9" w:rsidP="000C6DC9">
            <w:pPr>
              <w:suppressAutoHyphens/>
              <w:jc w:val="both"/>
              <w:rPr>
                <w:rFonts w:ascii="Arial" w:hAnsi="Arial" w:cs="Arial"/>
                <w:sz w:val="22"/>
                <w:szCs w:val="22"/>
              </w:rPr>
            </w:pPr>
          </w:p>
          <w:p w14:paraId="335EE2BA" w14:textId="77777777" w:rsidR="000C6DC9" w:rsidRPr="003B7299" w:rsidRDefault="000C6DC9" w:rsidP="000C6DC9">
            <w:pPr>
              <w:suppressAutoHyphens/>
              <w:jc w:val="both"/>
              <w:rPr>
                <w:rFonts w:ascii="Arial" w:hAnsi="Arial" w:cs="Arial"/>
                <w:sz w:val="22"/>
                <w:szCs w:val="22"/>
              </w:rPr>
            </w:pPr>
            <w:r w:rsidRPr="003B7299">
              <w:rPr>
                <w:rFonts w:ascii="Arial" w:hAnsi="Arial" w:cs="Arial"/>
                <w:sz w:val="22"/>
                <w:szCs w:val="22"/>
              </w:rPr>
              <w:lastRenderedPageBreak/>
              <w:t xml:space="preserve">Otvorene površine u funkciji privremenog objekta koje se mogu naći na kupalištu su otvoreni sportski tereni (odbojka na pijesku, badminton, mali fudbal itd), dok se van površine, ali za potrebe kupališta mogu predvidjeti privremena parkirališta. </w:t>
            </w:r>
          </w:p>
          <w:p w14:paraId="335EE2BB" w14:textId="77777777" w:rsidR="00BE68C1" w:rsidRPr="003B7299" w:rsidRDefault="00BE68C1" w:rsidP="000831F6">
            <w:pPr>
              <w:autoSpaceDN w:val="0"/>
              <w:adjustRightInd w:val="0"/>
              <w:jc w:val="both"/>
              <w:textAlignment w:val="baseline"/>
              <w:rPr>
                <w:rFonts w:ascii="Arial" w:hAnsi="Arial" w:cs="Arial"/>
                <w:b/>
                <w:sz w:val="22"/>
                <w:szCs w:val="22"/>
                <w:lang w:val="en-US"/>
              </w:rPr>
            </w:pPr>
          </w:p>
        </w:tc>
      </w:tr>
      <w:tr w:rsidR="007B3552" w:rsidRPr="003B7299" w14:paraId="335EE2BF" w14:textId="77777777" w:rsidTr="008E7CB4">
        <w:trPr>
          <w:trHeight w:val="300"/>
          <w:jc w:val="center"/>
        </w:trPr>
        <w:tc>
          <w:tcPr>
            <w:tcW w:w="1087" w:type="dxa"/>
            <w:noWrap/>
            <w:vAlign w:val="center"/>
            <w:hideMark/>
          </w:tcPr>
          <w:p w14:paraId="335EE2BD" w14:textId="77777777" w:rsidR="002669FD" w:rsidRPr="003B7299" w:rsidRDefault="004D5F23" w:rsidP="005053D0">
            <w:pPr>
              <w:tabs>
                <w:tab w:val="left" w:pos="6915"/>
              </w:tabs>
              <w:ind w:left="34"/>
              <w:rPr>
                <w:rFonts w:ascii="Arial" w:hAnsi="Arial" w:cs="Arial"/>
                <w:sz w:val="22"/>
                <w:szCs w:val="22"/>
              </w:rPr>
            </w:pPr>
            <w:r w:rsidRPr="003B7299">
              <w:rPr>
                <w:rFonts w:ascii="Arial" w:hAnsi="Arial" w:cs="Arial"/>
                <w:sz w:val="22"/>
                <w:szCs w:val="22"/>
              </w:rPr>
              <w:lastRenderedPageBreak/>
              <w:t xml:space="preserve">      5.2</w:t>
            </w:r>
          </w:p>
        </w:tc>
        <w:tc>
          <w:tcPr>
            <w:tcW w:w="8831" w:type="dxa"/>
            <w:gridSpan w:val="3"/>
            <w:vAlign w:val="center"/>
            <w:hideMark/>
          </w:tcPr>
          <w:p w14:paraId="335EE2BE" w14:textId="77777777" w:rsidR="002669FD" w:rsidRPr="003B7299" w:rsidRDefault="008D5C45" w:rsidP="005053D0">
            <w:pPr>
              <w:tabs>
                <w:tab w:val="left" w:pos="6915"/>
              </w:tabs>
              <w:rPr>
                <w:rFonts w:ascii="Arial" w:hAnsi="Arial" w:cs="Arial"/>
                <w:b/>
                <w:bCs/>
                <w:sz w:val="22"/>
                <w:szCs w:val="22"/>
              </w:rPr>
            </w:pPr>
            <w:r w:rsidRPr="003B7299">
              <w:rPr>
                <w:rFonts w:ascii="Arial" w:hAnsi="Arial" w:cs="Arial"/>
                <w:b/>
                <w:bCs/>
                <w:sz w:val="22"/>
                <w:szCs w:val="22"/>
              </w:rPr>
              <w:t>Pravila parcelacije</w:t>
            </w:r>
          </w:p>
        </w:tc>
      </w:tr>
      <w:tr w:rsidR="007B3552" w:rsidRPr="003B7299" w14:paraId="335EE2C3" w14:textId="77777777" w:rsidTr="003277D9">
        <w:trPr>
          <w:trHeight w:val="185"/>
          <w:jc w:val="center"/>
        </w:trPr>
        <w:tc>
          <w:tcPr>
            <w:tcW w:w="1087" w:type="dxa"/>
            <w:noWrap/>
            <w:vAlign w:val="center"/>
            <w:hideMark/>
          </w:tcPr>
          <w:p w14:paraId="335EE2C0" w14:textId="77777777" w:rsidR="002669FD" w:rsidRPr="003B7299" w:rsidRDefault="002669FD" w:rsidP="005053D0">
            <w:pPr>
              <w:pStyle w:val="ListParagraph"/>
              <w:tabs>
                <w:tab w:val="left" w:pos="6915"/>
              </w:tabs>
              <w:rPr>
                <w:rFonts w:ascii="Arial" w:hAnsi="Arial" w:cs="Arial"/>
                <w:sz w:val="22"/>
                <w:szCs w:val="22"/>
              </w:rPr>
            </w:pPr>
          </w:p>
        </w:tc>
        <w:tc>
          <w:tcPr>
            <w:tcW w:w="8831" w:type="dxa"/>
            <w:gridSpan w:val="3"/>
            <w:noWrap/>
            <w:hideMark/>
          </w:tcPr>
          <w:p w14:paraId="335EE2C1" w14:textId="10782B1F" w:rsidR="009000DD" w:rsidRPr="003B7299" w:rsidRDefault="000C6DC9" w:rsidP="009000DD">
            <w:pPr>
              <w:tabs>
                <w:tab w:val="left" w:pos="6915"/>
              </w:tabs>
              <w:jc w:val="both"/>
              <w:rPr>
                <w:rFonts w:ascii="Arial" w:hAnsi="Arial" w:cs="Arial"/>
                <w:sz w:val="22"/>
                <w:szCs w:val="22"/>
                <w:lang w:val="en-US"/>
              </w:rPr>
            </w:pPr>
            <w:r w:rsidRPr="003B7299">
              <w:rPr>
                <w:rFonts w:ascii="Arial" w:hAnsi="Arial" w:cs="Arial"/>
                <w:sz w:val="22"/>
                <w:szCs w:val="22"/>
              </w:rPr>
              <w:t xml:space="preserve">Kupalište označeno kao </w:t>
            </w:r>
            <w:r w:rsidR="005228D6" w:rsidRPr="003B7299">
              <w:rPr>
                <w:rFonts w:ascii="Arial" w:hAnsi="Arial" w:cs="Arial"/>
                <w:b/>
                <w:bCs/>
                <w:sz w:val="22"/>
                <w:szCs w:val="22"/>
              </w:rPr>
              <w:t>10C</w:t>
            </w:r>
            <w:r w:rsidR="00E748E6" w:rsidRPr="003B7299">
              <w:rPr>
                <w:rFonts w:ascii="Arial" w:hAnsi="Arial" w:cs="Arial"/>
                <w:sz w:val="22"/>
                <w:szCs w:val="22"/>
              </w:rPr>
              <w:t xml:space="preserve"> </w:t>
            </w:r>
            <w:r w:rsidR="009000DD" w:rsidRPr="003B7299">
              <w:rPr>
                <w:rFonts w:ascii="Arial" w:hAnsi="Arial" w:cs="Arial"/>
                <w:sz w:val="22"/>
                <w:szCs w:val="22"/>
                <w:lang w:val="en-US"/>
              </w:rPr>
              <w:t xml:space="preserve">predviđa se na </w:t>
            </w:r>
            <w:r w:rsidR="009000DD" w:rsidRPr="003B7299">
              <w:rPr>
                <w:rFonts w:ascii="Arial" w:hAnsi="Arial" w:cs="Arial"/>
                <w:b/>
                <w:bCs/>
                <w:sz w:val="22"/>
                <w:szCs w:val="22"/>
                <w:lang w:val="en-US"/>
              </w:rPr>
              <w:t>k</w:t>
            </w:r>
            <w:r w:rsidR="007D255F" w:rsidRPr="003B7299">
              <w:rPr>
                <w:rFonts w:ascii="Arial" w:hAnsi="Arial" w:cs="Arial"/>
                <w:b/>
                <w:bCs/>
                <w:sz w:val="22"/>
                <w:szCs w:val="22"/>
                <w:lang w:val="en-US"/>
              </w:rPr>
              <w:t>at.</w:t>
            </w:r>
            <w:r w:rsidR="009000DD" w:rsidRPr="003B7299">
              <w:rPr>
                <w:rFonts w:ascii="Arial" w:hAnsi="Arial" w:cs="Arial"/>
                <w:b/>
                <w:bCs/>
                <w:sz w:val="22"/>
                <w:szCs w:val="22"/>
                <w:lang w:val="en-US"/>
              </w:rPr>
              <w:t>p</w:t>
            </w:r>
            <w:r w:rsidR="007D255F" w:rsidRPr="003B7299">
              <w:rPr>
                <w:rFonts w:ascii="Arial" w:hAnsi="Arial" w:cs="Arial"/>
                <w:b/>
                <w:bCs/>
                <w:sz w:val="22"/>
                <w:szCs w:val="22"/>
                <w:lang w:val="en-US"/>
              </w:rPr>
              <w:t>arcel</w:t>
            </w:r>
            <w:r w:rsidR="005228D6" w:rsidRPr="003B7299">
              <w:rPr>
                <w:rFonts w:ascii="Arial" w:hAnsi="Arial" w:cs="Arial"/>
                <w:b/>
                <w:bCs/>
                <w:sz w:val="22"/>
                <w:szCs w:val="22"/>
                <w:lang w:val="en-US"/>
              </w:rPr>
              <w:t>ama</w:t>
            </w:r>
            <w:r w:rsidR="009000DD" w:rsidRPr="003B7299">
              <w:rPr>
                <w:rFonts w:ascii="Arial" w:hAnsi="Arial" w:cs="Arial"/>
                <w:b/>
                <w:bCs/>
                <w:sz w:val="22"/>
                <w:szCs w:val="22"/>
                <w:lang w:val="en-US"/>
              </w:rPr>
              <w:t xml:space="preserve"> </w:t>
            </w:r>
            <w:r w:rsidR="005228D6" w:rsidRPr="003B7299">
              <w:rPr>
                <w:rFonts w:ascii="Arial" w:hAnsi="Arial" w:cs="Arial"/>
                <w:b/>
                <w:bCs/>
                <w:sz w:val="22"/>
                <w:szCs w:val="22"/>
                <w:lang w:val="en-US"/>
              </w:rPr>
              <w:t>3060,2913/5</w:t>
            </w:r>
            <w:r w:rsidR="009000DD" w:rsidRPr="003B7299">
              <w:rPr>
                <w:rFonts w:ascii="Arial" w:hAnsi="Arial" w:cs="Arial"/>
                <w:b/>
                <w:bCs/>
                <w:sz w:val="22"/>
                <w:szCs w:val="22"/>
                <w:lang w:val="en-US"/>
              </w:rPr>
              <w:t xml:space="preserve"> KO </w:t>
            </w:r>
            <w:r w:rsidR="00FF03F2" w:rsidRPr="003B7299">
              <w:rPr>
                <w:rFonts w:ascii="Arial" w:hAnsi="Arial" w:cs="Arial"/>
                <w:b/>
                <w:bCs/>
                <w:sz w:val="22"/>
                <w:szCs w:val="22"/>
                <w:lang w:val="en-US"/>
              </w:rPr>
              <w:t>Budva</w:t>
            </w:r>
            <w:r w:rsidR="00E748E6" w:rsidRPr="003B7299">
              <w:rPr>
                <w:rFonts w:ascii="Arial" w:hAnsi="Arial" w:cs="Arial"/>
                <w:b/>
                <w:bCs/>
                <w:sz w:val="22"/>
                <w:szCs w:val="22"/>
                <w:lang w:val="en-US"/>
              </w:rPr>
              <w:t xml:space="preserve">, opština </w:t>
            </w:r>
            <w:r w:rsidR="00FF03F2" w:rsidRPr="003B7299">
              <w:rPr>
                <w:rFonts w:ascii="Arial" w:hAnsi="Arial" w:cs="Arial"/>
                <w:b/>
                <w:bCs/>
                <w:sz w:val="22"/>
                <w:szCs w:val="22"/>
                <w:lang w:val="en-US"/>
              </w:rPr>
              <w:t>Budva</w:t>
            </w:r>
          </w:p>
          <w:p w14:paraId="335EE2C2" w14:textId="77777777" w:rsidR="002669FD" w:rsidRPr="003B7299" w:rsidRDefault="002669FD" w:rsidP="00F9150D">
            <w:pPr>
              <w:tabs>
                <w:tab w:val="left" w:pos="6915"/>
              </w:tabs>
              <w:jc w:val="both"/>
              <w:rPr>
                <w:rFonts w:ascii="Arial" w:hAnsi="Arial" w:cs="Arial"/>
                <w:sz w:val="22"/>
                <w:szCs w:val="22"/>
              </w:rPr>
            </w:pPr>
          </w:p>
        </w:tc>
      </w:tr>
      <w:tr w:rsidR="00C63CE2" w:rsidRPr="003B7299" w14:paraId="68AA7E56" w14:textId="77777777" w:rsidTr="003277D9">
        <w:trPr>
          <w:trHeight w:val="407"/>
          <w:jc w:val="center"/>
        </w:trPr>
        <w:tc>
          <w:tcPr>
            <w:tcW w:w="1087" w:type="dxa"/>
            <w:noWrap/>
            <w:vAlign w:val="center"/>
          </w:tcPr>
          <w:p w14:paraId="79DDA053" w14:textId="75261307" w:rsidR="00C63CE2" w:rsidRPr="003B7299" w:rsidRDefault="00CA789C" w:rsidP="00B0112E">
            <w:pPr>
              <w:tabs>
                <w:tab w:val="left" w:pos="6915"/>
              </w:tabs>
              <w:rPr>
                <w:rFonts w:ascii="Arial" w:hAnsi="Arial" w:cs="Arial"/>
                <w:sz w:val="22"/>
                <w:szCs w:val="22"/>
              </w:rPr>
            </w:pPr>
            <w:r w:rsidRPr="003B7299">
              <w:rPr>
                <w:rFonts w:ascii="Arial" w:hAnsi="Arial" w:cs="Arial"/>
                <w:sz w:val="22"/>
                <w:szCs w:val="22"/>
              </w:rPr>
              <w:t xml:space="preserve">         </w:t>
            </w:r>
            <w:r w:rsidR="00B0112E" w:rsidRPr="003B7299">
              <w:rPr>
                <w:rFonts w:ascii="Arial" w:hAnsi="Arial" w:cs="Arial"/>
                <w:sz w:val="22"/>
                <w:szCs w:val="22"/>
              </w:rPr>
              <w:t>6.</w:t>
            </w:r>
          </w:p>
        </w:tc>
        <w:tc>
          <w:tcPr>
            <w:tcW w:w="8831" w:type="dxa"/>
            <w:gridSpan w:val="3"/>
            <w:noWrap/>
          </w:tcPr>
          <w:p w14:paraId="465C941A" w14:textId="39F3023E" w:rsidR="00C63CE2" w:rsidRPr="003B7299" w:rsidRDefault="00B0112E" w:rsidP="009000DD">
            <w:pPr>
              <w:tabs>
                <w:tab w:val="left" w:pos="6915"/>
              </w:tabs>
              <w:jc w:val="both"/>
              <w:rPr>
                <w:rFonts w:ascii="Arial" w:hAnsi="Arial" w:cs="Arial"/>
                <w:sz w:val="22"/>
                <w:szCs w:val="22"/>
              </w:rPr>
            </w:pPr>
            <w:r w:rsidRPr="003B7299">
              <w:rPr>
                <w:rFonts w:ascii="Arial" w:hAnsi="Arial" w:cs="Arial"/>
                <w:b/>
                <w:bCs/>
                <w:sz w:val="22"/>
                <w:szCs w:val="22"/>
              </w:rPr>
              <w:t>USLOVI I MJERE ZAŠTITE ŽIVOTNE SREDINE</w:t>
            </w:r>
          </w:p>
        </w:tc>
      </w:tr>
      <w:tr w:rsidR="00B0112E" w:rsidRPr="003B7299" w14:paraId="46BF9864" w14:textId="77777777" w:rsidTr="008E7CB4">
        <w:trPr>
          <w:trHeight w:val="626"/>
          <w:jc w:val="center"/>
        </w:trPr>
        <w:tc>
          <w:tcPr>
            <w:tcW w:w="1087" w:type="dxa"/>
            <w:noWrap/>
            <w:vAlign w:val="center"/>
          </w:tcPr>
          <w:p w14:paraId="5872375F" w14:textId="77777777" w:rsidR="00B0112E" w:rsidRPr="003B7299" w:rsidRDefault="00B0112E" w:rsidP="00B0112E">
            <w:pPr>
              <w:tabs>
                <w:tab w:val="left" w:pos="6915"/>
              </w:tabs>
              <w:rPr>
                <w:rFonts w:ascii="Arial" w:hAnsi="Arial" w:cs="Arial"/>
                <w:sz w:val="22"/>
                <w:szCs w:val="22"/>
              </w:rPr>
            </w:pPr>
          </w:p>
        </w:tc>
        <w:tc>
          <w:tcPr>
            <w:tcW w:w="8831" w:type="dxa"/>
            <w:gridSpan w:val="3"/>
            <w:noWrap/>
          </w:tcPr>
          <w:p w14:paraId="3DC433F0" w14:textId="77777777" w:rsidR="00CA789C" w:rsidRPr="003B7299" w:rsidRDefault="00CA789C" w:rsidP="00CA789C">
            <w:pPr>
              <w:tabs>
                <w:tab w:val="left" w:pos="6915"/>
              </w:tabs>
              <w:jc w:val="both"/>
              <w:rPr>
                <w:rFonts w:ascii="Arial" w:hAnsi="Arial" w:cs="Arial"/>
                <w:sz w:val="22"/>
                <w:szCs w:val="22"/>
              </w:rPr>
            </w:pPr>
            <w:r w:rsidRPr="003B7299">
              <w:rPr>
                <w:rFonts w:ascii="Arial" w:hAnsi="Arial" w:cs="Arial"/>
                <w:sz w:val="22"/>
                <w:szCs w:val="22"/>
              </w:rPr>
              <w:t>Privremeni objekti se ne smiju postavljati na uređenim zelenim površinama. Poželjno ih je</w:t>
            </w:r>
          </w:p>
          <w:p w14:paraId="2B09601F" w14:textId="77777777" w:rsidR="00CA789C" w:rsidRPr="003B7299" w:rsidRDefault="00CA789C" w:rsidP="00CA789C">
            <w:pPr>
              <w:tabs>
                <w:tab w:val="left" w:pos="6915"/>
              </w:tabs>
              <w:jc w:val="both"/>
              <w:rPr>
                <w:rFonts w:ascii="Arial" w:hAnsi="Arial" w:cs="Arial"/>
                <w:sz w:val="22"/>
                <w:szCs w:val="22"/>
              </w:rPr>
            </w:pPr>
            <w:r w:rsidRPr="003B7299">
              <w:rPr>
                <w:rFonts w:ascii="Arial" w:hAnsi="Arial" w:cs="Arial"/>
                <w:sz w:val="22"/>
                <w:szCs w:val="22"/>
              </w:rPr>
              <w:t>postavljati na neuređenim površinama koje bi na taj način bile oplemenjene.</w:t>
            </w:r>
          </w:p>
          <w:p w14:paraId="21B94840" w14:textId="77777777" w:rsidR="00CA789C" w:rsidRPr="003B7299" w:rsidRDefault="00CA789C" w:rsidP="00CA789C">
            <w:pPr>
              <w:tabs>
                <w:tab w:val="left" w:pos="6915"/>
              </w:tabs>
              <w:jc w:val="both"/>
              <w:rPr>
                <w:rFonts w:ascii="Arial" w:hAnsi="Arial" w:cs="Arial"/>
                <w:sz w:val="22"/>
                <w:szCs w:val="22"/>
              </w:rPr>
            </w:pPr>
            <w:r w:rsidRPr="003B7299">
              <w:rPr>
                <w:rFonts w:ascii="Arial" w:hAnsi="Arial" w:cs="Arial"/>
                <w:sz w:val="22"/>
                <w:szCs w:val="22"/>
              </w:rPr>
              <w:t>Privremeni objekti se ne smiju postavljati ako na bilo koji način ugrožavaju životnu sredinu (prekomjerna buka, štetna isparenja, opasni otpad i sl.).</w:t>
            </w:r>
          </w:p>
          <w:p w14:paraId="5C15818F" w14:textId="77777777" w:rsidR="00CA789C" w:rsidRPr="003B7299" w:rsidRDefault="00CA789C" w:rsidP="00CA789C">
            <w:pPr>
              <w:tabs>
                <w:tab w:val="left" w:pos="6915"/>
              </w:tabs>
              <w:jc w:val="both"/>
              <w:rPr>
                <w:rFonts w:ascii="Arial" w:hAnsi="Arial" w:cs="Arial"/>
                <w:sz w:val="22"/>
                <w:szCs w:val="22"/>
              </w:rPr>
            </w:pPr>
          </w:p>
          <w:p w14:paraId="30C31313" w14:textId="3ED25076" w:rsidR="00B0112E" w:rsidRPr="003B7299" w:rsidRDefault="00CA789C" w:rsidP="00CA789C">
            <w:pPr>
              <w:tabs>
                <w:tab w:val="left" w:pos="6915"/>
              </w:tabs>
              <w:jc w:val="both"/>
              <w:rPr>
                <w:rFonts w:ascii="Arial" w:hAnsi="Arial" w:cs="Arial"/>
                <w:b/>
                <w:bCs/>
                <w:sz w:val="22"/>
                <w:szCs w:val="22"/>
              </w:rPr>
            </w:pPr>
            <w:r w:rsidRPr="003B7299">
              <w:rPr>
                <w:rFonts w:ascii="Arial" w:hAnsi="Arial" w:cs="Arial"/>
                <w:sz w:val="22"/>
                <w:szCs w:val="22"/>
              </w:rPr>
              <w:t xml:space="preserve">Tehničkom dokumentacijom predvidjeti uslove i mjere za zaštitu životne sredine u skladu sa odredbama Zakona o procjeni uticaja na životnu sredinu („Službeni list CG“, br.80/05, 40/10, 73/10, 40/11, 27/13 i 52/16) i Zakonom za zaštitu prirode („Službeni list CG“, </w:t>
            </w:r>
            <w:r w:rsidR="00E33D55" w:rsidRPr="003B7299">
              <w:rPr>
                <w:rFonts w:ascii="Arial" w:hAnsi="Arial" w:cs="Arial"/>
                <w:sz w:val="22"/>
                <w:szCs w:val="22"/>
              </w:rPr>
              <w:t>br. 054/16 od 15.08.2016, 018/19 od 22.03.2019</w:t>
            </w:r>
            <w:r w:rsidRPr="003B7299">
              <w:rPr>
                <w:rFonts w:ascii="Arial" w:hAnsi="Arial" w:cs="Arial"/>
                <w:sz w:val="22"/>
                <w:szCs w:val="22"/>
              </w:rPr>
              <w:t>) 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3B7299" w14:paraId="335EE2C6" w14:textId="77777777" w:rsidTr="008E7CB4">
        <w:trPr>
          <w:trHeight w:val="300"/>
          <w:jc w:val="center"/>
        </w:trPr>
        <w:tc>
          <w:tcPr>
            <w:tcW w:w="1087" w:type="dxa"/>
            <w:noWrap/>
            <w:vAlign w:val="center"/>
            <w:hideMark/>
          </w:tcPr>
          <w:p w14:paraId="335EE2C4" w14:textId="46A4B2D4" w:rsidR="00727CDC" w:rsidRPr="003B7299" w:rsidRDefault="00CA789C" w:rsidP="00A97F2B">
            <w:pPr>
              <w:tabs>
                <w:tab w:val="left" w:pos="6915"/>
              </w:tabs>
              <w:ind w:left="426"/>
              <w:rPr>
                <w:rFonts w:ascii="Arial" w:hAnsi="Arial" w:cs="Arial"/>
                <w:sz w:val="22"/>
                <w:szCs w:val="22"/>
              </w:rPr>
            </w:pPr>
            <w:r w:rsidRPr="003B7299">
              <w:rPr>
                <w:rFonts w:ascii="Arial" w:hAnsi="Arial" w:cs="Arial"/>
                <w:sz w:val="22"/>
                <w:szCs w:val="22"/>
              </w:rPr>
              <w:t>7</w:t>
            </w:r>
            <w:r w:rsidR="00727CDC" w:rsidRPr="003B7299">
              <w:rPr>
                <w:rFonts w:ascii="Arial" w:hAnsi="Arial" w:cs="Arial"/>
                <w:sz w:val="22"/>
                <w:szCs w:val="22"/>
              </w:rPr>
              <w:t>.</w:t>
            </w:r>
          </w:p>
        </w:tc>
        <w:tc>
          <w:tcPr>
            <w:tcW w:w="8831" w:type="dxa"/>
            <w:gridSpan w:val="3"/>
            <w:noWrap/>
            <w:vAlign w:val="center"/>
            <w:hideMark/>
          </w:tcPr>
          <w:p w14:paraId="335EE2C5" w14:textId="77777777" w:rsidR="00727CDC" w:rsidRPr="003B7299" w:rsidRDefault="00727CDC" w:rsidP="007B3552">
            <w:pPr>
              <w:tabs>
                <w:tab w:val="left" w:pos="6915"/>
              </w:tabs>
              <w:jc w:val="both"/>
              <w:rPr>
                <w:rFonts w:ascii="Arial" w:hAnsi="Arial" w:cs="Arial"/>
                <w:b/>
                <w:bCs/>
                <w:sz w:val="22"/>
                <w:szCs w:val="22"/>
              </w:rPr>
            </w:pPr>
            <w:r w:rsidRPr="003B7299">
              <w:rPr>
                <w:rFonts w:ascii="Arial" w:hAnsi="Arial" w:cs="Arial"/>
                <w:b/>
                <w:bCs/>
                <w:sz w:val="22"/>
                <w:szCs w:val="22"/>
              </w:rPr>
              <w:t>USLOVI I MJERE ZAŠTITE NEPOKRETNIH KULTURNIH DOBARA I NJIHOVE ZAŠTIĆENE OKOLINE</w:t>
            </w:r>
          </w:p>
        </w:tc>
      </w:tr>
      <w:tr w:rsidR="007B3552" w:rsidRPr="003B7299" w14:paraId="335EE2CB" w14:textId="77777777" w:rsidTr="008E7CB4">
        <w:trPr>
          <w:trHeight w:val="1051"/>
          <w:jc w:val="center"/>
        </w:trPr>
        <w:tc>
          <w:tcPr>
            <w:tcW w:w="1087" w:type="dxa"/>
            <w:noWrap/>
            <w:vAlign w:val="center"/>
            <w:hideMark/>
          </w:tcPr>
          <w:p w14:paraId="335EE2C7" w14:textId="77777777" w:rsidR="00727CDC" w:rsidRPr="003B7299"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C8" w14:textId="77777777" w:rsidR="007B3552" w:rsidRPr="003B7299" w:rsidRDefault="007B3552" w:rsidP="001F6D4F">
            <w:pPr>
              <w:autoSpaceDE w:val="0"/>
              <w:autoSpaceDN w:val="0"/>
              <w:adjustRightInd w:val="0"/>
              <w:jc w:val="both"/>
              <w:rPr>
                <w:rFonts w:ascii="Arial" w:hAnsi="Arial" w:cs="Arial"/>
                <w:sz w:val="22"/>
                <w:szCs w:val="22"/>
                <w:lang w:val="en-US"/>
              </w:rPr>
            </w:pPr>
            <w:r w:rsidRPr="003B7299">
              <w:rPr>
                <w:rFonts w:ascii="Arial" w:hAnsi="Arial" w:cs="Arial"/>
                <w:sz w:val="22"/>
                <w:szCs w:val="22"/>
                <w:lang w:val="en-US"/>
              </w:rPr>
              <w:t>Zabranjeno je korišćenje zaštićenih prirodnih dobara na na</w:t>
            </w:r>
            <w:r w:rsidR="001F6D4F" w:rsidRPr="003B7299">
              <w:rPr>
                <w:rFonts w:ascii="Arial" w:hAnsi="Arial" w:cs="Arial"/>
                <w:sz w:val="22"/>
                <w:szCs w:val="22"/>
                <w:lang w:val="en-US"/>
              </w:rPr>
              <w:t xml:space="preserve">čin koji prouzrokuje: oštećenje </w:t>
            </w:r>
            <w:r w:rsidRPr="003B7299">
              <w:rPr>
                <w:rFonts w:ascii="Arial" w:hAnsi="Arial" w:cs="Arial"/>
                <w:sz w:val="22"/>
                <w:szCs w:val="22"/>
                <w:lang w:val="en-US"/>
              </w:rPr>
              <w:t>zemljišta i gubitak njegove prirodne plodnosti; oštećenje površinskih ili podzemni</w:t>
            </w:r>
            <w:r w:rsidR="001F6D4F" w:rsidRPr="003B7299">
              <w:rPr>
                <w:rFonts w:ascii="Arial" w:hAnsi="Arial" w:cs="Arial"/>
                <w:sz w:val="22"/>
                <w:szCs w:val="22"/>
                <w:lang w:val="en-US"/>
              </w:rPr>
              <w:t xml:space="preserve">h geoloških, </w:t>
            </w:r>
            <w:r w:rsidRPr="003B7299">
              <w:rPr>
                <w:rFonts w:ascii="Arial" w:hAnsi="Arial" w:cs="Arial"/>
                <w:sz w:val="22"/>
                <w:szCs w:val="22"/>
                <w:lang w:val="en-US"/>
              </w:rPr>
              <w:t>hidrogeoloških i geomorfoloških vrijednosti; oštećen</w:t>
            </w:r>
            <w:r w:rsidR="001F6D4F" w:rsidRPr="003B7299">
              <w:rPr>
                <w:rFonts w:ascii="Arial" w:hAnsi="Arial" w:cs="Arial"/>
                <w:sz w:val="22"/>
                <w:szCs w:val="22"/>
                <w:lang w:val="en-US"/>
              </w:rPr>
              <w:t xml:space="preserve">je morskih zaštićenih područja; </w:t>
            </w:r>
            <w:r w:rsidRPr="003B7299">
              <w:rPr>
                <w:rFonts w:ascii="Arial" w:hAnsi="Arial" w:cs="Arial"/>
                <w:sz w:val="22"/>
                <w:szCs w:val="22"/>
                <w:lang w:val="en-US"/>
              </w:rPr>
              <w:t>osiromašenje prirodnog fonda divljih vrsta biljaka, životinja</w:t>
            </w:r>
            <w:r w:rsidR="001F6D4F" w:rsidRPr="003B7299">
              <w:rPr>
                <w:rFonts w:ascii="Arial" w:hAnsi="Arial" w:cs="Arial"/>
                <w:sz w:val="22"/>
                <w:szCs w:val="22"/>
                <w:lang w:val="en-US"/>
              </w:rPr>
              <w:t xml:space="preserve"> i gljiva; smanjenje biološke i </w:t>
            </w:r>
            <w:r w:rsidRPr="003B7299">
              <w:rPr>
                <w:rFonts w:ascii="Arial" w:hAnsi="Arial" w:cs="Arial"/>
                <w:sz w:val="22"/>
                <w:szCs w:val="22"/>
                <w:lang w:val="en-US"/>
              </w:rPr>
              <w:t>predione raznovrsnosti; zagađivanje ili ugrožavanje po</w:t>
            </w:r>
            <w:r w:rsidR="001F6D4F" w:rsidRPr="003B7299">
              <w:rPr>
                <w:rFonts w:ascii="Arial" w:hAnsi="Arial" w:cs="Arial"/>
                <w:sz w:val="22"/>
                <w:szCs w:val="22"/>
                <w:lang w:val="en-US"/>
              </w:rPr>
              <w:t xml:space="preserve">dzemnih i površinskih voda." Na </w:t>
            </w:r>
            <w:r w:rsidRPr="003B7299">
              <w:rPr>
                <w:rFonts w:ascii="Arial" w:hAnsi="Arial" w:cs="Arial"/>
                <w:sz w:val="22"/>
                <w:szCs w:val="22"/>
                <w:lang w:val="en-US"/>
              </w:rPr>
              <w:t>samom zaštićenom prirodnom dobru se ne mogu postavljati obje</w:t>
            </w:r>
            <w:r w:rsidR="001F6D4F" w:rsidRPr="003B7299">
              <w:rPr>
                <w:rFonts w:ascii="Arial" w:hAnsi="Arial" w:cs="Arial"/>
                <w:sz w:val="22"/>
                <w:szCs w:val="22"/>
                <w:lang w:val="en-US"/>
              </w:rPr>
              <w:t xml:space="preserve">kti trajnog karaktera, izvoditi </w:t>
            </w:r>
            <w:r w:rsidRPr="003B7299">
              <w:rPr>
                <w:rFonts w:ascii="Arial" w:hAnsi="Arial" w:cs="Arial"/>
                <w:sz w:val="22"/>
                <w:szCs w:val="22"/>
                <w:lang w:val="en-US"/>
              </w:rPr>
              <w:t>radovi betoniranja, eksploatacije pijeska, uklanjanja vege</w:t>
            </w:r>
            <w:r w:rsidR="001F6D4F" w:rsidRPr="003B7299">
              <w:rPr>
                <w:rFonts w:ascii="Arial" w:hAnsi="Arial" w:cs="Arial"/>
                <w:sz w:val="22"/>
                <w:szCs w:val="22"/>
                <w:lang w:val="en-US"/>
              </w:rPr>
              <w:t xml:space="preserve">tacije, izmjene obalne linije i </w:t>
            </w:r>
            <w:r w:rsidRPr="003B7299">
              <w:rPr>
                <w:rFonts w:ascii="Arial" w:hAnsi="Arial" w:cs="Arial"/>
                <w:sz w:val="22"/>
                <w:szCs w:val="22"/>
                <w:lang w:val="en-US"/>
              </w:rPr>
              <w:t>strukturnog remodeliranja pješčane plaže. Izuzetak predstavljaju intervencije izgradnje rampi</w:t>
            </w:r>
          </w:p>
          <w:p w14:paraId="335EE2CA" w14:textId="3C2DE1DB" w:rsidR="00001EB3" w:rsidRPr="003B7299" w:rsidRDefault="007B3552" w:rsidP="003277D9">
            <w:pPr>
              <w:tabs>
                <w:tab w:val="left" w:pos="6915"/>
              </w:tabs>
              <w:jc w:val="both"/>
              <w:rPr>
                <w:rFonts w:ascii="Arial" w:hAnsi="Arial" w:cs="Arial"/>
                <w:sz w:val="22"/>
                <w:szCs w:val="22"/>
                <w:lang w:val="en-US"/>
              </w:rPr>
            </w:pPr>
            <w:r w:rsidRPr="003B7299">
              <w:rPr>
                <w:rFonts w:ascii="Arial" w:hAnsi="Arial" w:cs="Arial"/>
                <w:sz w:val="22"/>
                <w:szCs w:val="22"/>
                <w:lang w:val="en-US"/>
              </w:rPr>
              <w:t>za pristup lica sa invaliditetom na planom definisanim lokacijama.</w:t>
            </w:r>
          </w:p>
        </w:tc>
      </w:tr>
      <w:tr w:rsidR="007B3552" w:rsidRPr="003B7299" w14:paraId="335EE2CE" w14:textId="77777777" w:rsidTr="008E7CB4">
        <w:trPr>
          <w:trHeight w:val="300"/>
          <w:jc w:val="center"/>
        </w:trPr>
        <w:tc>
          <w:tcPr>
            <w:tcW w:w="1087" w:type="dxa"/>
            <w:noWrap/>
            <w:vAlign w:val="center"/>
            <w:hideMark/>
          </w:tcPr>
          <w:p w14:paraId="335EE2CC" w14:textId="77DB5C5B" w:rsidR="00727CDC" w:rsidRPr="003B7299" w:rsidRDefault="00CA789C" w:rsidP="00A97F2B">
            <w:pPr>
              <w:tabs>
                <w:tab w:val="left" w:pos="6915"/>
              </w:tabs>
              <w:ind w:left="426"/>
              <w:rPr>
                <w:rFonts w:ascii="Arial" w:hAnsi="Arial" w:cs="Arial"/>
                <w:sz w:val="22"/>
                <w:szCs w:val="22"/>
              </w:rPr>
            </w:pPr>
            <w:r w:rsidRPr="003B7299">
              <w:rPr>
                <w:rFonts w:ascii="Arial" w:hAnsi="Arial" w:cs="Arial"/>
                <w:sz w:val="22"/>
                <w:szCs w:val="22"/>
              </w:rPr>
              <w:t>8</w:t>
            </w:r>
            <w:r w:rsidR="00727CDC" w:rsidRPr="003B7299">
              <w:rPr>
                <w:rFonts w:ascii="Arial" w:hAnsi="Arial" w:cs="Arial"/>
                <w:sz w:val="22"/>
                <w:szCs w:val="22"/>
              </w:rPr>
              <w:t>.</w:t>
            </w:r>
          </w:p>
        </w:tc>
        <w:tc>
          <w:tcPr>
            <w:tcW w:w="8831" w:type="dxa"/>
            <w:gridSpan w:val="3"/>
            <w:noWrap/>
            <w:vAlign w:val="center"/>
            <w:hideMark/>
          </w:tcPr>
          <w:p w14:paraId="335EE2CD" w14:textId="77777777" w:rsidR="00727CDC" w:rsidRPr="003B7299" w:rsidRDefault="00727CDC" w:rsidP="005053D0">
            <w:pPr>
              <w:tabs>
                <w:tab w:val="left" w:pos="6915"/>
              </w:tabs>
              <w:rPr>
                <w:rFonts w:ascii="Arial" w:hAnsi="Arial" w:cs="Arial"/>
                <w:b/>
                <w:bCs/>
                <w:sz w:val="22"/>
                <w:szCs w:val="22"/>
              </w:rPr>
            </w:pPr>
            <w:r w:rsidRPr="003B7299">
              <w:rPr>
                <w:rFonts w:ascii="Arial" w:hAnsi="Arial" w:cs="Arial"/>
                <w:b/>
                <w:bCs/>
                <w:sz w:val="22"/>
                <w:szCs w:val="22"/>
              </w:rPr>
              <w:t>USLOV</w:t>
            </w:r>
            <w:r w:rsidR="00704035" w:rsidRPr="003B7299">
              <w:rPr>
                <w:rFonts w:ascii="Arial" w:hAnsi="Arial" w:cs="Arial"/>
                <w:b/>
                <w:bCs/>
                <w:sz w:val="22"/>
                <w:szCs w:val="22"/>
              </w:rPr>
              <w:t>I</w:t>
            </w:r>
            <w:r w:rsidRPr="003B7299">
              <w:rPr>
                <w:rFonts w:ascii="Arial" w:hAnsi="Arial" w:cs="Arial"/>
                <w:b/>
                <w:bCs/>
                <w:sz w:val="22"/>
                <w:szCs w:val="22"/>
              </w:rPr>
              <w:t xml:space="preserve"> ZA LICA SMANJENE POKRETLJIVOSTI I LICA SA INVALIDITETOM</w:t>
            </w:r>
          </w:p>
        </w:tc>
      </w:tr>
      <w:tr w:rsidR="007B3552" w:rsidRPr="003B7299" w14:paraId="335EE2D1" w14:textId="77777777" w:rsidTr="008E7CB4">
        <w:trPr>
          <w:trHeight w:val="840"/>
          <w:jc w:val="center"/>
        </w:trPr>
        <w:tc>
          <w:tcPr>
            <w:tcW w:w="1087" w:type="dxa"/>
            <w:noWrap/>
            <w:vAlign w:val="center"/>
            <w:hideMark/>
          </w:tcPr>
          <w:p w14:paraId="335EE2CF" w14:textId="77777777" w:rsidR="00727CDC" w:rsidRPr="003B7299"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D0" w14:textId="77777777" w:rsidR="00667AA8" w:rsidRPr="003B7299" w:rsidRDefault="00B4797A" w:rsidP="005053D0">
            <w:pPr>
              <w:tabs>
                <w:tab w:val="left" w:pos="6915"/>
              </w:tabs>
              <w:jc w:val="both"/>
              <w:rPr>
                <w:rFonts w:ascii="Arial" w:hAnsi="Arial" w:cs="Arial"/>
                <w:sz w:val="22"/>
                <w:szCs w:val="22"/>
              </w:rPr>
            </w:pPr>
            <w:r w:rsidRPr="003B7299">
              <w:rPr>
                <w:rFonts w:ascii="Arial" w:hAnsi="Arial" w:cs="Arial"/>
                <w:sz w:val="22"/>
                <w:szCs w:val="22"/>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3B7299" w14:paraId="335EE2D4" w14:textId="77777777" w:rsidTr="008E7CB4">
        <w:trPr>
          <w:trHeight w:val="300"/>
          <w:jc w:val="center"/>
        </w:trPr>
        <w:tc>
          <w:tcPr>
            <w:tcW w:w="1087" w:type="dxa"/>
            <w:noWrap/>
            <w:vAlign w:val="center"/>
            <w:hideMark/>
          </w:tcPr>
          <w:p w14:paraId="335EE2D2" w14:textId="1803C733" w:rsidR="00727CDC" w:rsidRPr="003B7299" w:rsidRDefault="00CA789C" w:rsidP="002A2868">
            <w:pPr>
              <w:tabs>
                <w:tab w:val="left" w:pos="6915"/>
              </w:tabs>
              <w:ind w:left="426"/>
              <w:rPr>
                <w:rFonts w:ascii="Arial" w:hAnsi="Arial" w:cs="Arial"/>
                <w:sz w:val="22"/>
                <w:szCs w:val="22"/>
              </w:rPr>
            </w:pPr>
            <w:r w:rsidRPr="003B7299">
              <w:rPr>
                <w:rFonts w:ascii="Arial" w:hAnsi="Arial" w:cs="Arial"/>
                <w:sz w:val="22"/>
                <w:szCs w:val="22"/>
              </w:rPr>
              <w:t>9</w:t>
            </w:r>
            <w:r w:rsidR="00727CDC" w:rsidRPr="003B7299">
              <w:rPr>
                <w:rFonts w:ascii="Arial" w:hAnsi="Arial" w:cs="Arial"/>
                <w:sz w:val="22"/>
                <w:szCs w:val="22"/>
              </w:rPr>
              <w:t>.</w:t>
            </w:r>
          </w:p>
        </w:tc>
        <w:tc>
          <w:tcPr>
            <w:tcW w:w="8831" w:type="dxa"/>
            <w:gridSpan w:val="3"/>
            <w:noWrap/>
            <w:vAlign w:val="center"/>
            <w:hideMark/>
          </w:tcPr>
          <w:p w14:paraId="335EE2D3" w14:textId="77777777" w:rsidR="00727CDC" w:rsidRPr="003B7299" w:rsidRDefault="00727CDC" w:rsidP="00AE5BAF">
            <w:pPr>
              <w:tabs>
                <w:tab w:val="left" w:pos="6915"/>
              </w:tabs>
              <w:jc w:val="both"/>
              <w:rPr>
                <w:rFonts w:ascii="Arial" w:hAnsi="Arial" w:cs="Arial"/>
                <w:b/>
                <w:bCs/>
                <w:sz w:val="22"/>
                <w:szCs w:val="22"/>
              </w:rPr>
            </w:pPr>
            <w:r w:rsidRPr="003B7299">
              <w:rPr>
                <w:rFonts w:ascii="Arial" w:hAnsi="Arial" w:cs="Arial"/>
                <w:b/>
                <w:bCs/>
                <w:sz w:val="22"/>
                <w:szCs w:val="22"/>
              </w:rPr>
              <w:t>USLOVI ZA OBJEKTE KOJI MOGU UTICATI NA PROMJENE U VODNOM REŽIMU</w:t>
            </w:r>
          </w:p>
        </w:tc>
      </w:tr>
      <w:tr w:rsidR="007B3552" w:rsidRPr="003B7299" w14:paraId="335EE2D9" w14:textId="77777777" w:rsidTr="008E7CB4">
        <w:trPr>
          <w:trHeight w:val="840"/>
          <w:jc w:val="center"/>
        </w:trPr>
        <w:tc>
          <w:tcPr>
            <w:tcW w:w="1087" w:type="dxa"/>
            <w:noWrap/>
            <w:vAlign w:val="center"/>
            <w:hideMark/>
          </w:tcPr>
          <w:p w14:paraId="335EE2D5" w14:textId="77777777" w:rsidR="00727CDC" w:rsidRPr="003B7299"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D6" w14:textId="77777777" w:rsidR="005D2DD2" w:rsidRPr="003B7299" w:rsidRDefault="00727CDC" w:rsidP="005D2DD2">
            <w:pPr>
              <w:tabs>
                <w:tab w:val="left" w:pos="6915"/>
              </w:tabs>
              <w:jc w:val="both"/>
              <w:rPr>
                <w:rFonts w:ascii="Arial" w:hAnsi="Arial" w:cs="Arial"/>
                <w:sz w:val="22"/>
                <w:szCs w:val="22"/>
              </w:rPr>
            </w:pPr>
            <w:r w:rsidRPr="003B7299">
              <w:rPr>
                <w:rFonts w:ascii="Arial" w:hAnsi="Arial" w:cs="Arial"/>
                <w:sz w:val="22"/>
                <w:szCs w:val="22"/>
              </w:rPr>
              <w:t> </w:t>
            </w:r>
            <w:r w:rsidR="004D3A5C" w:rsidRPr="003B7299">
              <w:rPr>
                <w:rFonts w:ascii="Arial" w:hAnsi="Arial" w:cs="Arial"/>
                <w:sz w:val="22"/>
                <w:szCs w:val="22"/>
              </w:rPr>
              <w:sym w:font="Symbol" w:char="F0B7"/>
            </w:r>
            <w:r w:rsidR="004D3A5C" w:rsidRPr="003B7299">
              <w:rPr>
                <w:rFonts w:ascii="Arial" w:hAnsi="Arial" w:cs="Arial"/>
                <w:sz w:val="22"/>
                <w:szCs w:val="22"/>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335EE2D7" w14:textId="77777777" w:rsidR="000E2C85" w:rsidRPr="003B7299" w:rsidRDefault="001D7599" w:rsidP="005D2DD2">
            <w:pPr>
              <w:tabs>
                <w:tab w:val="left" w:pos="6915"/>
              </w:tabs>
              <w:jc w:val="both"/>
              <w:rPr>
                <w:rFonts w:ascii="Arial" w:hAnsi="Arial" w:cs="Arial"/>
                <w:sz w:val="22"/>
                <w:szCs w:val="22"/>
              </w:rPr>
            </w:pPr>
            <w:r w:rsidRPr="003B7299">
              <w:rPr>
                <w:rFonts w:ascii="Arial" w:hAnsi="Arial" w:cs="Arial"/>
                <w:sz w:val="22"/>
                <w:szCs w:val="22"/>
              </w:rPr>
              <w:sym w:font="Symbol" w:char="F0B7"/>
            </w:r>
            <w:r w:rsidRPr="003B7299">
              <w:rPr>
                <w:rFonts w:ascii="Arial" w:hAnsi="Arial" w:cs="Arial"/>
                <w:sz w:val="22"/>
                <w:szCs w:val="22"/>
              </w:rPr>
              <w:t xml:space="preserve">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335EE2D8" w14:textId="77777777" w:rsidR="00727CDC" w:rsidRPr="003B7299" w:rsidRDefault="001D7599" w:rsidP="004E395F">
            <w:pPr>
              <w:tabs>
                <w:tab w:val="left" w:pos="6915"/>
              </w:tabs>
              <w:jc w:val="both"/>
              <w:rPr>
                <w:rFonts w:ascii="Arial" w:hAnsi="Arial" w:cs="Arial"/>
                <w:sz w:val="22"/>
                <w:szCs w:val="22"/>
              </w:rPr>
            </w:pPr>
            <w:r w:rsidRPr="003B7299">
              <w:rPr>
                <w:rFonts w:ascii="Arial" w:hAnsi="Arial" w:cs="Arial"/>
                <w:sz w:val="22"/>
                <w:szCs w:val="22"/>
              </w:rPr>
              <w:sym w:font="Symbol" w:char="F0B7"/>
            </w:r>
            <w:r w:rsidRPr="003B7299">
              <w:rPr>
                <w:rFonts w:ascii="Arial" w:hAnsi="Arial" w:cs="Arial"/>
                <w:sz w:val="22"/>
                <w:szCs w:val="22"/>
              </w:rPr>
              <w:t xml:space="preserve"> neophodno je predvidjeti uklanjanje svih montažnih toaleta nakon završetka sezone;</w:t>
            </w:r>
          </w:p>
        </w:tc>
      </w:tr>
      <w:tr w:rsidR="007B3552" w:rsidRPr="003B7299" w14:paraId="335EE2DC" w14:textId="77777777" w:rsidTr="008E7CB4">
        <w:trPr>
          <w:trHeight w:val="300"/>
          <w:jc w:val="center"/>
        </w:trPr>
        <w:tc>
          <w:tcPr>
            <w:tcW w:w="1087" w:type="dxa"/>
            <w:noWrap/>
            <w:vAlign w:val="center"/>
            <w:hideMark/>
          </w:tcPr>
          <w:p w14:paraId="335EE2DA" w14:textId="08CA6766" w:rsidR="00727CDC" w:rsidRPr="003B7299" w:rsidRDefault="00CA789C" w:rsidP="002A2868">
            <w:pPr>
              <w:tabs>
                <w:tab w:val="left" w:pos="6915"/>
              </w:tabs>
              <w:ind w:left="426"/>
              <w:rPr>
                <w:rFonts w:ascii="Arial" w:hAnsi="Arial" w:cs="Arial"/>
                <w:sz w:val="22"/>
                <w:szCs w:val="22"/>
              </w:rPr>
            </w:pPr>
            <w:r w:rsidRPr="003B7299">
              <w:rPr>
                <w:rFonts w:ascii="Arial" w:hAnsi="Arial" w:cs="Arial"/>
                <w:sz w:val="22"/>
                <w:szCs w:val="22"/>
              </w:rPr>
              <w:t>10</w:t>
            </w:r>
            <w:r w:rsidR="00727CDC" w:rsidRPr="003B7299">
              <w:rPr>
                <w:rFonts w:ascii="Arial" w:hAnsi="Arial" w:cs="Arial"/>
                <w:sz w:val="22"/>
                <w:szCs w:val="22"/>
              </w:rPr>
              <w:t>.</w:t>
            </w:r>
          </w:p>
        </w:tc>
        <w:tc>
          <w:tcPr>
            <w:tcW w:w="8831" w:type="dxa"/>
            <w:gridSpan w:val="3"/>
            <w:noWrap/>
            <w:vAlign w:val="center"/>
            <w:hideMark/>
          </w:tcPr>
          <w:p w14:paraId="335EE2DB" w14:textId="528639D2" w:rsidR="00C13853" w:rsidRPr="003B7299" w:rsidRDefault="00727CDC" w:rsidP="005053D0">
            <w:pPr>
              <w:tabs>
                <w:tab w:val="left" w:pos="6915"/>
              </w:tabs>
              <w:rPr>
                <w:rFonts w:ascii="Arial" w:hAnsi="Arial" w:cs="Arial"/>
                <w:b/>
                <w:bCs/>
                <w:sz w:val="22"/>
                <w:szCs w:val="22"/>
              </w:rPr>
            </w:pPr>
            <w:r w:rsidRPr="003B7299">
              <w:rPr>
                <w:rFonts w:ascii="Arial" w:hAnsi="Arial" w:cs="Arial"/>
                <w:b/>
                <w:bCs/>
                <w:sz w:val="22"/>
                <w:szCs w:val="22"/>
              </w:rPr>
              <w:t>USLOV</w:t>
            </w:r>
            <w:r w:rsidR="008D5C45" w:rsidRPr="003B7299">
              <w:rPr>
                <w:rFonts w:ascii="Arial" w:hAnsi="Arial" w:cs="Arial"/>
                <w:b/>
                <w:bCs/>
                <w:sz w:val="22"/>
                <w:szCs w:val="22"/>
              </w:rPr>
              <w:t>I</w:t>
            </w:r>
            <w:r w:rsidRPr="003B7299">
              <w:rPr>
                <w:rFonts w:ascii="Arial" w:hAnsi="Arial" w:cs="Arial"/>
                <w:b/>
                <w:bCs/>
                <w:sz w:val="22"/>
                <w:szCs w:val="22"/>
              </w:rPr>
              <w:t xml:space="preserve"> ZA PRIKLJUČENJE NA INFRASTRUKTURU</w:t>
            </w:r>
          </w:p>
        </w:tc>
      </w:tr>
      <w:tr w:rsidR="00B509D3" w:rsidRPr="003B7299" w14:paraId="5A76FCD2" w14:textId="77777777" w:rsidTr="008E7CB4">
        <w:trPr>
          <w:trHeight w:val="300"/>
          <w:jc w:val="center"/>
        </w:trPr>
        <w:tc>
          <w:tcPr>
            <w:tcW w:w="1087" w:type="dxa"/>
            <w:noWrap/>
            <w:vAlign w:val="center"/>
          </w:tcPr>
          <w:p w14:paraId="58538F65" w14:textId="62F5279D" w:rsidR="00B509D3" w:rsidRPr="003B7299" w:rsidRDefault="00011110" w:rsidP="00011110">
            <w:pPr>
              <w:tabs>
                <w:tab w:val="left" w:pos="6915"/>
              </w:tabs>
              <w:rPr>
                <w:rFonts w:ascii="Arial" w:hAnsi="Arial" w:cs="Arial"/>
                <w:sz w:val="22"/>
                <w:szCs w:val="22"/>
              </w:rPr>
            </w:pPr>
            <w:r w:rsidRPr="003B7299">
              <w:rPr>
                <w:rFonts w:ascii="Arial" w:hAnsi="Arial" w:cs="Arial"/>
                <w:sz w:val="22"/>
                <w:szCs w:val="22"/>
              </w:rPr>
              <w:t xml:space="preserve">    10.1</w:t>
            </w:r>
          </w:p>
        </w:tc>
        <w:tc>
          <w:tcPr>
            <w:tcW w:w="8831" w:type="dxa"/>
            <w:gridSpan w:val="3"/>
            <w:noWrap/>
            <w:vAlign w:val="center"/>
          </w:tcPr>
          <w:p w14:paraId="18B1076F" w14:textId="3E1FCA9C" w:rsidR="00B509D3" w:rsidRPr="003B7299" w:rsidRDefault="00011110" w:rsidP="005053D0">
            <w:pPr>
              <w:tabs>
                <w:tab w:val="left" w:pos="6915"/>
              </w:tabs>
              <w:rPr>
                <w:rFonts w:ascii="Arial" w:hAnsi="Arial" w:cs="Arial"/>
                <w:b/>
                <w:bCs/>
                <w:sz w:val="22"/>
                <w:szCs w:val="22"/>
              </w:rPr>
            </w:pPr>
            <w:r w:rsidRPr="003B7299">
              <w:rPr>
                <w:rFonts w:ascii="Arial" w:hAnsi="Arial" w:cs="Arial"/>
                <w:b/>
                <w:bCs/>
                <w:sz w:val="22"/>
                <w:szCs w:val="22"/>
              </w:rPr>
              <w:t>Uslovi priključenja na elektroenergetsku infrastrukturu</w:t>
            </w:r>
          </w:p>
        </w:tc>
      </w:tr>
      <w:tr w:rsidR="00C13853" w:rsidRPr="003B7299" w14:paraId="0C26B2D3" w14:textId="77777777" w:rsidTr="008E7CB4">
        <w:trPr>
          <w:trHeight w:val="300"/>
          <w:jc w:val="center"/>
        </w:trPr>
        <w:tc>
          <w:tcPr>
            <w:tcW w:w="1087" w:type="dxa"/>
            <w:noWrap/>
            <w:vAlign w:val="center"/>
          </w:tcPr>
          <w:p w14:paraId="1AE1AA61" w14:textId="77777777" w:rsidR="00C13853" w:rsidRPr="003B7299" w:rsidRDefault="00C13853" w:rsidP="002A2868">
            <w:pPr>
              <w:tabs>
                <w:tab w:val="left" w:pos="6915"/>
              </w:tabs>
              <w:ind w:left="426"/>
              <w:rPr>
                <w:rFonts w:ascii="Arial" w:hAnsi="Arial" w:cs="Arial"/>
                <w:sz w:val="22"/>
                <w:szCs w:val="22"/>
              </w:rPr>
            </w:pPr>
          </w:p>
        </w:tc>
        <w:tc>
          <w:tcPr>
            <w:tcW w:w="8831" w:type="dxa"/>
            <w:gridSpan w:val="3"/>
            <w:noWrap/>
            <w:vAlign w:val="center"/>
          </w:tcPr>
          <w:p w14:paraId="62DE0EEC" w14:textId="77777777" w:rsidR="00DA4C5B" w:rsidRPr="003B7299" w:rsidRDefault="00DA4C5B" w:rsidP="00DA4C5B">
            <w:pPr>
              <w:tabs>
                <w:tab w:val="left" w:pos="6915"/>
              </w:tabs>
              <w:jc w:val="both"/>
              <w:rPr>
                <w:rFonts w:ascii="Arial" w:hAnsi="Arial" w:cs="Arial"/>
                <w:b/>
                <w:sz w:val="22"/>
                <w:szCs w:val="22"/>
              </w:rPr>
            </w:pPr>
            <w:r w:rsidRPr="003B7299">
              <w:rPr>
                <w:rFonts w:ascii="Arial" w:hAnsi="Arial" w:cs="Arial"/>
                <w:b/>
                <w:sz w:val="22"/>
                <w:szCs w:val="22"/>
              </w:rPr>
              <w:t>Prilikom izrade tehničke dokumentacije potrebno je poštovati  sljedeće preporuke EPCG:</w:t>
            </w:r>
          </w:p>
          <w:p w14:paraId="7BEF4C85" w14:textId="77777777" w:rsidR="00DA4C5B" w:rsidRPr="003B7299" w:rsidRDefault="00DA4C5B" w:rsidP="00DA4C5B">
            <w:pPr>
              <w:tabs>
                <w:tab w:val="left" w:pos="6915"/>
              </w:tabs>
              <w:jc w:val="both"/>
              <w:rPr>
                <w:rFonts w:ascii="Arial" w:hAnsi="Arial" w:cs="Arial"/>
                <w:sz w:val="22"/>
                <w:szCs w:val="22"/>
              </w:rPr>
            </w:pPr>
            <w:r w:rsidRPr="003B7299">
              <w:rPr>
                <w:rFonts w:ascii="Arial" w:hAnsi="Arial" w:cs="Arial"/>
                <w:sz w:val="22"/>
                <w:szCs w:val="22"/>
              </w:rPr>
              <w:t>•Tehnička preporuka za priključke potrošača na niskonaponsku mrežu TP-2 (II dopunjeno izdanje)</w:t>
            </w:r>
          </w:p>
          <w:p w14:paraId="265793E3" w14:textId="77777777" w:rsidR="00DA4C5B" w:rsidRPr="003B7299" w:rsidRDefault="00DA4C5B" w:rsidP="00DA4C5B">
            <w:pPr>
              <w:tabs>
                <w:tab w:val="left" w:pos="6915"/>
              </w:tabs>
              <w:jc w:val="both"/>
              <w:rPr>
                <w:rFonts w:ascii="Arial" w:hAnsi="Arial" w:cs="Arial"/>
                <w:sz w:val="22"/>
                <w:szCs w:val="22"/>
              </w:rPr>
            </w:pPr>
            <w:r w:rsidRPr="003B7299">
              <w:rPr>
                <w:rFonts w:ascii="Arial" w:hAnsi="Arial" w:cs="Arial"/>
                <w:sz w:val="22"/>
                <w:szCs w:val="22"/>
              </w:rPr>
              <w:t>•Tehnička preporuka – Tipizacija mjernih mjesta</w:t>
            </w:r>
          </w:p>
          <w:p w14:paraId="08D131D4" w14:textId="77777777" w:rsidR="00DA4C5B" w:rsidRPr="003B7299" w:rsidRDefault="00DA4C5B" w:rsidP="00DA4C5B">
            <w:pPr>
              <w:tabs>
                <w:tab w:val="left" w:pos="6915"/>
              </w:tabs>
              <w:jc w:val="both"/>
              <w:rPr>
                <w:rFonts w:ascii="Arial" w:hAnsi="Arial" w:cs="Arial"/>
                <w:sz w:val="22"/>
                <w:szCs w:val="22"/>
              </w:rPr>
            </w:pPr>
            <w:r w:rsidRPr="003B7299">
              <w:rPr>
                <w:rFonts w:ascii="Arial" w:hAnsi="Arial" w:cs="Arial"/>
                <w:sz w:val="22"/>
                <w:szCs w:val="22"/>
              </w:rPr>
              <w:lastRenderedPageBreak/>
              <w:t>•Uputstvo i tehnički uslovi za izbor i ugradnju ograničavača strujnog opterećenja</w:t>
            </w:r>
          </w:p>
          <w:p w14:paraId="5E5208C1" w14:textId="5C7134A2" w:rsidR="00C13853" w:rsidRPr="003B7299" w:rsidRDefault="00DA4C5B" w:rsidP="00DA4C5B">
            <w:pPr>
              <w:tabs>
                <w:tab w:val="left" w:pos="6915"/>
              </w:tabs>
              <w:rPr>
                <w:rFonts w:ascii="Arial" w:hAnsi="Arial" w:cs="Arial"/>
                <w:b/>
                <w:bCs/>
                <w:sz w:val="22"/>
                <w:szCs w:val="22"/>
              </w:rPr>
            </w:pPr>
            <w:r w:rsidRPr="003B7299">
              <w:rPr>
                <w:rFonts w:ascii="Arial" w:hAnsi="Arial" w:cs="Arial"/>
                <w:sz w:val="22"/>
                <w:szCs w:val="22"/>
              </w:rPr>
              <w:t>•Tehnička preporuka TP-1b - Distributivna transformatorska stanica   DTS – EPCG 10/0.4 Kv</w:t>
            </w:r>
          </w:p>
        </w:tc>
      </w:tr>
      <w:tr w:rsidR="007B3552" w:rsidRPr="003B7299" w14:paraId="335EE2E8" w14:textId="77777777" w:rsidTr="008E7CB4">
        <w:trPr>
          <w:trHeight w:val="690"/>
          <w:jc w:val="center"/>
        </w:trPr>
        <w:tc>
          <w:tcPr>
            <w:tcW w:w="1087" w:type="dxa"/>
            <w:noWrap/>
            <w:vAlign w:val="center"/>
            <w:hideMark/>
          </w:tcPr>
          <w:p w14:paraId="335EE2E5" w14:textId="4A1C98E8" w:rsidR="00727CDC" w:rsidRPr="003B7299" w:rsidRDefault="00A97F2B" w:rsidP="00A34140">
            <w:pPr>
              <w:tabs>
                <w:tab w:val="left" w:pos="6915"/>
              </w:tabs>
              <w:ind w:left="426"/>
              <w:rPr>
                <w:rFonts w:ascii="Arial" w:hAnsi="Arial" w:cs="Arial"/>
                <w:sz w:val="22"/>
                <w:szCs w:val="22"/>
              </w:rPr>
            </w:pPr>
            <w:r w:rsidRPr="003B7299">
              <w:rPr>
                <w:rFonts w:ascii="Arial" w:hAnsi="Arial" w:cs="Arial"/>
                <w:sz w:val="22"/>
                <w:szCs w:val="22"/>
              </w:rPr>
              <w:lastRenderedPageBreak/>
              <w:t>1</w:t>
            </w:r>
            <w:r w:rsidR="00CA789C" w:rsidRPr="003B7299">
              <w:rPr>
                <w:rFonts w:ascii="Arial" w:hAnsi="Arial" w:cs="Arial"/>
                <w:sz w:val="22"/>
                <w:szCs w:val="22"/>
              </w:rPr>
              <w:t>1</w:t>
            </w:r>
            <w:r w:rsidR="00727CDC" w:rsidRPr="003B7299">
              <w:rPr>
                <w:rFonts w:ascii="Arial" w:hAnsi="Arial" w:cs="Arial"/>
                <w:sz w:val="22"/>
                <w:szCs w:val="22"/>
              </w:rPr>
              <w:t>.</w:t>
            </w:r>
          </w:p>
        </w:tc>
        <w:tc>
          <w:tcPr>
            <w:tcW w:w="8831" w:type="dxa"/>
            <w:gridSpan w:val="3"/>
            <w:vAlign w:val="center"/>
            <w:hideMark/>
          </w:tcPr>
          <w:p w14:paraId="335EE2E6" w14:textId="77777777" w:rsidR="00A34140" w:rsidRPr="003B7299" w:rsidRDefault="00A34140" w:rsidP="00A34140">
            <w:pPr>
              <w:tabs>
                <w:tab w:val="left" w:pos="6915"/>
              </w:tabs>
              <w:jc w:val="both"/>
              <w:rPr>
                <w:rFonts w:ascii="Arial" w:hAnsi="Arial" w:cs="Arial"/>
                <w:sz w:val="22"/>
                <w:szCs w:val="22"/>
              </w:rPr>
            </w:pPr>
            <w:r w:rsidRPr="003B7299">
              <w:rPr>
                <w:rFonts w:ascii="Arial" w:hAnsi="Arial" w:cs="Arial"/>
                <w:sz w:val="22"/>
                <w:szCs w:val="22"/>
              </w:rPr>
              <w:t>Prilikom izrade tehničke dokumentacije poštovati Pravilnik o načinu izrade, razmjeri i bližoj sadržini tehničke dokumentacije (Sl. list CG, br.44/18).</w:t>
            </w:r>
          </w:p>
          <w:p w14:paraId="335EE2E7" w14:textId="77777777" w:rsidR="00727CDC" w:rsidRPr="003B7299" w:rsidRDefault="00A34140" w:rsidP="00A34140">
            <w:pPr>
              <w:tabs>
                <w:tab w:val="left" w:pos="6915"/>
              </w:tabs>
              <w:jc w:val="both"/>
              <w:rPr>
                <w:rFonts w:ascii="Arial" w:hAnsi="Arial" w:cs="Arial"/>
                <w:b/>
                <w:bCs/>
                <w:sz w:val="22"/>
                <w:szCs w:val="22"/>
              </w:rPr>
            </w:pPr>
            <w:r w:rsidRPr="003B7299">
              <w:rPr>
                <w:rFonts w:ascii="Arial" w:hAnsi="Arial" w:cs="Arial"/>
                <w:sz w:val="22"/>
                <w:szCs w:val="22"/>
              </w:rPr>
              <w:t>Tehničku dokumentaciju izraditi u skladu sa Pravilnikom o načinu obračuna površine i zapremine objekata (“ Sl. List CG”, br. 47/13).</w:t>
            </w:r>
          </w:p>
        </w:tc>
      </w:tr>
      <w:tr w:rsidR="007B3552" w:rsidRPr="003B7299" w14:paraId="335EE2EE" w14:textId="77777777" w:rsidTr="008E7CB4">
        <w:trPr>
          <w:trHeight w:val="300"/>
          <w:jc w:val="center"/>
        </w:trPr>
        <w:tc>
          <w:tcPr>
            <w:tcW w:w="1087" w:type="dxa"/>
            <w:noWrap/>
            <w:vAlign w:val="center"/>
            <w:hideMark/>
          </w:tcPr>
          <w:p w14:paraId="335EE2EB" w14:textId="3FB7095E" w:rsidR="00727CDC" w:rsidRPr="003B7299" w:rsidRDefault="00A97F2B" w:rsidP="00A34140">
            <w:pPr>
              <w:tabs>
                <w:tab w:val="left" w:pos="6915"/>
              </w:tabs>
              <w:ind w:left="426"/>
              <w:rPr>
                <w:rFonts w:ascii="Arial" w:hAnsi="Arial" w:cs="Arial"/>
                <w:sz w:val="22"/>
                <w:szCs w:val="22"/>
              </w:rPr>
            </w:pPr>
            <w:r w:rsidRPr="003B7299">
              <w:rPr>
                <w:rFonts w:ascii="Arial" w:hAnsi="Arial" w:cs="Arial"/>
                <w:sz w:val="22"/>
                <w:szCs w:val="22"/>
              </w:rPr>
              <w:t>1</w:t>
            </w:r>
            <w:r w:rsidR="00CA789C" w:rsidRPr="003B7299">
              <w:rPr>
                <w:rFonts w:ascii="Arial" w:hAnsi="Arial" w:cs="Arial"/>
                <w:sz w:val="22"/>
                <w:szCs w:val="22"/>
              </w:rPr>
              <w:t>2</w:t>
            </w:r>
            <w:r w:rsidR="00727CDC" w:rsidRPr="003B7299">
              <w:rPr>
                <w:rFonts w:ascii="Arial" w:hAnsi="Arial" w:cs="Arial"/>
                <w:sz w:val="22"/>
                <w:szCs w:val="22"/>
              </w:rPr>
              <w:t>.</w:t>
            </w:r>
          </w:p>
        </w:tc>
        <w:tc>
          <w:tcPr>
            <w:tcW w:w="8831" w:type="dxa"/>
            <w:gridSpan w:val="3"/>
            <w:noWrap/>
            <w:vAlign w:val="center"/>
            <w:hideMark/>
          </w:tcPr>
          <w:p w14:paraId="335EE2EC" w14:textId="77777777" w:rsidR="00727CDC" w:rsidRPr="003B7299" w:rsidRDefault="00727CDC" w:rsidP="005053D0">
            <w:pPr>
              <w:tabs>
                <w:tab w:val="left" w:pos="6915"/>
              </w:tabs>
              <w:rPr>
                <w:rFonts w:ascii="Arial" w:hAnsi="Arial" w:cs="Arial"/>
                <w:b/>
                <w:bCs/>
                <w:sz w:val="22"/>
                <w:szCs w:val="22"/>
              </w:rPr>
            </w:pPr>
            <w:r w:rsidRPr="003B7299">
              <w:rPr>
                <w:rFonts w:ascii="Arial" w:hAnsi="Arial" w:cs="Arial"/>
                <w:b/>
                <w:bCs/>
                <w:sz w:val="22"/>
                <w:szCs w:val="22"/>
              </w:rPr>
              <w:t>POTREB</w:t>
            </w:r>
            <w:r w:rsidR="00704035" w:rsidRPr="003B7299">
              <w:rPr>
                <w:rFonts w:ascii="Arial" w:hAnsi="Arial" w:cs="Arial"/>
                <w:b/>
                <w:bCs/>
                <w:sz w:val="22"/>
                <w:szCs w:val="22"/>
              </w:rPr>
              <w:t>A</w:t>
            </w:r>
            <w:r w:rsidRPr="003B7299">
              <w:rPr>
                <w:rFonts w:ascii="Arial" w:hAnsi="Arial" w:cs="Arial"/>
                <w:b/>
                <w:bCs/>
                <w:sz w:val="22"/>
                <w:szCs w:val="22"/>
              </w:rPr>
              <w:t xml:space="preserve"> IZRADE URBANISTIČKOG </w:t>
            </w:r>
            <w:r w:rsidR="00265AD8" w:rsidRPr="003B7299">
              <w:rPr>
                <w:rFonts w:ascii="Arial" w:hAnsi="Arial" w:cs="Arial"/>
                <w:b/>
                <w:bCs/>
                <w:sz w:val="22"/>
                <w:szCs w:val="22"/>
              </w:rPr>
              <w:t>RJEŠENJA</w:t>
            </w:r>
          </w:p>
          <w:p w14:paraId="335EE2ED" w14:textId="77777777" w:rsidR="001D0CD8" w:rsidRPr="003B7299" w:rsidRDefault="00E57BED" w:rsidP="002B3A68">
            <w:pPr>
              <w:overflowPunct w:val="0"/>
              <w:autoSpaceDE w:val="0"/>
              <w:autoSpaceDN w:val="0"/>
              <w:adjustRightInd w:val="0"/>
              <w:jc w:val="both"/>
              <w:textAlignment w:val="baseline"/>
              <w:rPr>
                <w:rFonts w:ascii="Arial" w:hAnsi="Arial" w:cs="Arial"/>
                <w:b/>
                <w:color w:val="FF0000"/>
                <w:sz w:val="22"/>
                <w:szCs w:val="22"/>
              </w:rPr>
            </w:pPr>
            <w:r w:rsidRPr="003B7299">
              <w:rPr>
                <w:rFonts w:ascii="Arial" w:hAnsi="Arial" w:cs="Arial"/>
                <w:b/>
                <w:sz w:val="22"/>
                <w:szCs w:val="22"/>
              </w:rPr>
              <w:t>Potrebno je uraditi I</w:t>
            </w:r>
            <w:r w:rsidR="00265AD8" w:rsidRPr="003B7299">
              <w:rPr>
                <w:rFonts w:ascii="Arial" w:hAnsi="Arial" w:cs="Arial"/>
                <w:b/>
                <w:sz w:val="22"/>
                <w:szCs w:val="22"/>
              </w:rPr>
              <w:t xml:space="preserve">dejno </w:t>
            </w:r>
            <w:r w:rsidR="00A34140" w:rsidRPr="003B7299">
              <w:rPr>
                <w:rFonts w:ascii="Arial" w:hAnsi="Arial" w:cs="Arial"/>
                <w:b/>
                <w:sz w:val="22"/>
                <w:szCs w:val="22"/>
              </w:rPr>
              <w:t xml:space="preserve">rješenje privremenih objekata na kupalištu </w:t>
            </w:r>
            <w:r w:rsidRPr="003B7299">
              <w:rPr>
                <w:rFonts w:ascii="Arial" w:hAnsi="Arial" w:cs="Arial"/>
                <w:b/>
                <w:sz w:val="22"/>
                <w:szCs w:val="22"/>
              </w:rPr>
              <w:t>sa</w:t>
            </w:r>
            <w:r w:rsidR="00A34140" w:rsidRPr="003B7299">
              <w:rPr>
                <w:rFonts w:ascii="Arial" w:hAnsi="Arial" w:cs="Arial"/>
                <w:b/>
                <w:sz w:val="22"/>
                <w:szCs w:val="22"/>
              </w:rPr>
              <w:t xml:space="preserve"> dispozicijom</w:t>
            </w:r>
            <w:r w:rsidR="00666D99" w:rsidRPr="003B7299">
              <w:rPr>
                <w:rFonts w:ascii="Arial" w:hAnsi="Arial" w:cs="Arial"/>
                <w:b/>
                <w:sz w:val="22"/>
                <w:szCs w:val="22"/>
              </w:rPr>
              <w:t xml:space="preserve"> </w:t>
            </w:r>
            <w:r w:rsidR="00A34140" w:rsidRPr="003B7299">
              <w:rPr>
                <w:rFonts w:ascii="Arial" w:hAnsi="Arial" w:cs="Arial"/>
                <w:b/>
                <w:sz w:val="22"/>
                <w:szCs w:val="22"/>
              </w:rPr>
              <w:t xml:space="preserve">pokretnih privremenih objekata na osnovu </w:t>
            </w:r>
            <w:r w:rsidR="001D0CD8" w:rsidRPr="003B7299">
              <w:rPr>
                <w:rFonts w:ascii="Arial" w:hAnsi="Arial" w:cs="Arial"/>
                <w:b/>
                <w:sz w:val="22"/>
                <w:szCs w:val="22"/>
              </w:rPr>
              <w:t xml:space="preserve">ovih UTU, </w:t>
            </w:r>
            <w:r w:rsidR="00A34140" w:rsidRPr="003B7299">
              <w:rPr>
                <w:rFonts w:ascii="Arial" w:hAnsi="Arial" w:cs="Arial"/>
                <w:b/>
                <w:sz w:val="22"/>
                <w:szCs w:val="22"/>
              </w:rPr>
              <w:t xml:space="preserve">Uslova za </w:t>
            </w:r>
            <w:r w:rsidR="001D0CD8" w:rsidRPr="003B7299">
              <w:rPr>
                <w:rFonts w:ascii="Arial" w:hAnsi="Arial" w:cs="Arial"/>
                <w:b/>
                <w:sz w:val="22"/>
                <w:szCs w:val="22"/>
              </w:rPr>
              <w:t>organizaciju</w:t>
            </w:r>
            <w:r w:rsidR="00A34140" w:rsidRPr="003B7299">
              <w:rPr>
                <w:rFonts w:ascii="Arial" w:hAnsi="Arial" w:cs="Arial"/>
                <w:b/>
                <w:sz w:val="22"/>
                <w:szCs w:val="22"/>
              </w:rPr>
              <w:t xml:space="preserve"> kupališta koji su sastavni dio ovih UTU i </w:t>
            </w:r>
            <w:r w:rsidR="00265AD8" w:rsidRPr="003B7299">
              <w:rPr>
                <w:rFonts w:ascii="Arial" w:hAnsi="Arial" w:cs="Arial"/>
                <w:b/>
                <w:sz w:val="22"/>
                <w:szCs w:val="22"/>
              </w:rPr>
              <w:t xml:space="preserve"> fotografij</w:t>
            </w:r>
            <w:r w:rsidRPr="003B7299">
              <w:rPr>
                <w:rFonts w:ascii="Arial" w:hAnsi="Arial" w:cs="Arial"/>
                <w:b/>
                <w:sz w:val="22"/>
                <w:szCs w:val="22"/>
              </w:rPr>
              <w:t>ama</w:t>
            </w:r>
            <w:r w:rsidR="00265AD8" w:rsidRPr="003B7299">
              <w:rPr>
                <w:rFonts w:ascii="Arial" w:hAnsi="Arial" w:cs="Arial"/>
                <w:b/>
                <w:sz w:val="22"/>
                <w:szCs w:val="22"/>
              </w:rPr>
              <w:t xml:space="preserve"> </w:t>
            </w:r>
            <w:r w:rsidR="00A34140" w:rsidRPr="003B7299">
              <w:rPr>
                <w:rFonts w:ascii="Arial" w:hAnsi="Arial" w:cs="Arial"/>
                <w:b/>
                <w:sz w:val="22"/>
                <w:szCs w:val="22"/>
              </w:rPr>
              <w:t xml:space="preserve">objekata za koje nije tražena izrada Idejnog rješenja </w:t>
            </w:r>
          </w:p>
        </w:tc>
      </w:tr>
      <w:tr w:rsidR="007B3552" w:rsidRPr="003B7299" w14:paraId="335EE2F3" w14:textId="77777777" w:rsidTr="008E7CB4">
        <w:trPr>
          <w:trHeight w:val="354"/>
          <w:jc w:val="center"/>
        </w:trPr>
        <w:tc>
          <w:tcPr>
            <w:tcW w:w="1087" w:type="dxa"/>
            <w:noWrap/>
            <w:vAlign w:val="center"/>
            <w:hideMark/>
          </w:tcPr>
          <w:p w14:paraId="335EE2EF" w14:textId="5297222B" w:rsidR="00727CDC" w:rsidRPr="003B7299" w:rsidRDefault="002A2868" w:rsidP="00A34140">
            <w:pPr>
              <w:pStyle w:val="ListParagraph"/>
              <w:tabs>
                <w:tab w:val="left" w:pos="6915"/>
              </w:tabs>
              <w:ind w:left="455"/>
              <w:rPr>
                <w:rFonts w:ascii="Arial" w:hAnsi="Arial" w:cs="Arial"/>
                <w:sz w:val="22"/>
                <w:szCs w:val="22"/>
              </w:rPr>
            </w:pPr>
            <w:r w:rsidRPr="003B7299">
              <w:rPr>
                <w:rFonts w:ascii="Arial" w:hAnsi="Arial" w:cs="Arial"/>
                <w:sz w:val="22"/>
                <w:szCs w:val="22"/>
              </w:rPr>
              <w:t>1</w:t>
            </w:r>
            <w:r w:rsidR="00CA789C" w:rsidRPr="003B7299">
              <w:rPr>
                <w:rFonts w:ascii="Arial" w:hAnsi="Arial" w:cs="Arial"/>
                <w:sz w:val="22"/>
                <w:szCs w:val="22"/>
              </w:rPr>
              <w:t>3</w:t>
            </w:r>
            <w:r w:rsidRPr="003B7299">
              <w:rPr>
                <w:rFonts w:ascii="Arial" w:hAnsi="Arial" w:cs="Arial"/>
                <w:sz w:val="22"/>
                <w:szCs w:val="22"/>
              </w:rPr>
              <w:t>.</w:t>
            </w:r>
          </w:p>
        </w:tc>
        <w:tc>
          <w:tcPr>
            <w:tcW w:w="8831" w:type="dxa"/>
            <w:gridSpan w:val="3"/>
            <w:noWrap/>
            <w:hideMark/>
          </w:tcPr>
          <w:p w14:paraId="335EE2F1" w14:textId="77777777" w:rsidR="00753FA7" w:rsidRPr="003B7299" w:rsidRDefault="00F9150D" w:rsidP="00E6419B">
            <w:pPr>
              <w:tabs>
                <w:tab w:val="left" w:pos="6915"/>
              </w:tabs>
              <w:jc w:val="both"/>
              <w:rPr>
                <w:rFonts w:ascii="Arial" w:hAnsi="Arial" w:cs="Arial"/>
                <w:sz w:val="22"/>
                <w:szCs w:val="22"/>
              </w:rPr>
            </w:pPr>
            <w:r w:rsidRPr="003B7299">
              <w:rPr>
                <w:rFonts w:ascii="Arial" w:hAnsi="Arial" w:cs="Arial"/>
                <w:b/>
                <w:bCs/>
                <w:sz w:val="22"/>
                <w:szCs w:val="22"/>
              </w:rPr>
              <w:t xml:space="preserve">POTREBA PRIBAVLJANJA SAGLASNOSTI </w:t>
            </w:r>
            <w:r w:rsidR="009A5003" w:rsidRPr="003B7299">
              <w:rPr>
                <w:rFonts w:ascii="Arial" w:hAnsi="Arial" w:cs="Arial"/>
                <w:b/>
                <w:bCs/>
                <w:sz w:val="22"/>
                <w:szCs w:val="22"/>
              </w:rPr>
              <w:t xml:space="preserve">GLAVNOG </w:t>
            </w:r>
            <w:r w:rsidRPr="003B7299">
              <w:rPr>
                <w:rFonts w:ascii="Arial" w:hAnsi="Arial" w:cs="Arial"/>
                <w:b/>
                <w:bCs/>
                <w:sz w:val="22"/>
                <w:szCs w:val="22"/>
              </w:rPr>
              <w:t>GRADSKOG ARHITEKTE</w:t>
            </w:r>
          </w:p>
          <w:p w14:paraId="335EE2F2" w14:textId="77777777" w:rsidR="00753FA7" w:rsidRPr="003B7299" w:rsidRDefault="00877971" w:rsidP="00E6419B">
            <w:pPr>
              <w:tabs>
                <w:tab w:val="left" w:pos="6915"/>
              </w:tabs>
              <w:jc w:val="both"/>
              <w:rPr>
                <w:rFonts w:ascii="Arial" w:hAnsi="Arial" w:cs="Arial"/>
                <w:sz w:val="22"/>
                <w:szCs w:val="22"/>
              </w:rPr>
            </w:pPr>
            <w:r w:rsidRPr="003B7299">
              <w:rPr>
                <w:rFonts w:ascii="Arial" w:hAnsi="Arial" w:cs="Arial"/>
                <w:sz w:val="22"/>
                <w:szCs w:val="22"/>
              </w:rPr>
              <w:t xml:space="preserve">U skladu sa članom 87 </w:t>
            </w:r>
            <w:r w:rsidR="009A5003" w:rsidRPr="003B7299">
              <w:rPr>
                <w:rFonts w:ascii="Arial" w:hAnsi="Arial" w:cs="Arial"/>
                <w:sz w:val="22"/>
                <w:szCs w:val="22"/>
              </w:rPr>
              <w:t xml:space="preserve">Zakona o planiranju prostora i izgradnji objekata, neophodno je pribaviti Saglasnost na spoljni izgled privremenog objekta od strane </w:t>
            </w:r>
            <w:r w:rsidR="009A5003" w:rsidRPr="003B7299">
              <w:rPr>
                <w:rFonts w:ascii="Arial" w:hAnsi="Arial" w:cs="Arial"/>
                <w:b/>
                <w:sz w:val="22"/>
                <w:szCs w:val="22"/>
              </w:rPr>
              <w:t>Glavnog gradskog arhitekte</w:t>
            </w:r>
          </w:p>
        </w:tc>
      </w:tr>
      <w:tr w:rsidR="008E7CB4" w:rsidRPr="003B7299" w14:paraId="335EE2F7" w14:textId="77777777" w:rsidTr="008E7CB4">
        <w:trPr>
          <w:trHeight w:val="354"/>
          <w:jc w:val="center"/>
        </w:trPr>
        <w:tc>
          <w:tcPr>
            <w:tcW w:w="1087" w:type="dxa"/>
            <w:noWrap/>
            <w:vAlign w:val="center"/>
          </w:tcPr>
          <w:p w14:paraId="335EE2F4" w14:textId="19D5683B" w:rsidR="008E7CB4" w:rsidRPr="003B7299" w:rsidRDefault="002A2868" w:rsidP="00A34140">
            <w:pPr>
              <w:pStyle w:val="ListParagraph"/>
              <w:tabs>
                <w:tab w:val="left" w:pos="6915"/>
              </w:tabs>
              <w:ind w:hanging="407"/>
              <w:rPr>
                <w:rFonts w:ascii="Arial" w:hAnsi="Arial" w:cs="Arial"/>
                <w:sz w:val="22"/>
                <w:szCs w:val="22"/>
              </w:rPr>
            </w:pPr>
            <w:r w:rsidRPr="003B7299">
              <w:rPr>
                <w:rFonts w:ascii="Arial" w:hAnsi="Arial" w:cs="Arial"/>
                <w:sz w:val="22"/>
                <w:szCs w:val="22"/>
              </w:rPr>
              <w:t xml:space="preserve"> 1</w:t>
            </w:r>
            <w:r w:rsidR="00CA789C" w:rsidRPr="003B7299">
              <w:rPr>
                <w:rFonts w:ascii="Arial" w:hAnsi="Arial" w:cs="Arial"/>
                <w:sz w:val="22"/>
                <w:szCs w:val="22"/>
              </w:rPr>
              <w:t>4</w:t>
            </w:r>
            <w:r w:rsidR="008E7CB4" w:rsidRPr="003B7299">
              <w:rPr>
                <w:rFonts w:ascii="Arial" w:hAnsi="Arial" w:cs="Arial"/>
                <w:sz w:val="22"/>
                <w:szCs w:val="22"/>
              </w:rPr>
              <w:t>.</w:t>
            </w:r>
          </w:p>
        </w:tc>
        <w:tc>
          <w:tcPr>
            <w:tcW w:w="8831" w:type="dxa"/>
            <w:gridSpan w:val="3"/>
            <w:noWrap/>
          </w:tcPr>
          <w:p w14:paraId="335EE2F6" w14:textId="58EABE05" w:rsidR="008E7CB4" w:rsidRPr="003B7299" w:rsidRDefault="008E7CB4" w:rsidP="00F467B7">
            <w:pPr>
              <w:tabs>
                <w:tab w:val="left" w:pos="6915"/>
              </w:tabs>
              <w:jc w:val="both"/>
              <w:rPr>
                <w:rFonts w:ascii="Arial" w:hAnsi="Arial" w:cs="Arial"/>
                <w:b/>
                <w:sz w:val="22"/>
                <w:szCs w:val="22"/>
                <w:lang w:val="sr-Latn-CS" w:eastAsia="ar-SA"/>
              </w:rPr>
            </w:pPr>
            <w:r w:rsidRPr="003B7299">
              <w:rPr>
                <w:rFonts w:ascii="Arial" w:hAnsi="Arial" w:cs="Arial"/>
                <w:b/>
                <w:sz w:val="22"/>
                <w:szCs w:val="22"/>
                <w:lang w:val="sr-Latn-CS" w:eastAsia="ar-SA"/>
              </w:rPr>
              <w:t>- U skladu sa članom br. 40 Zakona o zaštiti prirode (sl.list Crne Gore</w:t>
            </w:r>
            <w:r w:rsidR="000E1B57" w:rsidRPr="003B7299">
              <w:rPr>
                <w:rFonts w:ascii="Arial" w:hAnsi="Arial" w:cs="Arial"/>
                <w:sz w:val="22"/>
                <w:szCs w:val="22"/>
              </w:rPr>
              <w:t xml:space="preserve"> </w:t>
            </w:r>
            <w:r w:rsidR="000E1B57" w:rsidRPr="003B7299">
              <w:rPr>
                <w:rFonts w:ascii="Arial" w:hAnsi="Arial" w:cs="Arial"/>
                <w:b/>
                <w:sz w:val="22"/>
                <w:szCs w:val="22"/>
                <w:lang w:val="sr-Latn-CS" w:eastAsia="ar-SA"/>
              </w:rPr>
              <w:t xml:space="preserve">br. 054/16 od 15.08.2016, 018/19 od 22.03.2019 </w:t>
            </w:r>
            <w:r w:rsidRPr="003B7299">
              <w:rPr>
                <w:rFonts w:ascii="Arial" w:hAnsi="Arial" w:cs="Arial"/>
                <w:b/>
                <w:sz w:val="22"/>
                <w:szCs w:val="22"/>
                <w:lang w:val="sr-Latn-CS" w:eastAsia="ar-SA"/>
              </w:rPr>
              <w:t xml:space="preserve">) potrebno je od Agencije za zaštitu prirode i životne sredine pribaviti </w:t>
            </w:r>
            <w:r w:rsidR="00F84A14" w:rsidRPr="003B7299">
              <w:rPr>
                <w:rFonts w:ascii="Arial" w:hAnsi="Arial" w:cs="Arial"/>
                <w:b/>
                <w:sz w:val="22"/>
                <w:szCs w:val="22"/>
                <w:lang w:val="sr-Latn-CS" w:eastAsia="ar-SA"/>
              </w:rPr>
              <w:t>D</w:t>
            </w:r>
            <w:r w:rsidRPr="003B7299">
              <w:rPr>
                <w:rFonts w:ascii="Arial" w:hAnsi="Arial" w:cs="Arial"/>
                <w:b/>
                <w:sz w:val="22"/>
                <w:szCs w:val="22"/>
                <w:lang w:val="sr-Latn-CS" w:eastAsia="ar-SA"/>
              </w:rPr>
              <w:t>ozvolu za obavljanje radnji, aktivnosti i djelatnosti u zaštićenom području.</w:t>
            </w:r>
          </w:p>
        </w:tc>
      </w:tr>
      <w:tr w:rsidR="008E7CB4" w:rsidRPr="003B7299" w14:paraId="335EE2FB" w14:textId="77777777" w:rsidTr="008E7CB4">
        <w:trPr>
          <w:trHeight w:val="354"/>
          <w:jc w:val="center"/>
        </w:trPr>
        <w:tc>
          <w:tcPr>
            <w:tcW w:w="1087" w:type="dxa"/>
            <w:noWrap/>
            <w:vAlign w:val="center"/>
          </w:tcPr>
          <w:p w14:paraId="335EE2F8" w14:textId="144B3582" w:rsidR="008E7CB4" w:rsidRPr="003B7299" w:rsidRDefault="002A2868" w:rsidP="00A34140">
            <w:pPr>
              <w:pStyle w:val="ListParagraph"/>
              <w:tabs>
                <w:tab w:val="left" w:pos="6915"/>
              </w:tabs>
              <w:ind w:hanging="407"/>
              <w:rPr>
                <w:rFonts w:ascii="Arial" w:hAnsi="Arial" w:cs="Arial"/>
                <w:sz w:val="22"/>
                <w:szCs w:val="22"/>
              </w:rPr>
            </w:pPr>
            <w:r w:rsidRPr="003B7299">
              <w:rPr>
                <w:rFonts w:ascii="Arial" w:hAnsi="Arial" w:cs="Arial"/>
                <w:sz w:val="22"/>
                <w:szCs w:val="22"/>
              </w:rPr>
              <w:t xml:space="preserve"> 1</w:t>
            </w:r>
            <w:r w:rsidR="00CA789C" w:rsidRPr="003B7299">
              <w:rPr>
                <w:rFonts w:ascii="Arial" w:hAnsi="Arial" w:cs="Arial"/>
                <w:sz w:val="22"/>
                <w:szCs w:val="22"/>
              </w:rPr>
              <w:t>5</w:t>
            </w:r>
            <w:r w:rsidRPr="003B7299">
              <w:rPr>
                <w:rFonts w:ascii="Arial" w:hAnsi="Arial" w:cs="Arial"/>
                <w:sz w:val="22"/>
                <w:szCs w:val="22"/>
              </w:rPr>
              <w:t>.</w:t>
            </w:r>
          </w:p>
        </w:tc>
        <w:tc>
          <w:tcPr>
            <w:tcW w:w="8831" w:type="dxa"/>
            <w:gridSpan w:val="3"/>
            <w:noWrap/>
          </w:tcPr>
          <w:p w14:paraId="335EE2F9" w14:textId="1C3C4062" w:rsidR="008E7CB4" w:rsidRPr="003B7299" w:rsidRDefault="008E7CB4" w:rsidP="003F0952">
            <w:pPr>
              <w:tabs>
                <w:tab w:val="left" w:pos="6915"/>
              </w:tabs>
              <w:jc w:val="both"/>
              <w:rPr>
                <w:rFonts w:ascii="Arial" w:hAnsi="Arial" w:cs="Arial"/>
                <w:sz w:val="22"/>
                <w:szCs w:val="22"/>
              </w:rPr>
            </w:pPr>
            <w:r w:rsidRPr="003B7299">
              <w:rPr>
                <w:rFonts w:ascii="Arial" w:hAnsi="Arial" w:cs="Arial"/>
                <w:b/>
                <w:sz w:val="22"/>
                <w:szCs w:val="22"/>
                <w:lang w:val="sr-Latn-CS" w:eastAsia="ar-SA"/>
              </w:rPr>
              <w:t>NAPOMENA</w:t>
            </w:r>
            <w:r w:rsidRPr="003B7299">
              <w:rPr>
                <w:rFonts w:ascii="Arial" w:hAnsi="Arial" w:cs="Arial"/>
                <w:sz w:val="22"/>
                <w:szCs w:val="22"/>
                <w:lang w:val="sr-Latn-CS" w:eastAsia="ar-SA"/>
              </w:rPr>
              <w:t xml:space="preserve">: </w:t>
            </w:r>
            <w:r w:rsidR="00F84A14" w:rsidRPr="003B7299">
              <w:rPr>
                <w:rFonts w:ascii="Arial" w:hAnsi="Arial" w:cs="Arial"/>
                <w:sz w:val="22"/>
                <w:szCs w:val="22"/>
                <w:lang w:val="sr-Latn-CS" w:eastAsia="ar-SA"/>
              </w:rPr>
              <w:t xml:space="preserve">Nakon izrade dokumentacije tražene UTU potrebno je JPMD dostaviti </w:t>
            </w:r>
            <w:r w:rsidRPr="003B7299">
              <w:rPr>
                <w:rFonts w:ascii="Arial" w:hAnsi="Arial" w:cs="Arial"/>
                <w:sz w:val="22"/>
                <w:szCs w:val="22"/>
                <w:lang w:val="sr-Latn-CS" w:eastAsia="ar-SA"/>
              </w:rPr>
              <w:t xml:space="preserve"> </w:t>
            </w:r>
            <w:r w:rsidRPr="003B7299">
              <w:rPr>
                <w:rFonts w:ascii="Arial" w:hAnsi="Arial" w:cs="Arial"/>
                <w:b/>
                <w:sz w:val="22"/>
                <w:szCs w:val="22"/>
                <w:lang w:val="sr-Latn-CS" w:eastAsia="ar-SA"/>
              </w:rPr>
              <w:t>IDEJNO RJEŠENJE</w:t>
            </w:r>
            <w:r w:rsidR="00F84A14" w:rsidRPr="003B7299">
              <w:rPr>
                <w:rFonts w:ascii="Arial" w:hAnsi="Arial" w:cs="Arial"/>
                <w:b/>
                <w:sz w:val="22"/>
                <w:szCs w:val="22"/>
                <w:lang w:val="sr-Latn-CS" w:eastAsia="ar-SA"/>
              </w:rPr>
              <w:t xml:space="preserve"> </w:t>
            </w:r>
            <w:r w:rsidR="00F84A14" w:rsidRPr="003B7299">
              <w:rPr>
                <w:rFonts w:ascii="Arial" w:hAnsi="Arial" w:cs="Arial"/>
                <w:sz w:val="22"/>
                <w:szCs w:val="22"/>
                <w:lang w:val="sr-Latn-CS" w:eastAsia="ar-SA"/>
              </w:rPr>
              <w:t xml:space="preserve">(na CD-u u zaštićenoj verziji), original ili ovjerenu kopiju </w:t>
            </w:r>
            <w:r w:rsidR="00F84A14" w:rsidRPr="003B7299">
              <w:rPr>
                <w:rFonts w:ascii="Arial" w:hAnsi="Arial" w:cs="Arial"/>
                <w:b/>
                <w:sz w:val="22"/>
                <w:szCs w:val="22"/>
                <w:lang w:val="sr-Latn-CS" w:eastAsia="ar-SA"/>
              </w:rPr>
              <w:t>Saglasnosti Glavnog gradskog arhitekte</w:t>
            </w:r>
            <w:r w:rsidR="00CA292F" w:rsidRPr="003B7299">
              <w:rPr>
                <w:rFonts w:ascii="Arial" w:hAnsi="Arial" w:cs="Arial"/>
                <w:sz w:val="22"/>
                <w:szCs w:val="22"/>
                <w:lang w:val="sr-Latn-CS" w:eastAsia="ar-SA"/>
              </w:rPr>
              <w:t xml:space="preserve"> i (za objekte g</w:t>
            </w:r>
            <w:r w:rsidR="00F84A14" w:rsidRPr="003B7299">
              <w:rPr>
                <w:rFonts w:ascii="Arial" w:hAnsi="Arial" w:cs="Arial"/>
                <w:sz w:val="22"/>
                <w:szCs w:val="22"/>
                <w:lang w:val="sr-Latn-CS" w:eastAsia="ar-SA"/>
              </w:rPr>
              <w:t xml:space="preserve">dje je to traženo) </w:t>
            </w:r>
            <w:r w:rsidR="00F84A14" w:rsidRPr="003B7299">
              <w:rPr>
                <w:rFonts w:ascii="Arial" w:hAnsi="Arial" w:cs="Arial"/>
                <w:b/>
                <w:sz w:val="22"/>
                <w:szCs w:val="22"/>
                <w:lang w:val="sr-Latn-CS" w:eastAsia="ar-SA"/>
              </w:rPr>
              <w:t>Dozvolu</w:t>
            </w:r>
            <w:r w:rsidR="00F84A14" w:rsidRPr="003B7299">
              <w:rPr>
                <w:rFonts w:ascii="Arial" w:hAnsi="Arial" w:cs="Arial"/>
                <w:sz w:val="22"/>
                <w:szCs w:val="22"/>
                <w:lang w:val="sr-Latn-CS" w:eastAsia="ar-SA"/>
              </w:rPr>
              <w:t xml:space="preserve"> za obavljanje radnji, aktivnosti i djelatnosti u zaštićenom području izdatu od strane Agencije za zaštitu prirode i životne sredine</w:t>
            </w:r>
            <w:r w:rsidR="003277D9" w:rsidRPr="003B7299">
              <w:rPr>
                <w:rFonts w:ascii="Arial" w:hAnsi="Arial" w:cs="Arial"/>
                <w:sz w:val="22"/>
                <w:szCs w:val="22"/>
                <w:lang w:val="sr-Latn-CS" w:eastAsia="ar-SA"/>
              </w:rPr>
              <w:t>.</w:t>
            </w:r>
          </w:p>
          <w:p w14:paraId="335EE2FA" w14:textId="50FB2F8F" w:rsidR="003F0952" w:rsidRPr="003B7299" w:rsidRDefault="003F0952" w:rsidP="00B9537D">
            <w:pPr>
              <w:tabs>
                <w:tab w:val="left" w:pos="6915"/>
              </w:tabs>
              <w:jc w:val="both"/>
              <w:rPr>
                <w:rFonts w:ascii="Arial" w:hAnsi="Arial" w:cs="Arial"/>
                <w:sz w:val="22"/>
                <w:szCs w:val="22"/>
                <w:lang w:val="sr-Latn-CS" w:eastAsia="ar-SA"/>
              </w:rPr>
            </w:pPr>
            <w:r w:rsidRPr="003B7299">
              <w:rPr>
                <w:rFonts w:ascii="Arial" w:hAnsi="Arial" w:cs="Arial"/>
                <w:sz w:val="22"/>
                <w:szCs w:val="22"/>
              </w:rPr>
              <w:t>-</w:t>
            </w:r>
            <w:r w:rsidRPr="003B7299">
              <w:rPr>
                <w:rFonts w:ascii="Arial" w:hAnsi="Arial" w:cs="Arial"/>
                <w:b/>
                <w:sz w:val="22"/>
                <w:szCs w:val="22"/>
              </w:rPr>
              <w:t>Shodno članu 117</w:t>
            </w:r>
            <w:r w:rsidRPr="003B7299">
              <w:rPr>
                <w:rFonts w:ascii="Arial" w:hAnsi="Arial" w:cs="Arial"/>
                <w:sz w:val="22"/>
                <w:szCs w:val="22"/>
              </w:rPr>
              <w:t xml:space="preserve">. Zakona o planiranju prostora i izgradnji objekata, korisnik je dužan da 15 dana prije postavljanja privremenog objekta, dostavi prijavu sa svom tehničkom dokumentacijom i Saglasnostima, Dozvolama traženim UTU </w:t>
            </w:r>
            <w:r w:rsidR="00184B10" w:rsidRPr="003B7299">
              <w:rPr>
                <w:rFonts w:ascii="Arial" w:hAnsi="Arial" w:cs="Arial"/>
                <w:sz w:val="22"/>
                <w:szCs w:val="22"/>
              </w:rPr>
              <w:t>nadležnom inspekcijskom organu lokalne uprave</w:t>
            </w:r>
          </w:p>
        </w:tc>
      </w:tr>
      <w:tr w:rsidR="007B3552" w:rsidRPr="003B7299" w14:paraId="335EE302" w14:textId="77777777" w:rsidTr="008E7CB4">
        <w:trPr>
          <w:trHeight w:val="300"/>
          <w:jc w:val="center"/>
        </w:trPr>
        <w:tc>
          <w:tcPr>
            <w:tcW w:w="1087" w:type="dxa"/>
            <w:noWrap/>
            <w:vAlign w:val="center"/>
            <w:hideMark/>
          </w:tcPr>
          <w:p w14:paraId="335EE2FC" w14:textId="3CFC9C83" w:rsidR="00727CDC" w:rsidRPr="003B7299" w:rsidRDefault="00F939A8" w:rsidP="00A34140">
            <w:pPr>
              <w:tabs>
                <w:tab w:val="left" w:pos="6915"/>
              </w:tabs>
              <w:rPr>
                <w:rFonts w:ascii="Arial" w:hAnsi="Arial" w:cs="Arial"/>
                <w:sz w:val="22"/>
                <w:szCs w:val="22"/>
              </w:rPr>
            </w:pPr>
            <w:r w:rsidRPr="003B7299">
              <w:rPr>
                <w:rFonts w:ascii="Arial" w:hAnsi="Arial" w:cs="Arial"/>
                <w:sz w:val="22"/>
                <w:szCs w:val="22"/>
              </w:rPr>
              <w:t xml:space="preserve">      </w:t>
            </w:r>
            <w:r w:rsidR="00A97F2B" w:rsidRPr="003B7299">
              <w:rPr>
                <w:rFonts w:ascii="Arial" w:hAnsi="Arial" w:cs="Arial"/>
                <w:sz w:val="22"/>
                <w:szCs w:val="22"/>
              </w:rPr>
              <w:t xml:space="preserve"> </w:t>
            </w:r>
            <w:r w:rsidR="002A2868" w:rsidRPr="003B7299">
              <w:rPr>
                <w:rFonts w:ascii="Arial" w:hAnsi="Arial" w:cs="Arial"/>
                <w:sz w:val="22"/>
                <w:szCs w:val="22"/>
              </w:rPr>
              <w:t>1</w:t>
            </w:r>
            <w:r w:rsidR="00CA789C" w:rsidRPr="003B7299">
              <w:rPr>
                <w:rFonts w:ascii="Arial" w:hAnsi="Arial" w:cs="Arial"/>
                <w:sz w:val="22"/>
                <w:szCs w:val="22"/>
              </w:rPr>
              <w:t>6</w:t>
            </w:r>
            <w:r w:rsidR="00727CDC" w:rsidRPr="003B7299">
              <w:rPr>
                <w:rFonts w:ascii="Arial" w:hAnsi="Arial" w:cs="Arial"/>
                <w:sz w:val="22"/>
                <w:szCs w:val="22"/>
              </w:rPr>
              <w:t>.</w:t>
            </w:r>
          </w:p>
        </w:tc>
        <w:tc>
          <w:tcPr>
            <w:tcW w:w="8831" w:type="dxa"/>
            <w:gridSpan w:val="3"/>
            <w:noWrap/>
            <w:vAlign w:val="center"/>
            <w:hideMark/>
          </w:tcPr>
          <w:p w14:paraId="335EE2FD" w14:textId="77777777" w:rsidR="006E302B" w:rsidRPr="003B7299" w:rsidRDefault="00727CDC" w:rsidP="0052681D">
            <w:pPr>
              <w:tabs>
                <w:tab w:val="left" w:pos="6915"/>
              </w:tabs>
              <w:jc w:val="both"/>
              <w:rPr>
                <w:rFonts w:ascii="Arial" w:hAnsi="Arial" w:cs="Arial"/>
                <w:sz w:val="22"/>
                <w:szCs w:val="22"/>
              </w:rPr>
            </w:pPr>
            <w:r w:rsidRPr="003B7299">
              <w:rPr>
                <w:rFonts w:ascii="Arial" w:hAnsi="Arial" w:cs="Arial"/>
                <w:b/>
                <w:bCs/>
                <w:sz w:val="22"/>
                <w:szCs w:val="22"/>
              </w:rPr>
              <w:t>DOSTAVLJENO:</w:t>
            </w:r>
            <w:r w:rsidR="0052681D" w:rsidRPr="003B7299">
              <w:rPr>
                <w:rFonts w:ascii="Arial" w:hAnsi="Arial" w:cs="Arial"/>
                <w:sz w:val="22"/>
                <w:szCs w:val="22"/>
              </w:rPr>
              <w:t xml:space="preserve"> </w:t>
            </w:r>
          </w:p>
          <w:p w14:paraId="335EE2FE" w14:textId="77777777" w:rsidR="006E302B" w:rsidRPr="003B7299" w:rsidRDefault="009D0BE9" w:rsidP="0052681D">
            <w:pPr>
              <w:pStyle w:val="ListParagraph"/>
              <w:numPr>
                <w:ilvl w:val="0"/>
                <w:numId w:val="8"/>
              </w:numPr>
              <w:tabs>
                <w:tab w:val="left" w:pos="6915"/>
              </w:tabs>
              <w:jc w:val="both"/>
              <w:rPr>
                <w:rFonts w:ascii="Arial" w:hAnsi="Arial" w:cs="Arial"/>
                <w:sz w:val="22"/>
                <w:szCs w:val="22"/>
              </w:rPr>
            </w:pPr>
            <w:r w:rsidRPr="003B7299">
              <w:rPr>
                <w:rFonts w:ascii="Arial" w:hAnsi="Arial" w:cs="Arial"/>
                <w:sz w:val="22"/>
                <w:szCs w:val="22"/>
              </w:rPr>
              <w:t>Podnosiocu zahtjeva</w:t>
            </w:r>
            <w:r w:rsidR="0052681D" w:rsidRPr="003B7299">
              <w:rPr>
                <w:rFonts w:ascii="Arial" w:hAnsi="Arial" w:cs="Arial"/>
                <w:sz w:val="22"/>
                <w:szCs w:val="22"/>
              </w:rPr>
              <w:t xml:space="preserve"> </w:t>
            </w:r>
          </w:p>
          <w:p w14:paraId="2AF774FB" w14:textId="77777777" w:rsidR="00184B10" w:rsidRPr="003B7299" w:rsidRDefault="00184B10" w:rsidP="0052681D">
            <w:pPr>
              <w:pStyle w:val="ListParagraph"/>
              <w:numPr>
                <w:ilvl w:val="0"/>
                <w:numId w:val="8"/>
              </w:numPr>
              <w:tabs>
                <w:tab w:val="left" w:pos="6915"/>
              </w:tabs>
              <w:jc w:val="both"/>
              <w:rPr>
                <w:rFonts w:ascii="Arial" w:hAnsi="Arial" w:cs="Arial"/>
                <w:sz w:val="22"/>
                <w:szCs w:val="22"/>
              </w:rPr>
            </w:pPr>
            <w:r w:rsidRPr="003B7299">
              <w:rPr>
                <w:rFonts w:ascii="Arial" w:hAnsi="Arial" w:cs="Arial"/>
                <w:sz w:val="22"/>
                <w:szCs w:val="22"/>
              </w:rPr>
              <w:t xml:space="preserve">Nadležnom inspekcijskom organu lokalne uprave </w:t>
            </w:r>
          </w:p>
          <w:p w14:paraId="335EE300" w14:textId="3252BBB2" w:rsidR="006E302B" w:rsidRPr="003B7299" w:rsidRDefault="006E302B" w:rsidP="0052681D">
            <w:pPr>
              <w:pStyle w:val="ListParagraph"/>
              <w:numPr>
                <w:ilvl w:val="0"/>
                <w:numId w:val="8"/>
              </w:numPr>
              <w:tabs>
                <w:tab w:val="left" w:pos="6915"/>
              </w:tabs>
              <w:jc w:val="both"/>
              <w:rPr>
                <w:rFonts w:ascii="Arial" w:hAnsi="Arial" w:cs="Arial"/>
                <w:sz w:val="22"/>
                <w:szCs w:val="22"/>
              </w:rPr>
            </w:pPr>
            <w:r w:rsidRPr="003B7299">
              <w:rPr>
                <w:rFonts w:ascii="Arial" w:hAnsi="Arial" w:cs="Arial"/>
                <w:sz w:val="22"/>
                <w:szCs w:val="22"/>
              </w:rPr>
              <w:t xml:space="preserve">U spise predmeta  </w:t>
            </w:r>
            <w:r w:rsidR="00727CDC" w:rsidRPr="003B7299">
              <w:rPr>
                <w:rFonts w:ascii="Arial" w:hAnsi="Arial" w:cs="Arial"/>
                <w:sz w:val="22"/>
                <w:szCs w:val="22"/>
              </w:rPr>
              <w:t xml:space="preserve">  </w:t>
            </w:r>
          </w:p>
          <w:p w14:paraId="335EE301" w14:textId="77777777" w:rsidR="00727CDC" w:rsidRPr="003B7299" w:rsidRDefault="006E302B" w:rsidP="0052681D">
            <w:pPr>
              <w:pStyle w:val="ListParagraph"/>
              <w:numPr>
                <w:ilvl w:val="0"/>
                <w:numId w:val="8"/>
              </w:numPr>
              <w:tabs>
                <w:tab w:val="left" w:pos="6915"/>
              </w:tabs>
              <w:jc w:val="both"/>
              <w:rPr>
                <w:rFonts w:ascii="Arial" w:hAnsi="Arial" w:cs="Arial"/>
                <w:sz w:val="22"/>
                <w:szCs w:val="22"/>
              </w:rPr>
            </w:pPr>
            <w:r w:rsidRPr="003B7299">
              <w:rPr>
                <w:rFonts w:ascii="Arial" w:hAnsi="Arial" w:cs="Arial"/>
                <w:sz w:val="22"/>
                <w:szCs w:val="22"/>
              </w:rPr>
              <w:t>a/a</w:t>
            </w:r>
            <w:r w:rsidR="00727CDC" w:rsidRPr="003B7299">
              <w:rPr>
                <w:rFonts w:ascii="Arial" w:hAnsi="Arial" w:cs="Arial"/>
                <w:sz w:val="22"/>
                <w:szCs w:val="22"/>
              </w:rPr>
              <w:t xml:space="preserve">     </w:t>
            </w:r>
          </w:p>
        </w:tc>
      </w:tr>
      <w:tr w:rsidR="007B3552" w:rsidRPr="003B7299" w14:paraId="335EE306" w14:textId="77777777" w:rsidTr="008E7CB4">
        <w:trPr>
          <w:trHeight w:val="300"/>
          <w:jc w:val="center"/>
        </w:trPr>
        <w:tc>
          <w:tcPr>
            <w:tcW w:w="1087" w:type="dxa"/>
            <w:noWrap/>
            <w:vAlign w:val="center"/>
            <w:hideMark/>
          </w:tcPr>
          <w:p w14:paraId="335EE303" w14:textId="0BF3CC8D" w:rsidR="00727CDC" w:rsidRPr="003B7299" w:rsidRDefault="00F939A8" w:rsidP="00A34140">
            <w:pPr>
              <w:tabs>
                <w:tab w:val="left" w:pos="6915"/>
              </w:tabs>
              <w:rPr>
                <w:rFonts w:ascii="Arial" w:hAnsi="Arial" w:cs="Arial"/>
                <w:sz w:val="22"/>
                <w:szCs w:val="22"/>
              </w:rPr>
            </w:pPr>
            <w:r w:rsidRPr="003B7299">
              <w:rPr>
                <w:rFonts w:ascii="Arial" w:hAnsi="Arial" w:cs="Arial"/>
                <w:sz w:val="22"/>
                <w:szCs w:val="22"/>
              </w:rPr>
              <w:t xml:space="preserve">      </w:t>
            </w:r>
            <w:r w:rsidR="00A97F2B" w:rsidRPr="003B7299">
              <w:rPr>
                <w:rFonts w:ascii="Arial" w:hAnsi="Arial" w:cs="Arial"/>
                <w:sz w:val="22"/>
                <w:szCs w:val="22"/>
              </w:rPr>
              <w:t xml:space="preserve"> </w:t>
            </w:r>
            <w:r w:rsidR="002A2868" w:rsidRPr="003B7299">
              <w:rPr>
                <w:rFonts w:ascii="Arial" w:hAnsi="Arial" w:cs="Arial"/>
                <w:sz w:val="22"/>
                <w:szCs w:val="22"/>
              </w:rPr>
              <w:t>1</w:t>
            </w:r>
            <w:r w:rsidR="00CA789C" w:rsidRPr="003B7299">
              <w:rPr>
                <w:rFonts w:ascii="Arial" w:hAnsi="Arial" w:cs="Arial"/>
                <w:sz w:val="22"/>
                <w:szCs w:val="22"/>
              </w:rPr>
              <w:t>7</w:t>
            </w:r>
            <w:r w:rsidRPr="003B7299">
              <w:rPr>
                <w:rFonts w:ascii="Arial" w:hAnsi="Arial" w:cs="Arial"/>
                <w:sz w:val="22"/>
                <w:szCs w:val="22"/>
              </w:rPr>
              <w:t>.</w:t>
            </w:r>
          </w:p>
        </w:tc>
        <w:tc>
          <w:tcPr>
            <w:tcW w:w="4693" w:type="dxa"/>
            <w:noWrap/>
            <w:vAlign w:val="center"/>
            <w:hideMark/>
          </w:tcPr>
          <w:p w14:paraId="335EE304" w14:textId="77777777" w:rsidR="00727CDC" w:rsidRPr="003B7299" w:rsidRDefault="00A71435" w:rsidP="005053D0">
            <w:pPr>
              <w:tabs>
                <w:tab w:val="left" w:pos="6915"/>
              </w:tabs>
              <w:rPr>
                <w:rFonts w:ascii="Arial" w:hAnsi="Arial" w:cs="Arial"/>
                <w:b/>
                <w:bCs/>
                <w:sz w:val="22"/>
                <w:szCs w:val="22"/>
              </w:rPr>
            </w:pPr>
            <w:r w:rsidRPr="003B7299">
              <w:rPr>
                <w:rFonts w:ascii="Arial" w:hAnsi="Arial" w:cs="Arial"/>
                <w:b/>
                <w:bCs/>
                <w:sz w:val="22"/>
                <w:szCs w:val="22"/>
              </w:rPr>
              <w:t>OBRAĐIVAČI URBANISTIČ</w:t>
            </w:r>
            <w:r w:rsidR="009C497B" w:rsidRPr="003B7299">
              <w:rPr>
                <w:rFonts w:ascii="Arial" w:hAnsi="Arial" w:cs="Arial"/>
                <w:b/>
                <w:bCs/>
                <w:sz w:val="22"/>
                <w:szCs w:val="22"/>
              </w:rPr>
              <w:t>K</w:t>
            </w:r>
            <w:r w:rsidRPr="003B7299">
              <w:rPr>
                <w:rFonts w:ascii="Arial" w:hAnsi="Arial" w:cs="Arial"/>
                <w:b/>
                <w:bCs/>
                <w:sz w:val="22"/>
                <w:szCs w:val="22"/>
              </w:rPr>
              <w:t>O-TEHNIČKIH</w:t>
            </w:r>
            <w:r w:rsidR="00727CDC" w:rsidRPr="003B7299">
              <w:rPr>
                <w:rFonts w:ascii="Arial" w:hAnsi="Arial" w:cs="Arial"/>
                <w:b/>
                <w:bCs/>
                <w:sz w:val="22"/>
                <w:szCs w:val="22"/>
              </w:rPr>
              <w:t xml:space="preserve"> USLOVA:</w:t>
            </w:r>
          </w:p>
        </w:tc>
        <w:tc>
          <w:tcPr>
            <w:tcW w:w="4138" w:type="dxa"/>
            <w:gridSpan w:val="2"/>
            <w:noWrap/>
            <w:vAlign w:val="center"/>
            <w:hideMark/>
          </w:tcPr>
          <w:p w14:paraId="335EE305" w14:textId="3C97BA4C" w:rsidR="009C497B" w:rsidRPr="003B7299" w:rsidRDefault="009C497B" w:rsidP="005053D0">
            <w:pPr>
              <w:tabs>
                <w:tab w:val="left" w:pos="6915"/>
              </w:tabs>
              <w:rPr>
                <w:rFonts w:ascii="Arial" w:hAnsi="Arial" w:cs="Arial"/>
                <w:b/>
                <w:sz w:val="22"/>
                <w:szCs w:val="22"/>
              </w:rPr>
            </w:pPr>
          </w:p>
        </w:tc>
      </w:tr>
      <w:tr w:rsidR="007B3552" w:rsidRPr="003B7299" w14:paraId="335EE30A" w14:textId="77777777" w:rsidTr="008E7CB4">
        <w:trPr>
          <w:trHeight w:val="283"/>
          <w:jc w:val="center"/>
        </w:trPr>
        <w:tc>
          <w:tcPr>
            <w:tcW w:w="9918" w:type="dxa"/>
            <w:gridSpan w:val="4"/>
            <w:noWrap/>
            <w:vAlign w:val="center"/>
            <w:hideMark/>
          </w:tcPr>
          <w:p w14:paraId="335EE307" w14:textId="7843D224" w:rsidR="00727CDC" w:rsidRPr="003B7299" w:rsidRDefault="00265AD8" w:rsidP="005053D0">
            <w:pPr>
              <w:pStyle w:val="ListParagraph"/>
              <w:tabs>
                <w:tab w:val="left" w:pos="6915"/>
              </w:tabs>
              <w:rPr>
                <w:rFonts w:ascii="Arial" w:hAnsi="Arial" w:cs="Arial"/>
                <w:b/>
                <w:bCs/>
                <w:sz w:val="22"/>
                <w:szCs w:val="22"/>
              </w:rPr>
            </w:pPr>
            <w:r w:rsidRPr="003B7299">
              <w:rPr>
                <w:rFonts w:ascii="Arial" w:hAnsi="Arial" w:cs="Arial"/>
                <w:b/>
                <w:bCs/>
                <w:sz w:val="22"/>
                <w:szCs w:val="22"/>
              </w:rPr>
              <w:t xml:space="preserve">                                                                            </w:t>
            </w:r>
            <w:r w:rsidR="003277D9" w:rsidRPr="003B7299">
              <w:rPr>
                <w:rFonts w:ascii="Arial" w:hAnsi="Arial" w:cs="Arial"/>
                <w:b/>
                <w:bCs/>
                <w:sz w:val="22"/>
                <w:szCs w:val="22"/>
              </w:rPr>
              <w:t xml:space="preserve">      </w:t>
            </w:r>
            <w:r w:rsidRPr="003B7299">
              <w:rPr>
                <w:rFonts w:ascii="Arial" w:hAnsi="Arial" w:cs="Arial"/>
                <w:b/>
                <w:bCs/>
                <w:sz w:val="22"/>
                <w:szCs w:val="22"/>
              </w:rPr>
              <w:t>potpis</w:t>
            </w:r>
          </w:p>
          <w:p w14:paraId="335EE308" w14:textId="77777777" w:rsidR="00265AD8" w:rsidRPr="003B7299" w:rsidRDefault="00265AD8" w:rsidP="005053D0">
            <w:pPr>
              <w:pStyle w:val="ListParagraph"/>
              <w:tabs>
                <w:tab w:val="left" w:pos="6915"/>
              </w:tabs>
              <w:rPr>
                <w:rFonts w:ascii="Arial" w:hAnsi="Arial" w:cs="Arial"/>
                <w:sz w:val="22"/>
                <w:szCs w:val="22"/>
              </w:rPr>
            </w:pPr>
          </w:p>
          <w:p w14:paraId="335EE309" w14:textId="77777777" w:rsidR="00265AD8" w:rsidRPr="003B7299" w:rsidRDefault="00265AD8" w:rsidP="005053D0">
            <w:pPr>
              <w:pStyle w:val="ListParagraph"/>
              <w:tabs>
                <w:tab w:val="left" w:pos="6915"/>
              </w:tabs>
              <w:rPr>
                <w:rFonts w:ascii="Arial" w:hAnsi="Arial" w:cs="Arial"/>
                <w:sz w:val="22"/>
                <w:szCs w:val="22"/>
              </w:rPr>
            </w:pPr>
          </w:p>
        </w:tc>
      </w:tr>
      <w:tr w:rsidR="007B3552" w:rsidRPr="003B7299" w14:paraId="335EE30E" w14:textId="77777777" w:rsidTr="008E7CB4">
        <w:trPr>
          <w:trHeight w:val="300"/>
          <w:jc w:val="center"/>
        </w:trPr>
        <w:tc>
          <w:tcPr>
            <w:tcW w:w="1087" w:type="dxa"/>
            <w:noWrap/>
            <w:vAlign w:val="center"/>
            <w:hideMark/>
          </w:tcPr>
          <w:p w14:paraId="335EE30B" w14:textId="12FEB187" w:rsidR="00727CDC" w:rsidRPr="003B7299" w:rsidRDefault="00F939A8" w:rsidP="00A34140">
            <w:pPr>
              <w:tabs>
                <w:tab w:val="left" w:pos="6915"/>
              </w:tabs>
              <w:rPr>
                <w:rFonts w:ascii="Arial" w:hAnsi="Arial" w:cs="Arial"/>
                <w:sz w:val="22"/>
                <w:szCs w:val="22"/>
              </w:rPr>
            </w:pPr>
            <w:r w:rsidRPr="003B7299">
              <w:rPr>
                <w:rFonts w:ascii="Arial" w:hAnsi="Arial" w:cs="Arial"/>
                <w:sz w:val="22"/>
                <w:szCs w:val="22"/>
              </w:rPr>
              <w:t xml:space="preserve">      </w:t>
            </w:r>
            <w:r w:rsidR="00A97F2B" w:rsidRPr="003B7299">
              <w:rPr>
                <w:rFonts w:ascii="Arial" w:hAnsi="Arial" w:cs="Arial"/>
                <w:sz w:val="22"/>
                <w:szCs w:val="22"/>
              </w:rPr>
              <w:t xml:space="preserve"> </w:t>
            </w:r>
            <w:r w:rsidR="002A2868" w:rsidRPr="003B7299">
              <w:rPr>
                <w:rFonts w:ascii="Arial" w:hAnsi="Arial" w:cs="Arial"/>
                <w:sz w:val="22"/>
                <w:szCs w:val="22"/>
              </w:rPr>
              <w:t>1</w:t>
            </w:r>
            <w:r w:rsidR="00CA789C" w:rsidRPr="003B7299">
              <w:rPr>
                <w:rFonts w:ascii="Arial" w:hAnsi="Arial" w:cs="Arial"/>
                <w:sz w:val="22"/>
                <w:szCs w:val="22"/>
              </w:rPr>
              <w:t>8</w:t>
            </w:r>
            <w:r w:rsidR="00727CDC" w:rsidRPr="003B7299">
              <w:rPr>
                <w:rFonts w:ascii="Arial" w:hAnsi="Arial" w:cs="Arial"/>
                <w:sz w:val="22"/>
                <w:szCs w:val="22"/>
              </w:rPr>
              <w:t>.</w:t>
            </w:r>
          </w:p>
        </w:tc>
        <w:tc>
          <w:tcPr>
            <w:tcW w:w="4693" w:type="dxa"/>
            <w:noWrap/>
            <w:vAlign w:val="center"/>
            <w:hideMark/>
          </w:tcPr>
          <w:p w14:paraId="335EE30C" w14:textId="68EAAAEF" w:rsidR="00727CDC" w:rsidRPr="003B7299" w:rsidRDefault="00F2028D" w:rsidP="005053D0">
            <w:pPr>
              <w:tabs>
                <w:tab w:val="left" w:pos="6915"/>
              </w:tabs>
              <w:rPr>
                <w:rFonts w:ascii="Arial" w:hAnsi="Arial" w:cs="Arial"/>
                <w:b/>
                <w:bCs/>
                <w:sz w:val="22"/>
                <w:szCs w:val="22"/>
              </w:rPr>
            </w:pPr>
            <w:r w:rsidRPr="00F2028D">
              <w:rPr>
                <w:rFonts w:ascii="Arial" w:hAnsi="Arial" w:cs="Arial"/>
                <w:b/>
                <w:bCs/>
                <w:sz w:val="22"/>
                <w:szCs w:val="22"/>
              </w:rPr>
              <w:t>VD RUKOVODILAC SLUZBE ZA UREĐENJE I IZGRADNJU:</w:t>
            </w:r>
          </w:p>
        </w:tc>
        <w:tc>
          <w:tcPr>
            <w:tcW w:w="4138" w:type="dxa"/>
            <w:gridSpan w:val="2"/>
            <w:noWrap/>
            <w:hideMark/>
          </w:tcPr>
          <w:p w14:paraId="335EE30D" w14:textId="23D2C0FD" w:rsidR="00727CDC" w:rsidRPr="003B7299" w:rsidRDefault="00727CDC" w:rsidP="005053D0">
            <w:pPr>
              <w:tabs>
                <w:tab w:val="left" w:pos="6915"/>
              </w:tabs>
              <w:jc w:val="both"/>
              <w:rPr>
                <w:rFonts w:ascii="Arial" w:hAnsi="Arial" w:cs="Arial"/>
                <w:b/>
                <w:sz w:val="22"/>
                <w:szCs w:val="22"/>
              </w:rPr>
            </w:pPr>
          </w:p>
        </w:tc>
      </w:tr>
      <w:tr w:rsidR="007B3552" w:rsidRPr="003B7299" w14:paraId="335EE312" w14:textId="77777777" w:rsidTr="008E7CB4">
        <w:trPr>
          <w:trHeight w:val="509"/>
          <w:jc w:val="center"/>
        </w:trPr>
        <w:tc>
          <w:tcPr>
            <w:tcW w:w="1087" w:type="dxa"/>
            <w:vMerge w:val="restart"/>
            <w:noWrap/>
            <w:vAlign w:val="center"/>
            <w:hideMark/>
          </w:tcPr>
          <w:p w14:paraId="335EE30F" w14:textId="59BDFE3F" w:rsidR="00727CDC" w:rsidRPr="003B7299" w:rsidRDefault="00F939A8" w:rsidP="00A34140">
            <w:pPr>
              <w:tabs>
                <w:tab w:val="left" w:pos="6915"/>
              </w:tabs>
              <w:rPr>
                <w:rFonts w:ascii="Arial" w:hAnsi="Arial" w:cs="Arial"/>
                <w:sz w:val="22"/>
                <w:szCs w:val="22"/>
              </w:rPr>
            </w:pPr>
            <w:r w:rsidRPr="003B7299">
              <w:rPr>
                <w:rFonts w:ascii="Arial" w:hAnsi="Arial" w:cs="Arial"/>
                <w:sz w:val="22"/>
                <w:szCs w:val="22"/>
              </w:rPr>
              <w:t xml:space="preserve">     </w:t>
            </w:r>
            <w:r w:rsidR="00A97F2B" w:rsidRPr="003B7299">
              <w:rPr>
                <w:rFonts w:ascii="Arial" w:hAnsi="Arial" w:cs="Arial"/>
                <w:sz w:val="22"/>
                <w:szCs w:val="22"/>
              </w:rPr>
              <w:t xml:space="preserve"> </w:t>
            </w:r>
            <w:r w:rsidRPr="003B7299">
              <w:rPr>
                <w:rFonts w:ascii="Arial" w:hAnsi="Arial" w:cs="Arial"/>
                <w:sz w:val="22"/>
                <w:szCs w:val="22"/>
              </w:rPr>
              <w:t xml:space="preserve"> </w:t>
            </w:r>
            <w:r w:rsidR="00A34140" w:rsidRPr="003B7299">
              <w:rPr>
                <w:rFonts w:ascii="Arial" w:hAnsi="Arial" w:cs="Arial"/>
                <w:sz w:val="22"/>
                <w:szCs w:val="22"/>
              </w:rPr>
              <w:t>1</w:t>
            </w:r>
            <w:r w:rsidR="00CA789C" w:rsidRPr="003B7299">
              <w:rPr>
                <w:rFonts w:ascii="Arial" w:hAnsi="Arial" w:cs="Arial"/>
                <w:sz w:val="22"/>
                <w:szCs w:val="22"/>
              </w:rPr>
              <w:t>9</w:t>
            </w:r>
            <w:r w:rsidRPr="003B7299">
              <w:rPr>
                <w:rFonts w:ascii="Arial" w:hAnsi="Arial" w:cs="Arial"/>
                <w:sz w:val="22"/>
                <w:szCs w:val="22"/>
              </w:rPr>
              <w:t>.</w:t>
            </w:r>
          </w:p>
        </w:tc>
        <w:tc>
          <w:tcPr>
            <w:tcW w:w="4693" w:type="dxa"/>
            <w:vMerge w:val="restart"/>
            <w:noWrap/>
            <w:hideMark/>
          </w:tcPr>
          <w:p w14:paraId="335EE310" w14:textId="77777777" w:rsidR="0055402A" w:rsidRPr="003B7299" w:rsidRDefault="00727CDC" w:rsidP="009C497B">
            <w:pPr>
              <w:tabs>
                <w:tab w:val="left" w:pos="6915"/>
              </w:tabs>
              <w:jc w:val="both"/>
              <w:rPr>
                <w:rFonts w:ascii="Arial" w:hAnsi="Arial" w:cs="Arial"/>
                <w:b/>
                <w:bCs/>
                <w:sz w:val="22"/>
                <w:szCs w:val="22"/>
              </w:rPr>
            </w:pPr>
            <w:r w:rsidRPr="003B7299">
              <w:rPr>
                <w:rFonts w:ascii="Arial" w:hAnsi="Arial" w:cs="Arial"/>
                <w:b/>
                <w:bCs/>
                <w:sz w:val="22"/>
                <w:szCs w:val="22"/>
              </w:rPr>
              <w:t>M.P.</w:t>
            </w:r>
          </w:p>
        </w:tc>
        <w:tc>
          <w:tcPr>
            <w:tcW w:w="4138" w:type="dxa"/>
            <w:gridSpan w:val="2"/>
            <w:vMerge w:val="restart"/>
            <w:noWrap/>
            <w:hideMark/>
          </w:tcPr>
          <w:p w14:paraId="335EE311" w14:textId="77777777" w:rsidR="00727CDC" w:rsidRPr="003B7299" w:rsidRDefault="00E6419B" w:rsidP="0068778A">
            <w:pPr>
              <w:tabs>
                <w:tab w:val="left" w:pos="6915"/>
              </w:tabs>
              <w:jc w:val="both"/>
              <w:rPr>
                <w:rFonts w:ascii="Arial" w:hAnsi="Arial" w:cs="Arial"/>
                <w:b/>
                <w:bCs/>
                <w:sz w:val="22"/>
                <w:szCs w:val="22"/>
              </w:rPr>
            </w:pPr>
            <w:r w:rsidRPr="003B7299">
              <w:rPr>
                <w:rFonts w:ascii="Arial" w:hAnsi="Arial" w:cs="Arial"/>
                <w:b/>
                <w:bCs/>
                <w:sz w:val="22"/>
                <w:szCs w:val="22"/>
              </w:rPr>
              <w:t xml:space="preserve">potpis </w:t>
            </w:r>
          </w:p>
        </w:tc>
      </w:tr>
      <w:tr w:rsidR="007B3552" w:rsidRPr="003B7299" w14:paraId="335EE316" w14:textId="77777777" w:rsidTr="008E7CB4">
        <w:trPr>
          <w:trHeight w:val="509"/>
          <w:jc w:val="center"/>
        </w:trPr>
        <w:tc>
          <w:tcPr>
            <w:tcW w:w="1087" w:type="dxa"/>
            <w:vMerge/>
            <w:hideMark/>
          </w:tcPr>
          <w:p w14:paraId="335EE313" w14:textId="77777777" w:rsidR="00727CDC" w:rsidRPr="003B7299" w:rsidRDefault="00727CDC" w:rsidP="005053D0">
            <w:pPr>
              <w:tabs>
                <w:tab w:val="left" w:pos="6915"/>
              </w:tabs>
              <w:jc w:val="both"/>
              <w:rPr>
                <w:rFonts w:ascii="Arial" w:hAnsi="Arial" w:cs="Arial"/>
                <w:sz w:val="22"/>
                <w:szCs w:val="22"/>
              </w:rPr>
            </w:pPr>
          </w:p>
        </w:tc>
        <w:tc>
          <w:tcPr>
            <w:tcW w:w="4693" w:type="dxa"/>
            <w:vMerge/>
            <w:hideMark/>
          </w:tcPr>
          <w:p w14:paraId="335EE314" w14:textId="77777777" w:rsidR="00727CDC" w:rsidRPr="003B7299" w:rsidRDefault="00727CDC" w:rsidP="005053D0">
            <w:pPr>
              <w:tabs>
                <w:tab w:val="left" w:pos="6915"/>
              </w:tabs>
              <w:jc w:val="both"/>
              <w:rPr>
                <w:rFonts w:ascii="Arial" w:hAnsi="Arial" w:cs="Arial"/>
                <w:b/>
                <w:bCs/>
                <w:sz w:val="22"/>
                <w:szCs w:val="22"/>
              </w:rPr>
            </w:pPr>
          </w:p>
        </w:tc>
        <w:tc>
          <w:tcPr>
            <w:tcW w:w="4138" w:type="dxa"/>
            <w:gridSpan w:val="2"/>
            <w:vMerge/>
            <w:hideMark/>
          </w:tcPr>
          <w:p w14:paraId="335EE315" w14:textId="77777777" w:rsidR="00727CDC" w:rsidRPr="003B7299" w:rsidRDefault="00727CDC" w:rsidP="005053D0">
            <w:pPr>
              <w:tabs>
                <w:tab w:val="left" w:pos="6915"/>
              </w:tabs>
              <w:jc w:val="both"/>
              <w:rPr>
                <w:rFonts w:ascii="Arial" w:hAnsi="Arial" w:cs="Arial"/>
                <w:b/>
                <w:bCs/>
                <w:sz w:val="22"/>
                <w:szCs w:val="22"/>
              </w:rPr>
            </w:pPr>
          </w:p>
        </w:tc>
      </w:tr>
      <w:tr w:rsidR="007B3552" w:rsidRPr="003B7299" w14:paraId="335EE31A" w14:textId="77777777" w:rsidTr="008E7CB4">
        <w:trPr>
          <w:trHeight w:val="509"/>
          <w:jc w:val="center"/>
        </w:trPr>
        <w:tc>
          <w:tcPr>
            <w:tcW w:w="1087" w:type="dxa"/>
            <w:vMerge/>
            <w:hideMark/>
          </w:tcPr>
          <w:p w14:paraId="335EE317" w14:textId="77777777" w:rsidR="00727CDC" w:rsidRPr="003B7299" w:rsidRDefault="00727CDC" w:rsidP="005053D0">
            <w:pPr>
              <w:tabs>
                <w:tab w:val="left" w:pos="6915"/>
              </w:tabs>
              <w:jc w:val="both"/>
              <w:rPr>
                <w:rFonts w:ascii="Arial" w:hAnsi="Arial" w:cs="Arial"/>
                <w:sz w:val="22"/>
                <w:szCs w:val="22"/>
              </w:rPr>
            </w:pPr>
          </w:p>
        </w:tc>
        <w:tc>
          <w:tcPr>
            <w:tcW w:w="4693" w:type="dxa"/>
            <w:vMerge/>
            <w:hideMark/>
          </w:tcPr>
          <w:p w14:paraId="335EE318" w14:textId="77777777" w:rsidR="00727CDC" w:rsidRPr="003B7299" w:rsidRDefault="00727CDC" w:rsidP="005053D0">
            <w:pPr>
              <w:tabs>
                <w:tab w:val="left" w:pos="6915"/>
              </w:tabs>
              <w:jc w:val="both"/>
              <w:rPr>
                <w:rFonts w:ascii="Arial" w:hAnsi="Arial" w:cs="Arial"/>
                <w:b/>
                <w:bCs/>
                <w:sz w:val="22"/>
                <w:szCs w:val="22"/>
              </w:rPr>
            </w:pPr>
          </w:p>
        </w:tc>
        <w:tc>
          <w:tcPr>
            <w:tcW w:w="4138" w:type="dxa"/>
            <w:gridSpan w:val="2"/>
            <w:vMerge/>
            <w:hideMark/>
          </w:tcPr>
          <w:p w14:paraId="335EE319" w14:textId="77777777" w:rsidR="00727CDC" w:rsidRPr="003B7299" w:rsidRDefault="00727CDC" w:rsidP="005053D0">
            <w:pPr>
              <w:tabs>
                <w:tab w:val="left" w:pos="6915"/>
              </w:tabs>
              <w:jc w:val="both"/>
              <w:rPr>
                <w:rFonts w:ascii="Arial" w:hAnsi="Arial" w:cs="Arial"/>
                <w:b/>
                <w:bCs/>
                <w:sz w:val="22"/>
                <w:szCs w:val="22"/>
              </w:rPr>
            </w:pPr>
          </w:p>
        </w:tc>
      </w:tr>
      <w:tr w:rsidR="007B3552" w:rsidRPr="003B7299" w14:paraId="335EE31E" w14:textId="77777777" w:rsidTr="008E7CB4">
        <w:trPr>
          <w:trHeight w:val="509"/>
          <w:jc w:val="center"/>
        </w:trPr>
        <w:tc>
          <w:tcPr>
            <w:tcW w:w="1087" w:type="dxa"/>
            <w:vMerge/>
            <w:hideMark/>
          </w:tcPr>
          <w:p w14:paraId="335EE31B" w14:textId="77777777" w:rsidR="00727CDC" w:rsidRPr="003B7299" w:rsidRDefault="00727CDC" w:rsidP="005053D0">
            <w:pPr>
              <w:tabs>
                <w:tab w:val="left" w:pos="6915"/>
              </w:tabs>
              <w:jc w:val="both"/>
              <w:rPr>
                <w:rFonts w:ascii="Arial" w:hAnsi="Arial" w:cs="Arial"/>
                <w:sz w:val="22"/>
                <w:szCs w:val="22"/>
              </w:rPr>
            </w:pPr>
          </w:p>
        </w:tc>
        <w:tc>
          <w:tcPr>
            <w:tcW w:w="4693" w:type="dxa"/>
            <w:vMerge/>
            <w:hideMark/>
          </w:tcPr>
          <w:p w14:paraId="335EE31C" w14:textId="77777777" w:rsidR="00727CDC" w:rsidRPr="003B7299" w:rsidRDefault="00727CDC" w:rsidP="005053D0">
            <w:pPr>
              <w:tabs>
                <w:tab w:val="left" w:pos="6915"/>
              </w:tabs>
              <w:jc w:val="both"/>
              <w:rPr>
                <w:rFonts w:ascii="Arial" w:hAnsi="Arial" w:cs="Arial"/>
                <w:b/>
                <w:bCs/>
                <w:sz w:val="22"/>
                <w:szCs w:val="22"/>
              </w:rPr>
            </w:pPr>
          </w:p>
        </w:tc>
        <w:tc>
          <w:tcPr>
            <w:tcW w:w="4138" w:type="dxa"/>
            <w:gridSpan w:val="2"/>
            <w:vMerge/>
            <w:hideMark/>
          </w:tcPr>
          <w:p w14:paraId="335EE31D" w14:textId="77777777" w:rsidR="00727CDC" w:rsidRPr="003B7299" w:rsidRDefault="00727CDC" w:rsidP="005053D0">
            <w:pPr>
              <w:tabs>
                <w:tab w:val="left" w:pos="6915"/>
              </w:tabs>
              <w:jc w:val="both"/>
              <w:rPr>
                <w:rFonts w:ascii="Arial" w:hAnsi="Arial" w:cs="Arial"/>
                <w:b/>
                <w:bCs/>
                <w:sz w:val="22"/>
                <w:szCs w:val="22"/>
              </w:rPr>
            </w:pPr>
          </w:p>
        </w:tc>
      </w:tr>
      <w:tr w:rsidR="007B3552" w:rsidRPr="003B7299" w14:paraId="335EE322" w14:textId="77777777" w:rsidTr="008E7CB4">
        <w:trPr>
          <w:trHeight w:val="300"/>
          <w:jc w:val="center"/>
        </w:trPr>
        <w:tc>
          <w:tcPr>
            <w:tcW w:w="1087" w:type="dxa"/>
            <w:noWrap/>
            <w:hideMark/>
          </w:tcPr>
          <w:p w14:paraId="335EE31F" w14:textId="3E8904DD" w:rsidR="0016116A" w:rsidRPr="003B7299" w:rsidRDefault="00F939A8" w:rsidP="00A34140">
            <w:pPr>
              <w:tabs>
                <w:tab w:val="left" w:pos="6915"/>
              </w:tabs>
              <w:rPr>
                <w:rFonts w:ascii="Arial" w:hAnsi="Arial" w:cs="Arial"/>
                <w:sz w:val="22"/>
                <w:szCs w:val="22"/>
              </w:rPr>
            </w:pPr>
            <w:r w:rsidRPr="003B7299">
              <w:rPr>
                <w:rFonts w:ascii="Arial" w:hAnsi="Arial" w:cs="Arial"/>
                <w:sz w:val="22"/>
                <w:szCs w:val="22"/>
              </w:rPr>
              <w:t xml:space="preserve">     </w:t>
            </w:r>
            <w:r w:rsidR="00A97F2B" w:rsidRPr="003B7299">
              <w:rPr>
                <w:rFonts w:ascii="Arial" w:hAnsi="Arial" w:cs="Arial"/>
                <w:sz w:val="22"/>
                <w:szCs w:val="22"/>
              </w:rPr>
              <w:t xml:space="preserve"> </w:t>
            </w:r>
            <w:r w:rsidRPr="003B7299">
              <w:rPr>
                <w:rFonts w:ascii="Arial" w:hAnsi="Arial" w:cs="Arial"/>
                <w:sz w:val="22"/>
                <w:szCs w:val="22"/>
              </w:rPr>
              <w:t xml:space="preserve"> </w:t>
            </w:r>
            <w:r w:rsidR="00CA789C" w:rsidRPr="003B7299">
              <w:rPr>
                <w:rFonts w:ascii="Arial" w:hAnsi="Arial" w:cs="Arial"/>
                <w:sz w:val="22"/>
                <w:szCs w:val="22"/>
              </w:rPr>
              <w:t>20</w:t>
            </w:r>
            <w:r w:rsidRPr="003B7299">
              <w:rPr>
                <w:rFonts w:ascii="Arial" w:hAnsi="Arial" w:cs="Arial"/>
                <w:sz w:val="22"/>
                <w:szCs w:val="22"/>
              </w:rPr>
              <w:t>.</w:t>
            </w:r>
          </w:p>
        </w:tc>
        <w:tc>
          <w:tcPr>
            <w:tcW w:w="4693" w:type="dxa"/>
            <w:noWrap/>
            <w:hideMark/>
          </w:tcPr>
          <w:p w14:paraId="335EE320" w14:textId="77777777" w:rsidR="0016116A" w:rsidRPr="003B7299" w:rsidRDefault="0016116A" w:rsidP="005053D0">
            <w:pPr>
              <w:rPr>
                <w:rFonts w:ascii="Arial" w:hAnsi="Arial" w:cs="Arial"/>
                <w:sz w:val="22"/>
                <w:szCs w:val="22"/>
              </w:rPr>
            </w:pPr>
            <w:r w:rsidRPr="003B7299">
              <w:rPr>
                <w:rFonts w:ascii="Arial" w:hAnsi="Arial" w:cs="Arial"/>
                <w:b/>
                <w:bCs/>
                <w:sz w:val="22"/>
                <w:szCs w:val="22"/>
              </w:rPr>
              <w:t>PRILOZI</w:t>
            </w:r>
          </w:p>
        </w:tc>
        <w:tc>
          <w:tcPr>
            <w:tcW w:w="4138" w:type="dxa"/>
            <w:gridSpan w:val="2"/>
            <w:noWrap/>
            <w:hideMark/>
          </w:tcPr>
          <w:p w14:paraId="335EE321" w14:textId="77777777" w:rsidR="0016116A" w:rsidRPr="003B7299" w:rsidRDefault="0016116A" w:rsidP="005053D0">
            <w:pPr>
              <w:tabs>
                <w:tab w:val="left" w:pos="6915"/>
              </w:tabs>
              <w:rPr>
                <w:rFonts w:ascii="Arial" w:hAnsi="Arial" w:cs="Arial"/>
                <w:sz w:val="22"/>
                <w:szCs w:val="22"/>
              </w:rPr>
            </w:pPr>
            <w:r w:rsidRPr="003B7299">
              <w:rPr>
                <w:rFonts w:ascii="Arial" w:hAnsi="Arial" w:cs="Arial"/>
                <w:sz w:val="22"/>
                <w:szCs w:val="22"/>
              </w:rPr>
              <w:t> </w:t>
            </w:r>
          </w:p>
        </w:tc>
      </w:tr>
      <w:tr w:rsidR="0016116A" w:rsidRPr="003B7299" w14:paraId="335EE327" w14:textId="77777777" w:rsidTr="008E7CB4">
        <w:trPr>
          <w:trHeight w:val="357"/>
          <w:jc w:val="center"/>
        </w:trPr>
        <w:tc>
          <w:tcPr>
            <w:tcW w:w="1087" w:type="dxa"/>
            <w:noWrap/>
          </w:tcPr>
          <w:p w14:paraId="335EE323" w14:textId="77777777" w:rsidR="0016116A" w:rsidRPr="003B7299" w:rsidRDefault="0016116A" w:rsidP="005053D0">
            <w:pPr>
              <w:pStyle w:val="ListParagraph"/>
              <w:tabs>
                <w:tab w:val="left" w:pos="6915"/>
              </w:tabs>
              <w:rPr>
                <w:rFonts w:ascii="Arial" w:hAnsi="Arial" w:cs="Arial"/>
                <w:sz w:val="22"/>
                <w:szCs w:val="22"/>
              </w:rPr>
            </w:pPr>
          </w:p>
        </w:tc>
        <w:tc>
          <w:tcPr>
            <w:tcW w:w="4693" w:type="dxa"/>
            <w:noWrap/>
          </w:tcPr>
          <w:p w14:paraId="203840AB" w14:textId="77777777" w:rsidR="003277D9" w:rsidRPr="003B7299" w:rsidRDefault="00D5511F" w:rsidP="00BF14CC">
            <w:pPr>
              <w:pStyle w:val="ListParagraph"/>
              <w:numPr>
                <w:ilvl w:val="0"/>
                <w:numId w:val="7"/>
              </w:numPr>
              <w:tabs>
                <w:tab w:val="left" w:pos="6915"/>
              </w:tabs>
              <w:ind w:left="318"/>
              <w:rPr>
                <w:rFonts w:ascii="Arial" w:hAnsi="Arial" w:cs="Arial"/>
                <w:sz w:val="22"/>
                <w:szCs w:val="22"/>
              </w:rPr>
            </w:pPr>
            <w:r w:rsidRPr="003B7299">
              <w:rPr>
                <w:rFonts w:ascii="Arial" w:hAnsi="Arial" w:cs="Arial"/>
                <w:sz w:val="22"/>
                <w:szCs w:val="22"/>
              </w:rPr>
              <w:t>Grafički prilog</w:t>
            </w:r>
            <w:r w:rsidR="0016116A" w:rsidRPr="003B7299">
              <w:rPr>
                <w:rFonts w:ascii="Arial" w:hAnsi="Arial" w:cs="Arial"/>
                <w:sz w:val="22"/>
                <w:szCs w:val="22"/>
              </w:rPr>
              <w:t xml:space="preserve"> iz</w:t>
            </w:r>
            <w:r w:rsidR="00BF14CC" w:rsidRPr="003B7299">
              <w:rPr>
                <w:rFonts w:ascii="Arial" w:hAnsi="Arial" w:cs="Arial"/>
                <w:sz w:val="22"/>
                <w:szCs w:val="22"/>
              </w:rPr>
              <w:t xml:space="preserve"> Izmjena i dopuna</w:t>
            </w:r>
          </w:p>
          <w:p w14:paraId="32B3511E" w14:textId="572E246D" w:rsidR="004C5A71" w:rsidRPr="003B7299" w:rsidRDefault="00184B10" w:rsidP="00BF14CC">
            <w:pPr>
              <w:pStyle w:val="ListParagraph"/>
              <w:numPr>
                <w:ilvl w:val="0"/>
                <w:numId w:val="7"/>
              </w:numPr>
              <w:tabs>
                <w:tab w:val="left" w:pos="6915"/>
              </w:tabs>
              <w:ind w:left="318"/>
              <w:rPr>
                <w:rFonts w:ascii="Arial" w:hAnsi="Arial" w:cs="Arial"/>
                <w:sz w:val="22"/>
                <w:szCs w:val="22"/>
              </w:rPr>
            </w:pPr>
            <w:r w:rsidRPr="003B7299">
              <w:rPr>
                <w:rFonts w:ascii="Arial" w:hAnsi="Arial" w:cs="Arial"/>
                <w:sz w:val="22"/>
                <w:szCs w:val="22"/>
              </w:rPr>
              <w:t xml:space="preserve">Programa privremenih objekata </w:t>
            </w:r>
          </w:p>
          <w:p w14:paraId="335EE325" w14:textId="1F9FE911" w:rsidR="00001EB3" w:rsidRPr="003B7299" w:rsidRDefault="00A34140" w:rsidP="00BF14CC">
            <w:pPr>
              <w:pStyle w:val="ListParagraph"/>
              <w:numPr>
                <w:ilvl w:val="0"/>
                <w:numId w:val="7"/>
              </w:numPr>
              <w:tabs>
                <w:tab w:val="left" w:pos="6915"/>
              </w:tabs>
              <w:ind w:left="318"/>
              <w:rPr>
                <w:rFonts w:ascii="Arial" w:hAnsi="Arial" w:cs="Arial"/>
                <w:sz w:val="22"/>
                <w:szCs w:val="22"/>
              </w:rPr>
            </w:pPr>
            <w:r w:rsidRPr="003B7299">
              <w:rPr>
                <w:rFonts w:ascii="Arial" w:hAnsi="Arial" w:cs="Arial"/>
                <w:sz w:val="22"/>
                <w:szCs w:val="22"/>
              </w:rPr>
              <w:t>Uslovi za organizaciju kupališta</w:t>
            </w:r>
          </w:p>
        </w:tc>
        <w:tc>
          <w:tcPr>
            <w:tcW w:w="4138" w:type="dxa"/>
            <w:gridSpan w:val="2"/>
            <w:noWrap/>
          </w:tcPr>
          <w:p w14:paraId="335EE326" w14:textId="77777777" w:rsidR="0016116A" w:rsidRPr="003B7299" w:rsidRDefault="0016116A" w:rsidP="005053D0">
            <w:pPr>
              <w:tabs>
                <w:tab w:val="left" w:pos="6915"/>
              </w:tabs>
              <w:jc w:val="both"/>
              <w:rPr>
                <w:rFonts w:ascii="Arial" w:hAnsi="Arial" w:cs="Arial"/>
                <w:sz w:val="22"/>
                <w:szCs w:val="22"/>
              </w:rPr>
            </w:pPr>
          </w:p>
        </w:tc>
      </w:tr>
    </w:tbl>
    <w:p w14:paraId="335EE328" w14:textId="77777777" w:rsidR="000F7077" w:rsidRPr="003B7299" w:rsidRDefault="000F7077" w:rsidP="000F7077">
      <w:pPr>
        <w:pStyle w:val="NoSpacing"/>
        <w:jc w:val="both"/>
        <w:rPr>
          <w:rFonts w:ascii="Arial" w:hAnsi="Arial" w:cs="Arial"/>
          <w:noProof/>
          <w:lang w:val="sr-Latn-ME"/>
        </w:rPr>
      </w:pPr>
    </w:p>
    <w:p w14:paraId="335EE32A" w14:textId="77777777" w:rsidR="000F7AB5" w:rsidRPr="003B7299" w:rsidRDefault="000F7AB5" w:rsidP="00CB6B6B">
      <w:pPr>
        <w:autoSpaceDE w:val="0"/>
        <w:autoSpaceDN w:val="0"/>
        <w:adjustRightInd w:val="0"/>
        <w:spacing w:after="0" w:line="240" w:lineRule="auto"/>
        <w:jc w:val="both"/>
        <w:rPr>
          <w:rFonts w:ascii="Arial" w:hAnsi="Arial" w:cs="Arial"/>
          <w:lang w:val="en-US"/>
        </w:rPr>
      </w:pPr>
    </w:p>
    <w:sectPr w:rsidR="000F7AB5" w:rsidRPr="003B7299" w:rsidSect="00AE5BAF">
      <w:footerReference w:type="default" r:id="rId16"/>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E952AA" w14:textId="77777777" w:rsidR="00AB344D" w:rsidRDefault="00AB344D" w:rsidP="0016116A">
      <w:pPr>
        <w:spacing w:after="0" w:line="240" w:lineRule="auto"/>
      </w:pPr>
      <w:r>
        <w:separator/>
      </w:r>
    </w:p>
  </w:endnote>
  <w:endnote w:type="continuationSeparator" w:id="0">
    <w:p w14:paraId="13B92F50" w14:textId="77777777" w:rsidR="00AB344D" w:rsidRDefault="00AB344D"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335EE33C" w14:textId="77777777" w:rsidR="00AF0A1A" w:rsidRDefault="00AF0A1A">
        <w:pPr>
          <w:pStyle w:val="Footer"/>
          <w:jc w:val="right"/>
        </w:pPr>
        <w:r>
          <w:fldChar w:fldCharType="begin"/>
        </w:r>
        <w:r>
          <w:instrText xml:space="preserve"> PAGE   \* MERGEFORMAT </w:instrText>
        </w:r>
        <w:r>
          <w:fldChar w:fldCharType="separate"/>
        </w:r>
        <w:r w:rsidR="00B9537D">
          <w:rPr>
            <w:noProof/>
          </w:rPr>
          <w:t>7</w:t>
        </w:r>
        <w:r>
          <w:rPr>
            <w:noProof/>
          </w:rPr>
          <w:fldChar w:fldCharType="end"/>
        </w:r>
      </w:p>
    </w:sdtContent>
  </w:sdt>
  <w:p w14:paraId="335EE33D"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702591" w14:textId="77777777" w:rsidR="00AB344D" w:rsidRDefault="00AB344D" w:rsidP="0016116A">
      <w:pPr>
        <w:spacing w:after="0" w:line="240" w:lineRule="auto"/>
      </w:pPr>
      <w:r>
        <w:separator/>
      </w:r>
    </w:p>
  </w:footnote>
  <w:footnote w:type="continuationSeparator" w:id="0">
    <w:p w14:paraId="4E1DEC1F" w14:textId="77777777" w:rsidR="00AB344D" w:rsidRDefault="00AB344D"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85018FC"/>
    <w:multiLevelType w:val="hybridMultilevel"/>
    <w:tmpl w:val="668205DA"/>
    <w:lvl w:ilvl="0" w:tplc="B41E809C">
      <w:start w:val="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67DF0"/>
    <w:multiLevelType w:val="hybridMultilevel"/>
    <w:tmpl w:val="5308AFAA"/>
    <w:lvl w:ilvl="0" w:tplc="0F2C839A">
      <w:start w:val="1"/>
      <w:numFmt w:val="bullet"/>
      <w:lvlText w:val=""/>
      <w:lvlJc w:val="left"/>
      <w:pPr>
        <w:ind w:left="1068" w:hanging="360"/>
      </w:pPr>
      <w:rPr>
        <w:rFonts w:ascii="Symbol" w:hAnsi="Symbol" w:hint="default"/>
      </w:rPr>
    </w:lvl>
    <w:lvl w:ilvl="1" w:tplc="3D180ADA">
      <w:start w:val="1"/>
      <w:numFmt w:val="decimal"/>
      <w:lvlText w:val="14.%2"/>
      <w:lvlJc w:val="left"/>
      <w:pPr>
        <w:ind w:left="1866" w:hanging="360"/>
      </w:pPr>
      <w:rPr>
        <w:rFonts w:hint="default"/>
      </w:rPr>
    </w:lvl>
    <w:lvl w:ilvl="2" w:tplc="AEDE1FFE">
      <w:start w:val="1"/>
      <w:numFmt w:val="lowerLetter"/>
      <w:lvlText w:val="%3)"/>
      <w:lvlJc w:val="left"/>
      <w:pPr>
        <w:ind w:left="2508" w:hanging="360"/>
      </w:pPr>
      <w:rPr>
        <w:rFont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4"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3F31B7"/>
    <w:multiLevelType w:val="multilevel"/>
    <w:tmpl w:val="0FC2E410"/>
    <w:lvl w:ilvl="0">
      <w:start w:val="17"/>
      <w:numFmt w:val="decimal"/>
      <w:lvlText w:val="%1"/>
      <w:lvlJc w:val="left"/>
      <w:pPr>
        <w:ind w:left="504" w:hanging="504"/>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6"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AA7225"/>
    <w:multiLevelType w:val="hybridMultilevel"/>
    <w:tmpl w:val="AFE6BEDE"/>
    <w:lvl w:ilvl="0" w:tplc="04090017">
      <w:start w:val="1"/>
      <w:numFmt w:val="lowerLetter"/>
      <w:lvlText w:val="%1)"/>
      <w:lvlJc w:val="left"/>
      <w:pPr>
        <w:ind w:left="1776" w:hanging="360"/>
      </w:pPr>
      <w:rPr>
        <w:rFonts w:hint="default"/>
      </w:rPr>
    </w:lvl>
    <w:lvl w:ilvl="1" w:tplc="08090003" w:tentative="1">
      <w:start w:val="1"/>
      <w:numFmt w:val="bullet"/>
      <w:lvlText w:val="o"/>
      <w:lvlJc w:val="left"/>
      <w:pPr>
        <w:ind w:left="2496" w:hanging="360"/>
      </w:pPr>
      <w:rPr>
        <w:rFonts w:ascii="Courier New" w:hAnsi="Courier New" w:cs="Courier New" w:hint="default"/>
      </w:rPr>
    </w:lvl>
    <w:lvl w:ilvl="2" w:tplc="08090005" w:tentative="1">
      <w:start w:val="1"/>
      <w:numFmt w:val="bullet"/>
      <w:lvlText w:val=""/>
      <w:lvlJc w:val="left"/>
      <w:pPr>
        <w:ind w:left="3216" w:hanging="360"/>
      </w:pPr>
      <w:rPr>
        <w:rFonts w:ascii="Wingdings" w:hAnsi="Wingdings" w:hint="default"/>
      </w:rPr>
    </w:lvl>
    <w:lvl w:ilvl="3" w:tplc="08090001" w:tentative="1">
      <w:start w:val="1"/>
      <w:numFmt w:val="bullet"/>
      <w:lvlText w:val=""/>
      <w:lvlJc w:val="left"/>
      <w:pPr>
        <w:ind w:left="3936" w:hanging="360"/>
      </w:pPr>
      <w:rPr>
        <w:rFonts w:ascii="Symbol" w:hAnsi="Symbol" w:hint="default"/>
      </w:rPr>
    </w:lvl>
    <w:lvl w:ilvl="4" w:tplc="08090003" w:tentative="1">
      <w:start w:val="1"/>
      <w:numFmt w:val="bullet"/>
      <w:lvlText w:val="o"/>
      <w:lvlJc w:val="left"/>
      <w:pPr>
        <w:ind w:left="4656" w:hanging="360"/>
      </w:pPr>
      <w:rPr>
        <w:rFonts w:ascii="Courier New" w:hAnsi="Courier New" w:cs="Courier New" w:hint="default"/>
      </w:rPr>
    </w:lvl>
    <w:lvl w:ilvl="5" w:tplc="08090005" w:tentative="1">
      <w:start w:val="1"/>
      <w:numFmt w:val="bullet"/>
      <w:lvlText w:val=""/>
      <w:lvlJc w:val="left"/>
      <w:pPr>
        <w:ind w:left="5376" w:hanging="360"/>
      </w:pPr>
      <w:rPr>
        <w:rFonts w:ascii="Wingdings" w:hAnsi="Wingdings" w:hint="default"/>
      </w:rPr>
    </w:lvl>
    <w:lvl w:ilvl="6" w:tplc="08090001" w:tentative="1">
      <w:start w:val="1"/>
      <w:numFmt w:val="bullet"/>
      <w:lvlText w:val=""/>
      <w:lvlJc w:val="left"/>
      <w:pPr>
        <w:ind w:left="6096" w:hanging="360"/>
      </w:pPr>
      <w:rPr>
        <w:rFonts w:ascii="Symbol" w:hAnsi="Symbol" w:hint="default"/>
      </w:rPr>
    </w:lvl>
    <w:lvl w:ilvl="7" w:tplc="08090003" w:tentative="1">
      <w:start w:val="1"/>
      <w:numFmt w:val="bullet"/>
      <w:lvlText w:val="o"/>
      <w:lvlJc w:val="left"/>
      <w:pPr>
        <w:ind w:left="6816" w:hanging="360"/>
      </w:pPr>
      <w:rPr>
        <w:rFonts w:ascii="Courier New" w:hAnsi="Courier New" w:cs="Courier New" w:hint="default"/>
      </w:rPr>
    </w:lvl>
    <w:lvl w:ilvl="8" w:tplc="08090005" w:tentative="1">
      <w:start w:val="1"/>
      <w:numFmt w:val="bullet"/>
      <w:lvlText w:val=""/>
      <w:lvlJc w:val="left"/>
      <w:pPr>
        <w:ind w:left="7536" w:hanging="360"/>
      </w:pPr>
      <w:rPr>
        <w:rFonts w:ascii="Wingdings" w:hAnsi="Wingdings" w:hint="default"/>
      </w:rPr>
    </w:lvl>
  </w:abstractNum>
  <w:abstractNum w:abstractNumId="10"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2"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5229378">
    <w:abstractNumId w:val="11"/>
  </w:num>
  <w:num w:numId="2" w16cid:durableId="665060930">
    <w:abstractNumId w:val="13"/>
  </w:num>
  <w:num w:numId="3" w16cid:durableId="2115635201">
    <w:abstractNumId w:val="18"/>
  </w:num>
  <w:num w:numId="4" w16cid:durableId="1719163866">
    <w:abstractNumId w:val="15"/>
  </w:num>
  <w:num w:numId="5" w16cid:durableId="601038113">
    <w:abstractNumId w:val="4"/>
  </w:num>
  <w:num w:numId="6" w16cid:durableId="278727220">
    <w:abstractNumId w:val="16"/>
  </w:num>
  <w:num w:numId="7" w16cid:durableId="800734867">
    <w:abstractNumId w:val="8"/>
  </w:num>
  <w:num w:numId="8" w16cid:durableId="1233472195">
    <w:abstractNumId w:val="14"/>
  </w:num>
  <w:num w:numId="9" w16cid:durableId="1958178612">
    <w:abstractNumId w:val="0"/>
  </w:num>
  <w:num w:numId="10" w16cid:durableId="315231873">
    <w:abstractNumId w:val="7"/>
  </w:num>
  <w:num w:numId="11" w16cid:durableId="767578694">
    <w:abstractNumId w:val="17"/>
  </w:num>
  <w:num w:numId="12" w16cid:durableId="1573469928">
    <w:abstractNumId w:val="2"/>
  </w:num>
  <w:num w:numId="13" w16cid:durableId="1997804527">
    <w:abstractNumId w:val="10"/>
  </w:num>
  <w:num w:numId="14" w16cid:durableId="153227417">
    <w:abstractNumId w:val="12"/>
  </w:num>
  <w:num w:numId="15" w16cid:durableId="1800802901">
    <w:abstractNumId w:val="6"/>
  </w:num>
  <w:num w:numId="16" w16cid:durableId="501285788">
    <w:abstractNumId w:val="3"/>
  </w:num>
  <w:num w:numId="17" w16cid:durableId="1542327810">
    <w:abstractNumId w:val="9"/>
  </w:num>
  <w:num w:numId="18" w16cid:durableId="112871890">
    <w:abstractNumId w:val="5"/>
  </w:num>
  <w:num w:numId="19" w16cid:durableId="7039480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1110"/>
    <w:rsid w:val="00015062"/>
    <w:rsid w:val="0002381A"/>
    <w:rsid w:val="0005186C"/>
    <w:rsid w:val="0005748F"/>
    <w:rsid w:val="0006446D"/>
    <w:rsid w:val="00073150"/>
    <w:rsid w:val="000754D4"/>
    <w:rsid w:val="000765B9"/>
    <w:rsid w:val="000831F6"/>
    <w:rsid w:val="00083F01"/>
    <w:rsid w:val="000949C3"/>
    <w:rsid w:val="00095C24"/>
    <w:rsid w:val="000A2649"/>
    <w:rsid w:val="000B3110"/>
    <w:rsid w:val="000C6DC9"/>
    <w:rsid w:val="000D2B86"/>
    <w:rsid w:val="000D472C"/>
    <w:rsid w:val="000E04EF"/>
    <w:rsid w:val="000E1B57"/>
    <w:rsid w:val="000E1F16"/>
    <w:rsid w:val="000E2C85"/>
    <w:rsid w:val="000F4077"/>
    <w:rsid w:val="000F7077"/>
    <w:rsid w:val="000F7AB5"/>
    <w:rsid w:val="001000B1"/>
    <w:rsid w:val="00103490"/>
    <w:rsid w:val="00113A3E"/>
    <w:rsid w:val="0011715B"/>
    <w:rsid w:val="00125663"/>
    <w:rsid w:val="00134557"/>
    <w:rsid w:val="001347FB"/>
    <w:rsid w:val="0013594D"/>
    <w:rsid w:val="00140B91"/>
    <w:rsid w:val="0016116A"/>
    <w:rsid w:val="00184B10"/>
    <w:rsid w:val="00185344"/>
    <w:rsid w:val="0019653F"/>
    <w:rsid w:val="001A099B"/>
    <w:rsid w:val="001A189D"/>
    <w:rsid w:val="001A61E9"/>
    <w:rsid w:val="001D0CD8"/>
    <w:rsid w:val="001D7599"/>
    <w:rsid w:val="001E5F4F"/>
    <w:rsid w:val="001F6D4F"/>
    <w:rsid w:val="0020380E"/>
    <w:rsid w:val="002046B0"/>
    <w:rsid w:val="002122EA"/>
    <w:rsid w:val="002156BF"/>
    <w:rsid w:val="00224899"/>
    <w:rsid w:val="00224BF6"/>
    <w:rsid w:val="002277FC"/>
    <w:rsid w:val="00232131"/>
    <w:rsid w:val="00236339"/>
    <w:rsid w:val="00236CAB"/>
    <w:rsid w:val="002372B5"/>
    <w:rsid w:val="0024505B"/>
    <w:rsid w:val="00255935"/>
    <w:rsid w:val="00260C25"/>
    <w:rsid w:val="00265AD8"/>
    <w:rsid w:val="002669FD"/>
    <w:rsid w:val="00277DD3"/>
    <w:rsid w:val="00277FA8"/>
    <w:rsid w:val="00286F51"/>
    <w:rsid w:val="00294EBC"/>
    <w:rsid w:val="002A2868"/>
    <w:rsid w:val="002A4955"/>
    <w:rsid w:val="002B19A6"/>
    <w:rsid w:val="002B3A68"/>
    <w:rsid w:val="002C157A"/>
    <w:rsid w:val="002C21AA"/>
    <w:rsid w:val="002D239E"/>
    <w:rsid w:val="002E1867"/>
    <w:rsid w:val="002F2766"/>
    <w:rsid w:val="002F684A"/>
    <w:rsid w:val="002F7118"/>
    <w:rsid w:val="002F7135"/>
    <w:rsid w:val="00302021"/>
    <w:rsid w:val="00323F4C"/>
    <w:rsid w:val="003277D9"/>
    <w:rsid w:val="00345551"/>
    <w:rsid w:val="003610B5"/>
    <w:rsid w:val="003770BA"/>
    <w:rsid w:val="00377CC8"/>
    <w:rsid w:val="003857D4"/>
    <w:rsid w:val="00392A78"/>
    <w:rsid w:val="003B5350"/>
    <w:rsid w:val="003B6242"/>
    <w:rsid w:val="003B7299"/>
    <w:rsid w:val="003C767C"/>
    <w:rsid w:val="003E3B3E"/>
    <w:rsid w:val="003E648F"/>
    <w:rsid w:val="003F08FC"/>
    <w:rsid w:val="003F0952"/>
    <w:rsid w:val="004017D2"/>
    <w:rsid w:val="00407029"/>
    <w:rsid w:val="0041540F"/>
    <w:rsid w:val="00426049"/>
    <w:rsid w:val="00435883"/>
    <w:rsid w:val="00443B96"/>
    <w:rsid w:val="00447B22"/>
    <w:rsid w:val="00467A05"/>
    <w:rsid w:val="00470AE3"/>
    <w:rsid w:val="00472D0C"/>
    <w:rsid w:val="0047326F"/>
    <w:rsid w:val="00475398"/>
    <w:rsid w:val="00480747"/>
    <w:rsid w:val="004864E0"/>
    <w:rsid w:val="00490505"/>
    <w:rsid w:val="00492416"/>
    <w:rsid w:val="004A2432"/>
    <w:rsid w:val="004A47A6"/>
    <w:rsid w:val="004B2B22"/>
    <w:rsid w:val="004B49AC"/>
    <w:rsid w:val="004C492F"/>
    <w:rsid w:val="004C5A71"/>
    <w:rsid w:val="004C615B"/>
    <w:rsid w:val="004D3741"/>
    <w:rsid w:val="004D3A5C"/>
    <w:rsid w:val="004D5F23"/>
    <w:rsid w:val="004D7D9C"/>
    <w:rsid w:val="004E0782"/>
    <w:rsid w:val="004E395F"/>
    <w:rsid w:val="00500AB3"/>
    <w:rsid w:val="005040AD"/>
    <w:rsid w:val="005053D0"/>
    <w:rsid w:val="00511986"/>
    <w:rsid w:val="00515CE5"/>
    <w:rsid w:val="005228D6"/>
    <w:rsid w:val="00526101"/>
    <w:rsid w:val="0052681D"/>
    <w:rsid w:val="00530127"/>
    <w:rsid w:val="00537B52"/>
    <w:rsid w:val="0055402A"/>
    <w:rsid w:val="00565D22"/>
    <w:rsid w:val="005821A1"/>
    <w:rsid w:val="005927F6"/>
    <w:rsid w:val="005A0DC7"/>
    <w:rsid w:val="005A5F0F"/>
    <w:rsid w:val="005B1D64"/>
    <w:rsid w:val="005B5E10"/>
    <w:rsid w:val="005B6A81"/>
    <w:rsid w:val="005C0561"/>
    <w:rsid w:val="005C116F"/>
    <w:rsid w:val="005C119E"/>
    <w:rsid w:val="005D2DD2"/>
    <w:rsid w:val="005F3791"/>
    <w:rsid w:val="005F49B8"/>
    <w:rsid w:val="00605A14"/>
    <w:rsid w:val="00614670"/>
    <w:rsid w:val="00624B84"/>
    <w:rsid w:val="00633B05"/>
    <w:rsid w:val="00640AB5"/>
    <w:rsid w:val="006463D9"/>
    <w:rsid w:val="00652743"/>
    <w:rsid w:val="00657BD3"/>
    <w:rsid w:val="00666D99"/>
    <w:rsid w:val="00667AA8"/>
    <w:rsid w:val="006714CF"/>
    <w:rsid w:val="006746F6"/>
    <w:rsid w:val="0068778A"/>
    <w:rsid w:val="00687ACF"/>
    <w:rsid w:val="006C31BC"/>
    <w:rsid w:val="006D43C7"/>
    <w:rsid w:val="006E302B"/>
    <w:rsid w:val="006E5718"/>
    <w:rsid w:val="006F1FD7"/>
    <w:rsid w:val="006F7CE9"/>
    <w:rsid w:val="00704035"/>
    <w:rsid w:val="007124D5"/>
    <w:rsid w:val="0072176C"/>
    <w:rsid w:val="00727CDC"/>
    <w:rsid w:val="0073095C"/>
    <w:rsid w:val="00743DAA"/>
    <w:rsid w:val="00753FA7"/>
    <w:rsid w:val="00756235"/>
    <w:rsid w:val="007862DA"/>
    <w:rsid w:val="007929BD"/>
    <w:rsid w:val="00796565"/>
    <w:rsid w:val="007A4487"/>
    <w:rsid w:val="007A7269"/>
    <w:rsid w:val="007B3552"/>
    <w:rsid w:val="007B579B"/>
    <w:rsid w:val="007B57AD"/>
    <w:rsid w:val="007C103A"/>
    <w:rsid w:val="007C15E8"/>
    <w:rsid w:val="007D24C8"/>
    <w:rsid w:val="007D255F"/>
    <w:rsid w:val="007D67CB"/>
    <w:rsid w:val="007D762A"/>
    <w:rsid w:val="007E01CA"/>
    <w:rsid w:val="007F5902"/>
    <w:rsid w:val="008220DE"/>
    <w:rsid w:val="00835348"/>
    <w:rsid w:val="00835481"/>
    <w:rsid w:val="008357A8"/>
    <w:rsid w:val="008374D5"/>
    <w:rsid w:val="00842010"/>
    <w:rsid w:val="0085318D"/>
    <w:rsid w:val="00867171"/>
    <w:rsid w:val="00872565"/>
    <w:rsid w:val="00876347"/>
    <w:rsid w:val="00877971"/>
    <w:rsid w:val="00880822"/>
    <w:rsid w:val="0088119C"/>
    <w:rsid w:val="0088480C"/>
    <w:rsid w:val="008907E1"/>
    <w:rsid w:val="008A00FF"/>
    <w:rsid w:val="008A43B4"/>
    <w:rsid w:val="008B089E"/>
    <w:rsid w:val="008B1DAB"/>
    <w:rsid w:val="008C6BF5"/>
    <w:rsid w:val="008D038F"/>
    <w:rsid w:val="008D5C45"/>
    <w:rsid w:val="008D5F69"/>
    <w:rsid w:val="008E7CB4"/>
    <w:rsid w:val="009000DD"/>
    <w:rsid w:val="0090214F"/>
    <w:rsid w:val="00907B23"/>
    <w:rsid w:val="00912A2C"/>
    <w:rsid w:val="00916937"/>
    <w:rsid w:val="00921819"/>
    <w:rsid w:val="009234D4"/>
    <w:rsid w:val="00940854"/>
    <w:rsid w:val="00941B99"/>
    <w:rsid w:val="009711AF"/>
    <w:rsid w:val="009A5003"/>
    <w:rsid w:val="009B447C"/>
    <w:rsid w:val="009B6699"/>
    <w:rsid w:val="009C497B"/>
    <w:rsid w:val="009D0BE9"/>
    <w:rsid w:val="009E328D"/>
    <w:rsid w:val="009E4CB8"/>
    <w:rsid w:val="009E6433"/>
    <w:rsid w:val="009F5C4F"/>
    <w:rsid w:val="00A078E7"/>
    <w:rsid w:val="00A21EB3"/>
    <w:rsid w:val="00A22429"/>
    <w:rsid w:val="00A31AA8"/>
    <w:rsid w:val="00A34140"/>
    <w:rsid w:val="00A36C48"/>
    <w:rsid w:val="00A54B39"/>
    <w:rsid w:val="00A71435"/>
    <w:rsid w:val="00A837FC"/>
    <w:rsid w:val="00A83A97"/>
    <w:rsid w:val="00A905D8"/>
    <w:rsid w:val="00A97F2B"/>
    <w:rsid w:val="00AB344D"/>
    <w:rsid w:val="00AB623E"/>
    <w:rsid w:val="00AC27C5"/>
    <w:rsid w:val="00AC34CF"/>
    <w:rsid w:val="00AC5846"/>
    <w:rsid w:val="00AE324B"/>
    <w:rsid w:val="00AE3C38"/>
    <w:rsid w:val="00AE5BAF"/>
    <w:rsid w:val="00AF0A1A"/>
    <w:rsid w:val="00B0112E"/>
    <w:rsid w:val="00B025EA"/>
    <w:rsid w:val="00B169E7"/>
    <w:rsid w:val="00B175C1"/>
    <w:rsid w:val="00B2280D"/>
    <w:rsid w:val="00B261A8"/>
    <w:rsid w:val="00B26D17"/>
    <w:rsid w:val="00B30217"/>
    <w:rsid w:val="00B3068C"/>
    <w:rsid w:val="00B331C3"/>
    <w:rsid w:val="00B45EC2"/>
    <w:rsid w:val="00B468BE"/>
    <w:rsid w:val="00B4797A"/>
    <w:rsid w:val="00B509D3"/>
    <w:rsid w:val="00B51237"/>
    <w:rsid w:val="00B51F00"/>
    <w:rsid w:val="00B53911"/>
    <w:rsid w:val="00B5647F"/>
    <w:rsid w:val="00B6577E"/>
    <w:rsid w:val="00B72474"/>
    <w:rsid w:val="00B73041"/>
    <w:rsid w:val="00B73B5E"/>
    <w:rsid w:val="00B84DE3"/>
    <w:rsid w:val="00B90321"/>
    <w:rsid w:val="00B9537D"/>
    <w:rsid w:val="00BA4143"/>
    <w:rsid w:val="00BB2ACE"/>
    <w:rsid w:val="00BE68C1"/>
    <w:rsid w:val="00BF14CC"/>
    <w:rsid w:val="00C129DF"/>
    <w:rsid w:val="00C13853"/>
    <w:rsid w:val="00C20394"/>
    <w:rsid w:val="00C31A79"/>
    <w:rsid w:val="00C32740"/>
    <w:rsid w:val="00C3585C"/>
    <w:rsid w:val="00C530D0"/>
    <w:rsid w:val="00C55765"/>
    <w:rsid w:val="00C63CE2"/>
    <w:rsid w:val="00C65E37"/>
    <w:rsid w:val="00C664AB"/>
    <w:rsid w:val="00C7478B"/>
    <w:rsid w:val="00C80838"/>
    <w:rsid w:val="00C97100"/>
    <w:rsid w:val="00CA1BD2"/>
    <w:rsid w:val="00CA292F"/>
    <w:rsid w:val="00CA789C"/>
    <w:rsid w:val="00CB0F0C"/>
    <w:rsid w:val="00CB6B6B"/>
    <w:rsid w:val="00CD2754"/>
    <w:rsid w:val="00D02CE4"/>
    <w:rsid w:val="00D2210A"/>
    <w:rsid w:val="00D251D8"/>
    <w:rsid w:val="00D3265C"/>
    <w:rsid w:val="00D37A30"/>
    <w:rsid w:val="00D40E4C"/>
    <w:rsid w:val="00D450FD"/>
    <w:rsid w:val="00D4646C"/>
    <w:rsid w:val="00D5511F"/>
    <w:rsid w:val="00D552AD"/>
    <w:rsid w:val="00D82D12"/>
    <w:rsid w:val="00D8675A"/>
    <w:rsid w:val="00D869CC"/>
    <w:rsid w:val="00D90125"/>
    <w:rsid w:val="00DA4C5B"/>
    <w:rsid w:val="00DB032D"/>
    <w:rsid w:val="00DB2CDF"/>
    <w:rsid w:val="00DB347E"/>
    <w:rsid w:val="00DB44FD"/>
    <w:rsid w:val="00DC0ACF"/>
    <w:rsid w:val="00DD7E0D"/>
    <w:rsid w:val="00DE64A6"/>
    <w:rsid w:val="00E102CC"/>
    <w:rsid w:val="00E17461"/>
    <w:rsid w:val="00E17D82"/>
    <w:rsid w:val="00E314ED"/>
    <w:rsid w:val="00E32258"/>
    <w:rsid w:val="00E3229F"/>
    <w:rsid w:val="00E33D55"/>
    <w:rsid w:val="00E5084D"/>
    <w:rsid w:val="00E50E3B"/>
    <w:rsid w:val="00E52EC0"/>
    <w:rsid w:val="00E57BED"/>
    <w:rsid w:val="00E628EF"/>
    <w:rsid w:val="00E6419B"/>
    <w:rsid w:val="00E67301"/>
    <w:rsid w:val="00E70964"/>
    <w:rsid w:val="00E748E6"/>
    <w:rsid w:val="00E820CD"/>
    <w:rsid w:val="00E97628"/>
    <w:rsid w:val="00EC53AE"/>
    <w:rsid w:val="00EC557E"/>
    <w:rsid w:val="00ED0A1A"/>
    <w:rsid w:val="00EF553A"/>
    <w:rsid w:val="00EF69DE"/>
    <w:rsid w:val="00F0017F"/>
    <w:rsid w:val="00F04485"/>
    <w:rsid w:val="00F0592E"/>
    <w:rsid w:val="00F14D61"/>
    <w:rsid w:val="00F2028D"/>
    <w:rsid w:val="00F228D5"/>
    <w:rsid w:val="00F420C3"/>
    <w:rsid w:val="00F467B7"/>
    <w:rsid w:val="00F6565C"/>
    <w:rsid w:val="00F776A5"/>
    <w:rsid w:val="00F84A14"/>
    <w:rsid w:val="00F8736A"/>
    <w:rsid w:val="00F9150D"/>
    <w:rsid w:val="00F9381D"/>
    <w:rsid w:val="00F939A8"/>
    <w:rsid w:val="00F94CD4"/>
    <w:rsid w:val="00F96AB1"/>
    <w:rsid w:val="00FC403B"/>
    <w:rsid w:val="00FD2CEE"/>
    <w:rsid w:val="00FD68B9"/>
    <w:rsid w:val="00FE2ABD"/>
    <w:rsid w:val="00FE3AA2"/>
    <w:rsid w:val="00FE5879"/>
    <w:rsid w:val="00FE5E10"/>
    <w:rsid w:val="00FF03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35EE225"/>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semiHidden/>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semiHidden/>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20F68-E1FD-4C80-AF50-E07F25A14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2516</Words>
  <Characters>14346</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Pejović Mirjana</cp:lastModifiedBy>
  <cp:revision>17</cp:revision>
  <cp:lastPrinted>2019-04-19T08:33:00Z</cp:lastPrinted>
  <dcterms:created xsi:type="dcterms:W3CDTF">2025-01-02T15:33:00Z</dcterms:created>
  <dcterms:modified xsi:type="dcterms:W3CDTF">2025-02-12T11:25:00Z</dcterms:modified>
</cp:coreProperties>
</file>