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5EE225" w14:textId="77777777" w:rsidR="00377CC8" w:rsidRPr="00526101" w:rsidRDefault="00377CC8" w:rsidP="00D5511F">
      <w:pPr>
        <w:spacing w:after="0" w:line="240" w:lineRule="auto"/>
        <w:jc w:val="center"/>
        <w:rPr>
          <w:rFonts w:ascii="Arial" w:eastAsia="Calibri" w:hAnsi="Arial" w:cs="Arial"/>
          <w:b/>
        </w:rPr>
      </w:pPr>
    </w:p>
    <w:p w14:paraId="335EE226" w14:textId="77777777" w:rsidR="00C20394" w:rsidRPr="00526101" w:rsidRDefault="002A4955" w:rsidP="00D5511F">
      <w:pPr>
        <w:spacing w:after="0" w:line="240" w:lineRule="auto"/>
        <w:jc w:val="center"/>
        <w:rPr>
          <w:rFonts w:ascii="Arial" w:eastAsia="Calibri" w:hAnsi="Arial" w:cs="Arial"/>
          <w:b/>
        </w:rPr>
      </w:pPr>
      <w:r w:rsidRPr="00526101">
        <w:rPr>
          <w:rFonts w:ascii="Arial" w:eastAsia="Calibri" w:hAnsi="Arial" w:cs="Arial"/>
          <w:b/>
        </w:rPr>
        <w:t xml:space="preserve">  </w:t>
      </w:r>
    </w:p>
    <w:p w14:paraId="335EE227" w14:textId="77777777" w:rsidR="00C20394" w:rsidRPr="00526101" w:rsidRDefault="00C20394" w:rsidP="00D5511F">
      <w:pPr>
        <w:spacing w:after="0" w:line="240" w:lineRule="auto"/>
        <w:jc w:val="center"/>
        <w:rPr>
          <w:rFonts w:ascii="Arial" w:eastAsia="Calibri" w:hAnsi="Arial" w:cs="Arial"/>
          <w:b/>
        </w:rPr>
      </w:pPr>
    </w:p>
    <w:p w14:paraId="335EE228" w14:textId="77777777" w:rsidR="00C20394" w:rsidRPr="00526101" w:rsidRDefault="00C20394" w:rsidP="00D5511F">
      <w:pPr>
        <w:spacing w:after="0" w:line="240" w:lineRule="auto"/>
        <w:jc w:val="center"/>
        <w:rPr>
          <w:rFonts w:ascii="Arial" w:eastAsia="Calibri" w:hAnsi="Arial" w:cs="Arial"/>
          <w:b/>
        </w:rPr>
      </w:pPr>
    </w:p>
    <w:p w14:paraId="335EE229" w14:textId="70FF9919" w:rsidR="005053D0" w:rsidRPr="00526101" w:rsidRDefault="007C15E8" w:rsidP="00D5511F">
      <w:pPr>
        <w:spacing w:after="0" w:line="240" w:lineRule="auto"/>
        <w:jc w:val="center"/>
        <w:rPr>
          <w:rFonts w:ascii="Arial" w:eastAsia="Calibri" w:hAnsi="Arial" w:cs="Arial"/>
          <w:b/>
          <w:sz w:val="28"/>
          <w:szCs w:val="28"/>
        </w:rPr>
      </w:pPr>
      <w:r w:rsidRPr="00526101">
        <w:rPr>
          <w:rFonts w:ascii="Arial" w:eastAsia="Calibri" w:hAnsi="Arial" w:cs="Arial"/>
          <w:b/>
          <w:sz w:val="28"/>
          <w:szCs w:val="28"/>
        </w:rPr>
        <w:t xml:space="preserve">NACRT </w:t>
      </w:r>
      <w:r w:rsidR="00743DAA" w:rsidRPr="00526101">
        <w:rPr>
          <w:rFonts w:ascii="Arial" w:eastAsia="Calibri" w:hAnsi="Arial" w:cs="Arial"/>
          <w:b/>
          <w:sz w:val="28"/>
          <w:szCs w:val="28"/>
        </w:rPr>
        <w:t xml:space="preserve">URBANISTIČKO </w:t>
      </w:r>
      <w:r w:rsidR="00294EBC" w:rsidRPr="00526101">
        <w:rPr>
          <w:rFonts w:ascii="Arial" w:eastAsia="Calibri" w:hAnsi="Arial" w:cs="Arial"/>
          <w:b/>
          <w:sz w:val="28"/>
          <w:szCs w:val="28"/>
        </w:rPr>
        <w:t xml:space="preserve">- </w:t>
      </w:r>
      <w:r w:rsidR="00743DAA" w:rsidRPr="00526101">
        <w:rPr>
          <w:rFonts w:ascii="Arial" w:eastAsia="Calibri" w:hAnsi="Arial" w:cs="Arial"/>
          <w:b/>
          <w:sz w:val="28"/>
          <w:szCs w:val="28"/>
        </w:rPr>
        <w:t>TEHNIČK</w:t>
      </w:r>
      <w:r w:rsidR="00047B33">
        <w:rPr>
          <w:rFonts w:ascii="Arial" w:eastAsia="Calibri" w:hAnsi="Arial" w:cs="Arial"/>
          <w:b/>
          <w:sz w:val="28"/>
          <w:szCs w:val="28"/>
        </w:rPr>
        <w:t>H</w:t>
      </w:r>
      <w:r w:rsidR="00743DAA" w:rsidRPr="00526101">
        <w:rPr>
          <w:rFonts w:ascii="Arial" w:eastAsia="Calibri" w:hAnsi="Arial" w:cs="Arial"/>
          <w:b/>
          <w:sz w:val="28"/>
          <w:szCs w:val="28"/>
        </w:rPr>
        <w:t xml:space="preserve"> USLOV</w:t>
      </w:r>
      <w:r w:rsidR="00047B33">
        <w:rPr>
          <w:rFonts w:ascii="Arial" w:eastAsia="Calibri" w:hAnsi="Arial" w:cs="Arial"/>
          <w:b/>
          <w:sz w:val="28"/>
          <w:szCs w:val="28"/>
        </w:rPr>
        <w:t>A</w:t>
      </w:r>
    </w:p>
    <w:p w14:paraId="335EE22A" w14:textId="77777777" w:rsidR="00377CC8" w:rsidRPr="00526101" w:rsidRDefault="00377CC8" w:rsidP="00D5511F">
      <w:pPr>
        <w:spacing w:after="0" w:line="240" w:lineRule="auto"/>
        <w:jc w:val="center"/>
        <w:rPr>
          <w:rFonts w:ascii="Arial" w:eastAsia="Calibri" w:hAnsi="Arial" w:cs="Arial"/>
          <w:b/>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526101" w14:paraId="335EE236" w14:textId="77777777" w:rsidTr="008E7CB4">
        <w:trPr>
          <w:trHeight w:val="509"/>
          <w:jc w:val="center"/>
        </w:trPr>
        <w:tc>
          <w:tcPr>
            <w:tcW w:w="1087" w:type="dxa"/>
            <w:vMerge w:val="restart"/>
            <w:noWrap/>
            <w:vAlign w:val="center"/>
            <w:hideMark/>
          </w:tcPr>
          <w:p w14:paraId="335EE22B" w14:textId="77777777" w:rsidR="00727CDC" w:rsidRPr="00526101" w:rsidRDefault="00F939A8" w:rsidP="00F939A8">
            <w:pPr>
              <w:tabs>
                <w:tab w:val="left" w:pos="6915"/>
              </w:tabs>
              <w:rPr>
                <w:rFonts w:ascii="Arial" w:hAnsi="Arial" w:cs="Arial"/>
                <w:sz w:val="22"/>
                <w:szCs w:val="22"/>
              </w:rPr>
            </w:pPr>
            <w:r w:rsidRPr="00526101">
              <w:rPr>
                <w:rFonts w:ascii="Arial" w:hAnsi="Arial" w:cs="Arial"/>
                <w:sz w:val="22"/>
                <w:szCs w:val="22"/>
              </w:rPr>
              <w:t xml:space="preserve">      1.</w:t>
            </w:r>
          </w:p>
        </w:tc>
        <w:tc>
          <w:tcPr>
            <w:tcW w:w="4764" w:type="dxa"/>
            <w:gridSpan w:val="2"/>
            <w:vMerge w:val="restart"/>
            <w:vAlign w:val="center"/>
            <w:hideMark/>
          </w:tcPr>
          <w:p w14:paraId="335EE22C" w14:textId="77777777" w:rsidR="0006446D" w:rsidRPr="00526101" w:rsidRDefault="0006446D" w:rsidP="003610B5">
            <w:pPr>
              <w:tabs>
                <w:tab w:val="left" w:pos="6915"/>
              </w:tabs>
              <w:spacing w:before="240"/>
              <w:jc w:val="center"/>
              <w:rPr>
                <w:rFonts w:ascii="Arial" w:hAnsi="Arial" w:cs="Arial"/>
                <w:b/>
                <w:bCs/>
                <w:sz w:val="22"/>
                <w:szCs w:val="22"/>
              </w:rPr>
            </w:pPr>
            <w:r w:rsidRPr="00526101">
              <w:rPr>
                <w:rFonts w:ascii="Arial" w:hAnsi="Arial" w:cs="Arial"/>
                <w:b/>
                <w:bCs/>
                <w:sz w:val="22"/>
                <w:szCs w:val="22"/>
              </w:rPr>
              <w:t>CRNA GORA</w:t>
            </w:r>
          </w:p>
          <w:p w14:paraId="335EE22D" w14:textId="77777777" w:rsidR="00727CDC" w:rsidRPr="00526101" w:rsidRDefault="00F0592E" w:rsidP="003610B5">
            <w:pPr>
              <w:tabs>
                <w:tab w:val="left" w:pos="6915"/>
              </w:tabs>
              <w:spacing w:before="240"/>
              <w:jc w:val="center"/>
              <w:rPr>
                <w:rFonts w:ascii="Arial" w:hAnsi="Arial" w:cs="Arial"/>
                <w:b/>
                <w:bCs/>
                <w:sz w:val="22"/>
                <w:szCs w:val="22"/>
              </w:rPr>
            </w:pPr>
            <w:r w:rsidRPr="00526101">
              <w:rPr>
                <w:rFonts w:ascii="Arial" w:hAnsi="Arial" w:cs="Arial"/>
                <w:b/>
                <w:bCs/>
                <w:sz w:val="22"/>
                <w:szCs w:val="22"/>
              </w:rPr>
              <w:t>JAVNO PREDUZEĆE ZA UPRAVLJANJE MORSKIM DOBROM CRNE GORE</w:t>
            </w:r>
          </w:p>
          <w:p w14:paraId="335EE22E" w14:textId="77777777" w:rsidR="009B6699" w:rsidRPr="00526101" w:rsidRDefault="009B6699" w:rsidP="005053D0">
            <w:pPr>
              <w:tabs>
                <w:tab w:val="left" w:pos="6915"/>
              </w:tabs>
              <w:jc w:val="center"/>
              <w:rPr>
                <w:rFonts w:ascii="Arial" w:hAnsi="Arial" w:cs="Arial"/>
                <w:b/>
                <w:bCs/>
                <w:sz w:val="22"/>
                <w:szCs w:val="22"/>
              </w:rPr>
            </w:pPr>
          </w:p>
          <w:p w14:paraId="335EE22F" w14:textId="77777777" w:rsidR="0006446D" w:rsidRPr="00526101" w:rsidRDefault="0006446D" w:rsidP="009B6699">
            <w:pPr>
              <w:tabs>
                <w:tab w:val="left" w:pos="6915"/>
              </w:tabs>
              <w:jc w:val="both"/>
              <w:rPr>
                <w:rFonts w:ascii="Arial" w:hAnsi="Arial" w:cs="Arial"/>
                <w:b/>
                <w:bCs/>
                <w:sz w:val="22"/>
                <w:szCs w:val="22"/>
              </w:rPr>
            </w:pPr>
          </w:p>
          <w:p w14:paraId="335EE230" w14:textId="478552F4" w:rsidR="009B6699" w:rsidRPr="00526101" w:rsidRDefault="0006446D" w:rsidP="009B6699">
            <w:pPr>
              <w:tabs>
                <w:tab w:val="left" w:pos="6915"/>
              </w:tabs>
              <w:jc w:val="both"/>
              <w:rPr>
                <w:rFonts w:ascii="Arial" w:hAnsi="Arial" w:cs="Arial"/>
                <w:b/>
                <w:bCs/>
                <w:sz w:val="22"/>
                <w:szCs w:val="22"/>
              </w:rPr>
            </w:pPr>
            <w:r w:rsidRPr="00526101">
              <w:rPr>
                <w:rFonts w:ascii="Arial" w:hAnsi="Arial" w:cs="Arial"/>
                <w:b/>
                <w:bCs/>
                <w:sz w:val="22"/>
                <w:szCs w:val="22"/>
              </w:rPr>
              <w:t>Broj:</w:t>
            </w:r>
          </w:p>
          <w:p w14:paraId="335EE231" w14:textId="225CA38F" w:rsidR="009B6699" w:rsidRPr="00526101" w:rsidRDefault="00435883" w:rsidP="00B9537D">
            <w:pPr>
              <w:tabs>
                <w:tab w:val="left" w:pos="6915"/>
              </w:tabs>
              <w:rPr>
                <w:rFonts w:ascii="Arial" w:hAnsi="Arial" w:cs="Arial"/>
                <w:bCs/>
                <w:sz w:val="22"/>
                <w:szCs w:val="22"/>
              </w:rPr>
            </w:pPr>
            <w:r w:rsidRPr="00526101">
              <w:rPr>
                <w:rFonts w:ascii="Arial" w:hAnsi="Arial" w:cs="Arial"/>
                <w:b/>
                <w:bCs/>
                <w:sz w:val="22"/>
                <w:szCs w:val="22"/>
              </w:rPr>
              <w:t>Budva</w:t>
            </w:r>
            <w:r w:rsidR="0006446D" w:rsidRPr="00526101">
              <w:rPr>
                <w:rFonts w:ascii="Arial" w:hAnsi="Arial" w:cs="Arial"/>
                <w:b/>
                <w:bCs/>
                <w:sz w:val="22"/>
                <w:szCs w:val="22"/>
              </w:rPr>
              <w:t>,</w:t>
            </w:r>
            <w:r w:rsidR="00842010" w:rsidRPr="00526101">
              <w:rPr>
                <w:rFonts w:ascii="Arial" w:hAnsi="Arial" w:cs="Arial"/>
                <w:b/>
                <w:bCs/>
                <w:sz w:val="22"/>
                <w:szCs w:val="22"/>
              </w:rPr>
              <w:t xml:space="preserve">  </w:t>
            </w:r>
          </w:p>
        </w:tc>
        <w:tc>
          <w:tcPr>
            <w:tcW w:w="4067" w:type="dxa"/>
            <w:vMerge w:val="restart"/>
            <w:noWrap/>
            <w:hideMark/>
          </w:tcPr>
          <w:p w14:paraId="335EE232" w14:textId="77777777" w:rsidR="0006446D" w:rsidRPr="00526101" w:rsidRDefault="0006446D" w:rsidP="005053D0">
            <w:pPr>
              <w:tabs>
                <w:tab w:val="left" w:pos="6915"/>
              </w:tabs>
              <w:jc w:val="center"/>
              <w:rPr>
                <w:rFonts w:ascii="Arial" w:hAnsi="Arial" w:cs="Arial"/>
                <w:sz w:val="22"/>
                <w:szCs w:val="22"/>
              </w:rPr>
            </w:pPr>
          </w:p>
          <w:p w14:paraId="335EE233" w14:textId="77777777" w:rsidR="00435883" w:rsidRPr="00526101" w:rsidRDefault="00435883" w:rsidP="005053D0">
            <w:pPr>
              <w:tabs>
                <w:tab w:val="left" w:pos="6915"/>
              </w:tabs>
              <w:jc w:val="center"/>
              <w:rPr>
                <w:rFonts w:ascii="Arial" w:hAnsi="Arial" w:cs="Arial"/>
                <w:sz w:val="22"/>
                <w:szCs w:val="22"/>
              </w:rPr>
            </w:pPr>
          </w:p>
          <w:p w14:paraId="335EE234" w14:textId="77777777" w:rsidR="00435883" w:rsidRPr="00526101" w:rsidRDefault="00435883" w:rsidP="00435883">
            <w:pPr>
              <w:tabs>
                <w:tab w:val="left" w:pos="6915"/>
              </w:tabs>
              <w:rPr>
                <w:rFonts w:ascii="Arial" w:hAnsi="Arial" w:cs="Arial"/>
                <w:sz w:val="22"/>
                <w:szCs w:val="22"/>
              </w:rPr>
            </w:pPr>
          </w:p>
          <w:p w14:paraId="335EE235" w14:textId="77777777" w:rsidR="00727CDC" w:rsidRPr="00526101" w:rsidRDefault="00435883" w:rsidP="005053D0">
            <w:pPr>
              <w:tabs>
                <w:tab w:val="left" w:pos="6915"/>
              </w:tabs>
              <w:jc w:val="center"/>
              <w:rPr>
                <w:rFonts w:ascii="Arial" w:hAnsi="Arial" w:cs="Arial"/>
                <w:sz w:val="22"/>
                <w:szCs w:val="22"/>
              </w:rPr>
            </w:pPr>
            <w:r w:rsidRPr="00526101">
              <w:rPr>
                <w:rFonts w:ascii="Arial" w:eastAsiaTheme="minorHAnsi" w:hAnsi="Arial" w:cs="Arial"/>
                <w:sz w:val="22"/>
                <w:szCs w:val="22"/>
              </w:rPr>
              <w:object w:dxaOrig="7398" w:dyaOrig="3173" w14:anchorId="335EE3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2pt;height:65.1pt" o:ole="">
                  <v:imagedata r:id="rId8" o:title=""/>
                </v:shape>
                <o:OLEObject Type="Embed" ProgID="CorelDRAW.Graphic.9" ShapeID="_x0000_i1025" DrawAspect="Content" ObjectID="_1800876131" r:id="rId9"/>
              </w:object>
            </w:r>
          </w:p>
        </w:tc>
      </w:tr>
      <w:tr w:rsidR="007B3552" w:rsidRPr="00526101" w14:paraId="335EE23A" w14:textId="77777777" w:rsidTr="008E7CB4">
        <w:trPr>
          <w:trHeight w:val="317"/>
          <w:jc w:val="center"/>
        </w:trPr>
        <w:tc>
          <w:tcPr>
            <w:tcW w:w="1087" w:type="dxa"/>
            <w:vMerge/>
            <w:vAlign w:val="center"/>
            <w:hideMark/>
          </w:tcPr>
          <w:p w14:paraId="335EE237" w14:textId="77777777" w:rsidR="00727CDC" w:rsidRPr="00526101"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38" w14:textId="77777777" w:rsidR="00727CDC" w:rsidRPr="00526101" w:rsidRDefault="00727CDC" w:rsidP="005053D0">
            <w:pPr>
              <w:tabs>
                <w:tab w:val="left" w:pos="6915"/>
              </w:tabs>
              <w:jc w:val="both"/>
              <w:rPr>
                <w:rFonts w:ascii="Arial" w:hAnsi="Arial" w:cs="Arial"/>
                <w:b/>
                <w:bCs/>
                <w:sz w:val="22"/>
                <w:szCs w:val="22"/>
              </w:rPr>
            </w:pPr>
          </w:p>
        </w:tc>
        <w:tc>
          <w:tcPr>
            <w:tcW w:w="4067" w:type="dxa"/>
            <w:vMerge/>
            <w:hideMark/>
          </w:tcPr>
          <w:p w14:paraId="335EE239" w14:textId="77777777" w:rsidR="00727CDC" w:rsidRPr="00526101" w:rsidRDefault="00727CDC" w:rsidP="005053D0">
            <w:pPr>
              <w:tabs>
                <w:tab w:val="left" w:pos="6915"/>
              </w:tabs>
              <w:jc w:val="both"/>
              <w:rPr>
                <w:rFonts w:ascii="Arial" w:hAnsi="Arial" w:cs="Arial"/>
                <w:sz w:val="22"/>
                <w:szCs w:val="22"/>
              </w:rPr>
            </w:pPr>
          </w:p>
        </w:tc>
      </w:tr>
      <w:tr w:rsidR="007B3552" w:rsidRPr="00526101" w14:paraId="335EE23E" w14:textId="77777777" w:rsidTr="008E7CB4">
        <w:trPr>
          <w:trHeight w:val="317"/>
          <w:jc w:val="center"/>
        </w:trPr>
        <w:tc>
          <w:tcPr>
            <w:tcW w:w="1087" w:type="dxa"/>
            <w:vMerge/>
            <w:vAlign w:val="center"/>
            <w:hideMark/>
          </w:tcPr>
          <w:p w14:paraId="335EE23B" w14:textId="77777777" w:rsidR="00727CDC" w:rsidRPr="00526101"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3C" w14:textId="77777777" w:rsidR="00727CDC" w:rsidRPr="00526101" w:rsidRDefault="00727CDC" w:rsidP="005053D0">
            <w:pPr>
              <w:tabs>
                <w:tab w:val="left" w:pos="6915"/>
              </w:tabs>
              <w:jc w:val="both"/>
              <w:rPr>
                <w:rFonts w:ascii="Arial" w:hAnsi="Arial" w:cs="Arial"/>
                <w:b/>
                <w:bCs/>
                <w:sz w:val="22"/>
                <w:szCs w:val="22"/>
              </w:rPr>
            </w:pPr>
          </w:p>
        </w:tc>
        <w:tc>
          <w:tcPr>
            <w:tcW w:w="4067" w:type="dxa"/>
            <w:vMerge/>
            <w:hideMark/>
          </w:tcPr>
          <w:p w14:paraId="335EE23D" w14:textId="77777777" w:rsidR="00727CDC" w:rsidRPr="00526101" w:rsidRDefault="00727CDC" w:rsidP="005053D0">
            <w:pPr>
              <w:tabs>
                <w:tab w:val="left" w:pos="6915"/>
              </w:tabs>
              <w:jc w:val="both"/>
              <w:rPr>
                <w:rFonts w:ascii="Arial" w:hAnsi="Arial" w:cs="Arial"/>
                <w:sz w:val="22"/>
                <w:szCs w:val="22"/>
              </w:rPr>
            </w:pPr>
          </w:p>
        </w:tc>
      </w:tr>
      <w:tr w:rsidR="007B3552" w:rsidRPr="00526101" w14:paraId="335EE242" w14:textId="77777777" w:rsidTr="008E7CB4">
        <w:trPr>
          <w:trHeight w:val="317"/>
          <w:jc w:val="center"/>
        </w:trPr>
        <w:tc>
          <w:tcPr>
            <w:tcW w:w="1087" w:type="dxa"/>
            <w:vMerge/>
            <w:vAlign w:val="center"/>
            <w:hideMark/>
          </w:tcPr>
          <w:p w14:paraId="335EE23F" w14:textId="77777777" w:rsidR="00727CDC" w:rsidRPr="00526101"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40" w14:textId="77777777" w:rsidR="00727CDC" w:rsidRPr="00526101" w:rsidRDefault="00727CDC" w:rsidP="005053D0">
            <w:pPr>
              <w:tabs>
                <w:tab w:val="left" w:pos="6915"/>
              </w:tabs>
              <w:jc w:val="both"/>
              <w:rPr>
                <w:rFonts w:ascii="Arial" w:hAnsi="Arial" w:cs="Arial"/>
                <w:b/>
                <w:bCs/>
                <w:sz w:val="22"/>
                <w:szCs w:val="22"/>
              </w:rPr>
            </w:pPr>
          </w:p>
        </w:tc>
        <w:tc>
          <w:tcPr>
            <w:tcW w:w="4067" w:type="dxa"/>
            <w:vMerge/>
            <w:hideMark/>
          </w:tcPr>
          <w:p w14:paraId="335EE241" w14:textId="77777777" w:rsidR="00727CDC" w:rsidRPr="00526101" w:rsidRDefault="00727CDC" w:rsidP="005053D0">
            <w:pPr>
              <w:tabs>
                <w:tab w:val="left" w:pos="6915"/>
              </w:tabs>
              <w:jc w:val="both"/>
              <w:rPr>
                <w:rFonts w:ascii="Arial" w:hAnsi="Arial" w:cs="Arial"/>
                <w:sz w:val="22"/>
                <w:szCs w:val="22"/>
              </w:rPr>
            </w:pPr>
          </w:p>
        </w:tc>
      </w:tr>
      <w:tr w:rsidR="007B3552" w:rsidRPr="00526101" w14:paraId="335EE246" w14:textId="77777777" w:rsidTr="008E7CB4">
        <w:trPr>
          <w:trHeight w:val="1712"/>
          <w:jc w:val="center"/>
        </w:trPr>
        <w:tc>
          <w:tcPr>
            <w:tcW w:w="1087" w:type="dxa"/>
            <w:vMerge/>
            <w:vAlign w:val="center"/>
            <w:hideMark/>
          </w:tcPr>
          <w:p w14:paraId="335EE243" w14:textId="77777777" w:rsidR="00727CDC" w:rsidRPr="00526101"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44" w14:textId="77777777" w:rsidR="00727CDC" w:rsidRPr="00526101" w:rsidRDefault="00727CDC" w:rsidP="005053D0">
            <w:pPr>
              <w:tabs>
                <w:tab w:val="left" w:pos="6915"/>
              </w:tabs>
              <w:jc w:val="both"/>
              <w:rPr>
                <w:rFonts w:ascii="Arial" w:hAnsi="Arial" w:cs="Arial"/>
                <w:b/>
                <w:bCs/>
                <w:sz w:val="22"/>
                <w:szCs w:val="22"/>
              </w:rPr>
            </w:pPr>
          </w:p>
        </w:tc>
        <w:tc>
          <w:tcPr>
            <w:tcW w:w="4067" w:type="dxa"/>
            <w:vMerge/>
            <w:hideMark/>
          </w:tcPr>
          <w:p w14:paraId="335EE245" w14:textId="77777777" w:rsidR="00727CDC" w:rsidRPr="00526101" w:rsidRDefault="00727CDC" w:rsidP="005053D0">
            <w:pPr>
              <w:tabs>
                <w:tab w:val="left" w:pos="6915"/>
              </w:tabs>
              <w:jc w:val="both"/>
              <w:rPr>
                <w:rFonts w:ascii="Arial" w:hAnsi="Arial" w:cs="Arial"/>
                <w:sz w:val="22"/>
                <w:szCs w:val="22"/>
              </w:rPr>
            </w:pPr>
          </w:p>
        </w:tc>
      </w:tr>
      <w:tr w:rsidR="007B3552" w:rsidRPr="00526101" w14:paraId="335EE248" w14:textId="77777777" w:rsidTr="008E7CB4">
        <w:trPr>
          <w:trHeight w:val="283"/>
          <w:jc w:val="center"/>
        </w:trPr>
        <w:tc>
          <w:tcPr>
            <w:tcW w:w="9918" w:type="dxa"/>
            <w:gridSpan w:val="4"/>
            <w:noWrap/>
            <w:vAlign w:val="center"/>
            <w:hideMark/>
          </w:tcPr>
          <w:p w14:paraId="335EE247" w14:textId="77777777" w:rsidR="00727CDC" w:rsidRPr="00526101" w:rsidRDefault="00727CDC" w:rsidP="005053D0">
            <w:pPr>
              <w:pStyle w:val="ListParagraph"/>
              <w:tabs>
                <w:tab w:val="left" w:pos="6915"/>
              </w:tabs>
              <w:rPr>
                <w:rFonts w:ascii="Arial" w:hAnsi="Arial" w:cs="Arial"/>
                <w:sz w:val="22"/>
                <w:szCs w:val="22"/>
              </w:rPr>
            </w:pPr>
          </w:p>
        </w:tc>
      </w:tr>
      <w:tr w:rsidR="007B3552" w:rsidRPr="00526101" w14:paraId="335EE24B" w14:textId="77777777" w:rsidTr="008E7CB4">
        <w:trPr>
          <w:trHeight w:val="702"/>
          <w:jc w:val="center"/>
        </w:trPr>
        <w:tc>
          <w:tcPr>
            <w:tcW w:w="1087" w:type="dxa"/>
            <w:noWrap/>
            <w:vAlign w:val="center"/>
            <w:hideMark/>
          </w:tcPr>
          <w:p w14:paraId="335EE249" w14:textId="77777777" w:rsidR="00727CDC" w:rsidRPr="00526101" w:rsidRDefault="00F939A8" w:rsidP="00F939A8">
            <w:pPr>
              <w:tabs>
                <w:tab w:val="left" w:pos="6915"/>
              </w:tabs>
              <w:rPr>
                <w:rFonts w:ascii="Arial" w:hAnsi="Arial" w:cs="Arial"/>
                <w:sz w:val="22"/>
                <w:szCs w:val="22"/>
              </w:rPr>
            </w:pPr>
            <w:r w:rsidRPr="00526101">
              <w:rPr>
                <w:rFonts w:ascii="Arial" w:hAnsi="Arial" w:cs="Arial"/>
                <w:sz w:val="22"/>
                <w:szCs w:val="22"/>
              </w:rPr>
              <w:t xml:space="preserve">      2.</w:t>
            </w:r>
          </w:p>
        </w:tc>
        <w:tc>
          <w:tcPr>
            <w:tcW w:w="8831" w:type="dxa"/>
            <w:gridSpan w:val="3"/>
            <w:vAlign w:val="center"/>
            <w:hideMark/>
          </w:tcPr>
          <w:p w14:paraId="335EE24A" w14:textId="69CC0210" w:rsidR="00727CDC" w:rsidRPr="00526101" w:rsidRDefault="009872FF" w:rsidP="00526101">
            <w:pPr>
              <w:tabs>
                <w:tab w:val="left" w:pos="6915"/>
              </w:tabs>
              <w:jc w:val="both"/>
              <w:rPr>
                <w:rFonts w:ascii="Arial" w:hAnsi="Arial" w:cs="Arial"/>
                <w:sz w:val="22"/>
                <w:szCs w:val="22"/>
              </w:rPr>
            </w:pPr>
            <w:r w:rsidRPr="000A3191">
              <w:rPr>
                <w:rFonts w:ascii="Arial" w:hAnsi="Arial" w:cs="Arial"/>
                <w:b/>
                <w:sz w:val="22"/>
                <w:szCs w:val="22"/>
              </w:rPr>
              <w:t>JAVNO PREDUZEĆE ZA UPRAVLJANJE MORSKIM DOBROM CRNE GORE - BUDVA</w:t>
            </w:r>
            <w:r w:rsidRPr="000A3191">
              <w:rPr>
                <w:rFonts w:ascii="Arial" w:hAnsi="Arial" w:cs="Arial"/>
                <w:sz w:val="22"/>
                <w:szCs w:val="22"/>
              </w:rPr>
              <w:t xml:space="preserve"> na osnovu člana 1 Uredbe o povjeravanju dijela poslova iz nadležnosti Ministarstva prostornog planiranja, urbanizma i državne imovine Javnom preduzeću za upravljanje morskim dobrom i Javnom preduzeću nacionalni parkovi Crne Gore, </w:t>
            </w:r>
            <w:r>
              <w:rPr>
                <w:rFonts w:ascii="Arial" w:hAnsi="Arial" w:cs="Arial"/>
                <w:sz w:val="22"/>
                <w:szCs w:val="22"/>
              </w:rPr>
              <w:t xml:space="preserve">broj 10-332/24-4577 od 02.08.2024.godine („Službeni list Crne Gore“, br. 076/24 od 02.08.2024.), kao i Uredbe </w:t>
            </w:r>
            <w:r w:rsidRPr="00271FCF">
              <w:rPr>
                <w:rFonts w:ascii="Arial" w:hAnsi="Arial" w:cs="Arial"/>
                <w:sz w:val="22"/>
                <w:szCs w:val="22"/>
              </w:rPr>
              <w:t xml:space="preserve">o izmjeni uredbe o povjeravanju dijela poslova </w:t>
            </w:r>
            <w:r>
              <w:rPr>
                <w:rFonts w:ascii="Arial" w:hAnsi="Arial" w:cs="Arial"/>
                <w:sz w:val="22"/>
                <w:szCs w:val="22"/>
              </w:rPr>
              <w:t>M</w:t>
            </w:r>
            <w:r w:rsidRPr="00271FCF">
              <w:rPr>
                <w:rFonts w:ascii="Arial" w:hAnsi="Arial" w:cs="Arial"/>
                <w:sz w:val="22"/>
                <w:szCs w:val="22"/>
              </w:rPr>
              <w:t xml:space="preserve">inistarstva prostornog planiranja, urbanizma i državne imovine </w:t>
            </w:r>
            <w:r>
              <w:rPr>
                <w:rFonts w:ascii="Arial" w:hAnsi="Arial" w:cs="Arial"/>
                <w:sz w:val="22"/>
                <w:szCs w:val="22"/>
              </w:rPr>
              <w:t>J</w:t>
            </w:r>
            <w:r w:rsidRPr="00271FCF">
              <w:rPr>
                <w:rFonts w:ascii="Arial" w:hAnsi="Arial" w:cs="Arial"/>
                <w:sz w:val="22"/>
                <w:szCs w:val="22"/>
              </w:rPr>
              <w:t xml:space="preserve">avnom preduzeću za upravljanje morskim dobrom </w:t>
            </w:r>
            <w:r>
              <w:rPr>
                <w:rFonts w:ascii="Arial" w:hAnsi="Arial" w:cs="Arial"/>
                <w:sz w:val="22"/>
                <w:szCs w:val="22"/>
              </w:rPr>
              <w:t>C</w:t>
            </w:r>
            <w:r w:rsidRPr="00271FCF">
              <w:rPr>
                <w:rFonts w:ascii="Arial" w:hAnsi="Arial" w:cs="Arial"/>
                <w:sz w:val="22"/>
                <w:szCs w:val="22"/>
              </w:rPr>
              <w:t xml:space="preserve">rne </w:t>
            </w:r>
            <w:r>
              <w:rPr>
                <w:rFonts w:ascii="Arial" w:hAnsi="Arial" w:cs="Arial"/>
                <w:sz w:val="22"/>
                <w:szCs w:val="22"/>
              </w:rPr>
              <w:t>G</w:t>
            </w:r>
            <w:r w:rsidRPr="00271FCF">
              <w:rPr>
                <w:rFonts w:ascii="Arial" w:hAnsi="Arial" w:cs="Arial"/>
                <w:sz w:val="22"/>
                <w:szCs w:val="22"/>
              </w:rPr>
              <w:t xml:space="preserve">ore i </w:t>
            </w:r>
            <w:r>
              <w:rPr>
                <w:rFonts w:ascii="Arial" w:hAnsi="Arial" w:cs="Arial"/>
                <w:sz w:val="22"/>
                <w:szCs w:val="22"/>
              </w:rPr>
              <w:t>J</w:t>
            </w:r>
            <w:r w:rsidRPr="00271FCF">
              <w:rPr>
                <w:rFonts w:ascii="Arial" w:hAnsi="Arial" w:cs="Arial"/>
                <w:sz w:val="22"/>
                <w:szCs w:val="22"/>
              </w:rPr>
              <w:t xml:space="preserve">avnom preduzeću za nacionalne parkove </w:t>
            </w:r>
            <w:r>
              <w:rPr>
                <w:rFonts w:ascii="Arial" w:hAnsi="Arial" w:cs="Arial"/>
                <w:sz w:val="22"/>
                <w:szCs w:val="22"/>
              </w:rPr>
              <w:t>C</w:t>
            </w:r>
            <w:r w:rsidRPr="00271FCF">
              <w:rPr>
                <w:rFonts w:ascii="Arial" w:hAnsi="Arial" w:cs="Arial"/>
                <w:sz w:val="22"/>
                <w:szCs w:val="22"/>
              </w:rPr>
              <w:t xml:space="preserve">rne </w:t>
            </w:r>
            <w:r>
              <w:rPr>
                <w:rFonts w:ascii="Arial" w:hAnsi="Arial" w:cs="Arial"/>
                <w:sz w:val="22"/>
                <w:szCs w:val="22"/>
              </w:rPr>
              <w:t>G</w:t>
            </w:r>
            <w:r w:rsidRPr="00271FCF">
              <w:rPr>
                <w:rFonts w:ascii="Arial" w:hAnsi="Arial" w:cs="Arial"/>
                <w:sz w:val="22"/>
                <w:szCs w:val="22"/>
              </w:rPr>
              <w:t>ore</w:t>
            </w:r>
            <w:r>
              <w:rPr>
                <w:rFonts w:ascii="Arial" w:hAnsi="Arial" w:cs="Arial"/>
                <w:sz w:val="22"/>
                <w:szCs w:val="22"/>
              </w:rPr>
              <w:t xml:space="preserve"> </w:t>
            </w:r>
            <w:r w:rsidRPr="00271FCF">
              <w:rPr>
                <w:rFonts w:ascii="Arial" w:hAnsi="Arial" w:cs="Arial"/>
                <w:sz w:val="22"/>
                <w:szCs w:val="22"/>
              </w:rPr>
              <w:t>broj 10-332/24-7334/2 od 24.12.2024. godine</w:t>
            </w:r>
            <w:r>
              <w:rPr>
                <w:rFonts w:ascii="Arial" w:hAnsi="Arial" w:cs="Arial"/>
                <w:sz w:val="22"/>
                <w:szCs w:val="22"/>
              </w:rPr>
              <w:t xml:space="preserve"> </w:t>
            </w:r>
            <w:r w:rsidRPr="00271FCF">
              <w:rPr>
                <w:rFonts w:ascii="Arial" w:hAnsi="Arial" w:cs="Arial"/>
                <w:sz w:val="22"/>
                <w:szCs w:val="22"/>
              </w:rPr>
              <w:t>(„Službeni list C</w:t>
            </w:r>
            <w:r>
              <w:rPr>
                <w:rFonts w:ascii="Arial" w:hAnsi="Arial" w:cs="Arial"/>
                <w:sz w:val="22"/>
                <w:szCs w:val="22"/>
              </w:rPr>
              <w:t xml:space="preserve">rne </w:t>
            </w:r>
            <w:r w:rsidRPr="00271FCF">
              <w:rPr>
                <w:rFonts w:ascii="Arial" w:hAnsi="Arial" w:cs="Arial"/>
                <w:sz w:val="22"/>
                <w:szCs w:val="22"/>
              </w:rPr>
              <w:t>G</w:t>
            </w:r>
            <w:r>
              <w:rPr>
                <w:rFonts w:ascii="Arial" w:hAnsi="Arial" w:cs="Arial"/>
                <w:sz w:val="22"/>
                <w:szCs w:val="22"/>
              </w:rPr>
              <w:t>ore“</w:t>
            </w:r>
            <w:r w:rsidRPr="00271FCF">
              <w:rPr>
                <w:rFonts w:ascii="Arial" w:hAnsi="Arial" w:cs="Arial"/>
                <w:sz w:val="22"/>
                <w:szCs w:val="22"/>
              </w:rPr>
              <w:t>, broj</w:t>
            </w:r>
            <w:r>
              <w:rPr>
                <w:rFonts w:ascii="Arial" w:hAnsi="Arial" w:cs="Arial"/>
                <w:sz w:val="22"/>
                <w:szCs w:val="22"/>
              </w:rPr>
              <w:t xml:space="preserve"> </w:t>
            </w:r>
            <w:r w:rsidRPr="00271FCF">
              <w:rPr>
                <w:rFonts w:ascii="Arial" w:hAnsi="Arial" w:cs="Arial"/>
                <w:sz w:val="22"/>
                <w:szCs w:val="22"/>
              </w:rPr>
              <w:t>128/2024</w:t>
            </w:r>
            <w:r>
              <w:rPr>
                <w:rFonts w:ascii="Arial" w:hAnsi="Arial" w:cs="Arial"/>
                <w:sz w:val="22"/>
                <w:szCs w:val="22"/>
              </w:rPr>
              <w:t xml:space="preserve"> </w:t>
            </w:r>
            <w:r w:rsidRPr="00271FCF">
              <w:rPr>
                <w:rFonts w:ascii="Arial" w:hAnsi="Arial" w:cs="Arial"/>
                <w:sz w:val="22"/>
                <w:szCs w:val="22"/>
              </w:rPr>
              <w:t xml:space="preserve">od </w:t>
            </w:r>
            <w:r>
              <w:rPr>
                <w:rFonts w:ascii="Arial" w:hAnsi="Arial" w:cs="Arial"/>
                <w:sz w:val="22"/>
                <w:szCs w:val="22"/>
              </w:rPr>
              <w:t>31.12</w:t>
            </w:r>
            <w:r w:rsidRPr="00271FCF">
              <w:rPr>
                <w:rFonts w:ascii="Arial" w:hAnsi="Arial" w:cs="Arial"/>
                <w:sz w:val="22"/>
                <w:szCs w:val="22"/>
              </w:rPr>
              <w:t>.202</w:t>
            </w:r>
            <w:r>
              <w:rPr>
                <w:rFonts w:ascii="Arial" w:hAnsi="Arial" w:cs="Arial"/>
                <w:sz w:val="22"/>
                <w:szCs w:val="22"/>
              </w:rPr>
              <w:t>4</w:t>
            </w:r>
            <w:r w:rsidRPr="00271FCF">
              <w:rPr>
                <w:rFonts w:ascii="Arial" w:hAnsi="Arial" w:cs="Arial"/>
                <w:sz w:val="22"/>
                <w:szCs w:val="22"/>
              </w:rPr>
              <w:t>.), Izmjene i dopune Programa privremenih objekata u zoni morskog dobra za period 2024-2028 godine broj 04-332/25-</w:t>
            </w:r>
            <w:r w:rsidR="00932E40" w:rsidRPr="00932E40">
              <w:rPr>
                <w:rFonts w:ascii="Arial" w:hAnsi="Arial" w:cs="Arial"/>
                <w:sz w:val="22"/>
                <w:szCs w:val="22"/>
              </w:rPr>
              <w:t>86/36 od 12.02.2025</w:t>
            </w:r>
            <w:r w:rsidRPr="00271FCF">
              <w:rPr>
                <w:rFonts w:ascii="Arial" w:hAnsi="Arial" w:cs="Arial"/>
                <w:sz w:val="22"/>
                <w:szCs w:val="22"/>
              </w:rPr>
              <w:t>. godine,</w:t>
            </w:r>
            <w:r w:rsidRPr="000A3191">
              <w:rPr>
                <w:rFonts w:ascii="Arial" w:hAnsi="Arial" w:cs="Arial"/>
                <w:sz w:val="22"/>
                <w:szCs w:val="22"/>
              </w:rPr>
              <w:t xml:space="preserv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526101" w14:paraId="335EE24E" w14:textId="77777777" w:rsidTr="008E7CB4">
        <w:trPr>
          <w:trHeight w:val="315"/>
          <w:jc w:val="center"/>
        </w:trPr>
        <w:tc>
          <w:tcPr>
            <w:tcW w:w="1087" w:type="dxa"/>
            <w:vMerge w:val="restart"/>
            <w:noWrap/>
            <w:vAlign w:val="center"/>
            <w:hideMark/>
          </w:tcPr>
          <w:p w14:paraId="335EE24C" w14:textId="77777777" w:rsidR="00727CDC" w:rsidRPr="00526101" w:rsidRDefault="00F939A8" w:rsidP="00F939A8">
            <w:pPr>
              <w:tabs>
                <w:tab w:val="left" w:pos="6915"/>
              </w:tabs>
              <w:rPr>
                <w:rFonts w:ascii="Arial" w:hAnsi="Arial" w:cs="Arial"/>
                <w:sz w:val="22"/>
                <w:szCs w:val="22"/>
              </w:rPr>
            </w:pPr>
            <w:r w:rsidRPr="00526101">
              <w:rPr>
                <w:rFonts w:ascii="Arial" w:hAnsi="Arial" w:cs="Arial"/>
                <w:sz w:val="22"/>
                <w:szCs w:val="22"/>
              </w:rPr>
              <w:t xml:space="preserve">      3.</w:t>
            </w:r>
          </w:p>
        </w:tc>
        <w:tc>
          <w:tcPr>
            <w:tcW w:w="8831" w:type="dxa"/>
            <w:gridSpan w:val="3"/>
            <w:noWrap/>
            <w:vAlign w:val="center"/>
            <w:hideMark/>
          </w:tcPr>
          <w:p w14:paraId="335EE24D" w14:textId="126331D8" w:rsidR="00727CDC" w:rsidRPr="00526101" w:rsidRDefault="00727CDC" w:rsidP="00614670">
            <w:pPr>
              <w:tabs>
                <w:tab w:val="left" w:pos="6915"/>
              </w:tabs>
              <w:jc w:val="center"/>
              <w:rPr>
                <w:rFonts w:ascii="Arial" w:hAnsi="Arial" w:cs="Arial"/>
                <w:b/>
                <w:bCs/>
                <w:sz w:val="22"/>
                <w:szCs w:val="22"/>
              </w:rPr>
            </w:pPr>
            <w:r w:rsidRPr="00526101">
              <w:rPr>
                <w:rFonts w:ascii="Arial" w:hAnsi="Arial" w:cs="Arial"/>
                <w:b/>
                <w:bCs/>
                <w:sz w:val="22"/>
                <w:szCs w:val="22"/>
              </w:rPr>
              <w:t>URBANISTIČKO-TEHNIČKE USLOVE</w:t>
            </w:r>
          </w:p>
        </w:tc>
      </w:tr>
      <w:tr w:rsidR="007B3552" w:rsidRPr="00526101" w14:paraId="335EE251" w14:textId="77777777" w:rsidTr="008E7CB4">
        <w:trPr>
          <w:trHeight w:val="300"/>
          <w:jc w:val="center"/>
        </w:trPr>
        <w:tc>
          <w:tcPr>
            <w:tcW w:w="1087" w:type="dxa"/>
            <w:vMerge/>
            <w:vAlign w:val="center"/>
            <w:hideMark/>
          </w:tcPr>
          <w:p w14:paraId="335EE24F" w14:textId="77777777" w:rsidR="00727CDC" w:rsidRPr="00526101" w:rsidRDefault="00727CDC" w:rsidP="005053D0">
            <w:pPr>
              <w:pStyle w:val="ListParagraph"/>
              <w:numPr>
                <w:ilvl w:val="0"/>
                <w:numId w:val="2"/>
              </w:numPr>
              <w:tabs>
                <w:tab w:val="left" w:pos="6915"/>
              </w:tabs>
              <w:rPr>
                <w:rFonts w:ascii="Arial" w:hAnsi="Arial" w:cs="Arial"/>
                <w:sz w:val="22"/>
                <w:szCs w:val="22"/>
              </w:rPr>
            </w:pPr>
          </w:p>
        </w:tc>
        <w:tc>
          <w:tcPr>
            <w:tcW w:w="8831" w:type="dxa"/>
            <w:gridSpan w:val="3"/>
            <w:noWrap/>
            <w:vAlign w:val="center"/>
            <w:hideMark/>
          </w:tcPr>
          <w:p w14:paraId="335EE250" w14:textId="77777777" w:rsidR="00727CDC" w:rsidRPr="00526101" w:rsidRDefault="00727CDC" w:rsidP="00614670">
            <w:pPr>
              <w:tabs>
                <w:tab w:val="left" w:pos="6915"/>
              </w:tabs>
              <w:jc w:val="center"/>
              <w:rPr>
                <w:rFonts w:ascii="Arial" w:hAnsi="Arial" w:cs="Arial"/>
                <w:b/>
                <w:bCs/>
                <w:sz w:val="22"/>
                <w:szCs w:val="22"/>
              </w:rPr>
            </w:pPr>
            <w:r w:rsidRPr="00526101">
              <w:rPr>
                <w:rFonts w:ascii="Arial" w:hAnsi="Arial" w:cs="Arial"/>
                <w:b/>
                <w:bCs/>
                <w:sz w:val="22"/>
                <w:szCs w:val="22"/>
              </w:rPr>
              <w:t>za izradu tehničke dokumentacije</w:t>
            </w:r>
          </w:p>
        </w:tc>
      </w:tr>
      <w:tr w:rsidR="007B3552" w:rsidRPr="00526101" w14:paraId="335EE254" w14:textId="77777777" w:rsidTr="008E7CB4">
        <w:trPr>
          <w:trHeight w:val="737"/>
          <w:jc w:val="center"/>
        </w:trPr>
        <w:tc>
          <w:tcPr>
            <w:tcW w:w="1087" w:type="dxa"/>
            <w:vMerge w:val="restart"/>
            <w:noWrap/>
            <w:vAlign w:val="center"/>
            <w:hideMark/>
          </w:tcPr>
          <w:p w14:paraId="335EE252" w14:textId="77777777" w:rsidR="00727CDC" w:rsidRPr="00526101" w:rsidRDefault="00727CDC" w:rsidP="00F939A8">
            <w:pPr>
              <w:tabs>
                <w:tab w:val="left" w:pos="6915"/>
              </w:tabs>
              <w:ind w:left="426"/>
              <w:rPr>
                <w:rFonts w:ascii="Arial" w:hAnsi="Arial" w:cs="Arial"/>
                <w:sz w:val="22"/>
                <w:szCs w:val="22"/>
              </w:rPr>
            </w:pPr>
          </w:p>
        </w:tc>
        <w:tc>
          <w:tcPr>
            <w:tcW w:w="8831" w:type="dxa"/>
            <w:gridSpan w:val="3"/>
            <w:vMerge w:val="restart"/>
            <w:vAlign w:val="center"/>
            <w:hideMark/>
          </w:tcPr>
          <w:p w14:paraId="335EE253" w14:textId="18A13E2F" w:rsidR="00727CDC" w:rsidRPr="00526101" w:rsidRDefault="00D5511F" w:rsidP="000765B9">
            <w:pPr>
              <w:tabs>
                <w:tab w:val="left" w:pos="6915"/>
              </w:tabs>
              <w:jc w:val="both"/>
              <w:rPr>
                <w:rFonts w:ascii="Arial" w:hAnsi="Arial" w:cs="Arial"/>
                <w:sz w:val="22"/>
                <w:szCs w:val="22"/>
              </w:rPr>
            </w:pPr>
            <w:r w:rsidRPr="00526101">
              <w:rPr>
                <w:rFonts w:ascii="Arial" w:hAnsi="Arial" w:cs="Arial"/>
                <w:sz w:val="22"/>
                <w:szCs w:val="22"/>
              </w:rPr>
              <w:t xml:space="preserve">za </w:t>
            </w:r>
            <w:r w:rsidR="00EF553A" w:rsidRPr="00526101">
              <w:rPr>
                <w:rFonts w:ascii="Arial" w:hAnsi="Arial" w:cs="Arial"/>
                <w:sz w:val="22"/>
                <w:szCs w:val="22"/>
              </w:rPr>
              <w:t>postavljanje privremen</w:t>
            </w:r>
            <w:r w:rsidR="008907E1" w:rsidRPr="00526101">
              <w:rPr>
                <w:rFonts w:ascii="Arial" w:hAnsi="Arial" w:cs="Arial"/>
                <w:sz w:val="22"/>
                <w:szCs w:val="22"/>
              </w:rPr>
              <w:t>ih objekata</w:t>
            </w:r>
            <w:r w:rsidR="00A36C48" w:rsidRPr="00526101">
              <w:rPr>
                <w:rFonts w:ascii="Arial" w:hAnsi="Arial" w:cs="Arial"/>
                <w:sz w:val="22"/>
                <w:szCs w:val="22"/>
              </w:rPr>
              <w:t xml:space="preserve"> </w:t>
            </w:r>
            <w:r w:rsidR="00877971" w:rsidRPr="00526101">
              <w:rPr>
                <w:rFonts w:ascii="Arial" w:hAnsi="Arial" w:cs="Arial"/>
                <w:sz w:val="22"/>
                <w:szCs w:val="22"/>
              </w:rPr>
              <w:t xml:space="preserve">na kupalištu označenom </w:t>
            </w:r>
            <w:r w:rsidR="006E5718" w:rsidRPr="00526101">
              <w:rPr>
                <w:rFonts w:ascii="Arial" w:hAnsi="Arial" w:cs="Arial"/>
                <w:sz w:val="22"/>
                <w:szCs w:val="22"/>
              </w:rPr>
              <w:t>br</w:t>
            </w:r>
            <w:r w:rsidR="00F9381D">
              <w:rPr>
                <w:rFonts w:ascii="Arial" w:hAnsi="Arial" w:cs="Arial"/>
                <w:sz w:val="22"/>
                <w:szCs w:val="22"/>
              </w:rPr>
              <w:t>ojem</w:t>
            </w:r>
            <w:r w:rsidR="00F9381D" w:rsidRPr="00F9381D">
              <w:rPr>
                <w:rFonts w:ascii="Arial" w:hAnsi="Arial" w:cs="Arial"/>
                <w:b/>
                <w:bCs/>
                <w:sz w:val="22"/>
                <w:szCs w:val="22"/>
              </w:rPr>
              <w:t xml:space="preserve"> </w:t>
            </w:r>
            <w:r w:rsidR="006516EA">
              <w:rPr>
                <w:rFonts w:ascii="Arial" w:hAnsi="Arial" w:cs="Arial"/>
                <w:b/>
                <w:bCs/>
                <w:sz w:val="22"/>
                <w:szCs w:val="22"/>
              </w:rPr>
              <w:t>27E</w:t>
            </w:r>
            <w:r w:rsidR="00DB2CDF" w:rsidRPr="00526101">
              <w:rPr>
                <w:rFonts w:ascii="Arial" w:hAnsi="Arial" w:cs="Arial"/>
                <w:sz w:val="22"/>
                <w:szCs w:val="22"/>
              </w:rPr>
              <w:t xml:space="preserve"> </w:t>
            </w:r>
            <w:r w:rsidR="00877971" w:rsidRPr="00526101">
              <w:rPr>
                <w:rFonts w:ascii="Arial" w:hAnsi="Arial" w:cs="Arial"/>
                <w:sz w:val="22"/>
                <w:szCs w:val="22"/>
              </w:rPr>
              <w:t>u opštini</w:t>
            </w:r>
            <w:r w:rsidR="00877971" w:rsidRPr="00F9381D">
              <w:rPr>
                <w:rFonts w:ascii="Arial" w:hAnsi="Arial" w:cs="Arial"/>
                <w:sz w:val="22"/>
                <w:szCs w:val="22"/>
              </w:rPr>
              <w:t xml:space="preserve"> </w:t>
            </w:r>
            <w:r w:rsidR="000765B9" w:rsidRPr="00932E40">
              <w:rPr>
                <w:rFonts w:ascii="Arial" w:hAnsi="Arial" w:cs="Arial"/>
                <w:b/>
                <w:bCs/>
                <w:sz w:val="22"/>
                <w:szCs w:val="22"/>
              </w:rPr>
              <w:t>Budva</w:t>
            </w:r>
            <w:r w:rsidR="00F9381D">
              <w:rPr>
                <w:rFonts w:ascii="Arial" w:hAnsi="Arial" w:cs="Arial"/>
                <w:sz w:val="22"/>
                <w:szCs w:val="22"/>
              </w:rPr>
              <w:t>, koji su</w:t>
            </w:r>
            <w:r w:rsidR="00877971" w:rsidRPr="00526101">
              <w:rPr>
                <w:rFonts w:ascii="Arial" w:hAnsi="Arial" w:cs="Arial"/>
                <w:sz w:val="22"/>
                <w:szCs w:val="22"/>
              </w:rPr>
              <w:t xml:space="preserve"> </w:t>
            </w:r>
            <w:r w:rsidR="00F9150D" w:rsidRPr="00526101">
              <w:rPr>
                <w:rFonts w:ascii="Arial" w:hAnsi="Arial" w:cs="Arial"/>
                <w:sz w:val="22"/>
                <w:szCs w:val="22"/>
              </w:rPr>
              <w:t>predviđen</w:t>
            </w:r>
            <w:r w:rsidR="008907E1" w:rsidRPr="00526101">
              <w:rPr>
                <w:rFonts w:ascii="Arial" w:hAnsi="Arial" w:cs="Arial"/>
                <w:sz w:val="22"/>
                <w:szCs w:val="22"/>
              </w:rPr>
              <w:t>i</w:t>
            </w:r>
            <w:r w:rsidRPr="00526101">
              <w:rPr>
                <w:rFonts w:ascii="Arial" w:hAnsi="Arial" w:cs="Arial"/>
                <w:sz w:val="22"/>
                <w:szCs w:val="22"/>
              </w:rPr>
              <w:t xml:space="preserve"> </w:t>
            </w:r>
            <w:r w:rsidR="004C615B" w:rsidRPr="00526101">
              <w:rPr>
                <w:rFonts w:ascii="Arial" w:hAnsi="Arial" w:cs="Arial"/>
                <w:sz w:val="22"/>
                <w:szCs w:val="22"/>
              </w:rPr>
              <w:t>Izmjenama i dopunam</w:t>
            </w:r>
            <w:r w:rsidR="00047B33">
              <w:rPr>
                <w:rFonts w:ascii="Arial" w:hAnsi="Arial" w:cs="Arial"/>
                <w:sz w:val="22"/>
                <w:szCs w:val="22"/>
              </w:rPr>
              <w:t>a</w:t>
            </w:r>
            <w:r w:rsidR="00F9150D" w:rsidRPr="00526101">
              <w:rPr>
                <w:rFonts w:ascii="Arial" w:hAnsi="Arial" w:cs="Arial"/>
                <w:sz w:val="22"/>
                <w:szCs w:val="22"/>
              </w:rPr>
              <w:t xml:space="preserve"> </w:t>
            </w:r>
            <w:r w:rsidR="00435883" w:rsidRPr="00526101">
              <w:rPr>
                <w:rFonts w:ascii="Arial" w:hAnsi="Arial" w:cs="Arial"/>
                <w:sz w:val="22"/>
                <w:szCs w:val="22"/>
              </w:rPr>
              <w:t>Progra</w:t>
            </w:r>
            <w:r w:rsidR="004C615B" w:rsidRPr="00526101">
              <w:rPr>
                <w:rFonts w:ascii="Arial" w:hAnsi="Arial" w:cs="Arial"/>
                <w:sz w:val="22"/>
                <w:szCs w:val="22"/>
              </w:rPr>
              <w:t>ma</w:t>
            </w:r>
            <w:r w:rsidR="00435883" w:rsidRPr="00526101">
              <w:rPr>
                <w:rFonts w:ascii="Arial" w:hAnsi="Arial" w:cs="Arial"/>
                <w:sz w:val="22"/>
                <w:szCs w:val="22"/>
              </w:rPr>
              <w:t xml:space="preserve"> privremenih objekata u zoni morskog dobra </w:t>
            </w:r>
            <w:r w:rsidRPr="00526101">
              <w:rPr>
                <w:rFonts w:ascii="Arial" w:hAnsi="Arial" w:cs="Arial"/>
                <w:sz w:val="22"/>
                <w:szCs w:val="22"/>
              </w:rPr>
              <w:t xml:space="preserve">u opštini </w:t>
            </w:r>
            <w:r w:rsidR="000765B9" w:rsidRPr="00F9381D">
              <w:rPr>
                <w:rFonts w:ascii="Arial" w:hAnsi="Arial" w:cs="Arial"/>
                <w:sz w:val="22"/>
                <w:szCs w:val="22"/>
              </w:rPr>
              <w:t>Budva</w:t>
            </w:r>
            <w:r w:rsidR="003C767C" w:rsidRPr="00526101">
              <w:rPr>
                <w:rFonts w:ascii="Arial" w:hAnsi="Arial" w:cs="Arial"/>
                <w:sz w:val="22"/>
                <w:szCs w:val="22"/>
              </w:rPr>
              <w:t xml:space="preserve"> </w:t>
            </w:r>
            <w:r w:rsidRPr="00526101">
              <w:rPr>
                <w:rFonts w:ascii="Arial" w:hAnsi="Arial" w:cs="Arial"/>
                <w:sz w:val="22"/>
                <w:szCs w:val="22"/>
              </w:rPr>
              <w:t xml:space="preserve">za period </w:t>
            </w:r>
            <w:r w:rsidR="004C615B" w:rsidRPr="00526101">
              <w:rPr>
                <w:rFonts w:ascii="Arial" w:hAnsi="Arial" w:cs="Arial"/>
                <w:sz w:val="22"/>
                <w:szCs w:val="22"/>
              </w:rPr>
              <w:t>2024-2028.</w:t>
            </w:r>
            <w:r w:rsidRPr="00526101">
              <w:rPr>
                <w:rFonts w:ascii="Arial" w:hAnsi="Arial" w:cs="Arial"/>
                <w:sz w:val="22"/>
                <w:szCs w:val="22"/>
              </w:rPr>
              <w:t>god</w:t>
            </w:r>
            <w:r w:rsidR="004C615B" w:rsidRPr="00526101">
              <w:rPr>
                <w:rFonts w:ascii="Arial" w:hAnsi="Arial" w:cs="Arial"/>
                <w:sz w:val="22"/>
                <w:szCs w:val="22"/>
              </w:rPr>
              <w:t>ine</w:t>
            </w:r>
            <w:r w:rsidR="008907E1" w:rsidRPr="00526101">
              <w:rPr>
                <w:rFonts w:ascii="Arial" w:hAnsi="Arial" w:cs="Arial"/>
                <w:sz w:val="22"/>
                <w:szCs w:val="22"/>
              </w:rPr>
              <w:t xml:space="preserve"> </w:t>
            </w:r>
          </w:p>
        </w:tc>
      </w:tr>
      <w:tr w:rsidR="007B3552" w:rsidRPr="00526101" w14:paraId="335EE257" w14:textId="77777777" w:rsidTr="008E7CB4">
        <w:trPr>
          <w:trHeight w:val="276"/>
          <w:jc w:val="center"/>
        </w:trPr>
        <w:tc>
          <w:tcPr>
            <w:tcW w:w="1087" w:type="dxa"/>
            <w:vMerge/>
            <w:vAlign w:val="center"/>
            <w:hideMark/>
          </w:tcPr>
          <w:p w14:paraId="335EE255" w14:textId="77777777" w:rsidR="00727CDC" w:rsidRPr="00526101" w:rsidRDefault="00727CDC" w:rsidP="005053D0">
            <w:pPr>
              <w:pStyle w:val="ListParagraph"/>
              <w:numPr>
                <w:ilvl w:val="0"/>
                <w:numId w:val="2"/>
              </w:numPr>
              <w:tabs>
                <w:tab w:val="left" w:pos="6915"/>
              </w:tabs>
              <w:rPr>
                <w:rFonts w:ascii="Arial" w:hAnsi="Arial" w:cs="Arial"/>
                <w:sz w:val="22"/>
                <w:szCs w:val="22"/>
              </w:rPr>
            </w:pPr>
          </w:p>
        </w:tc>
        <w:tc>
          <w:tcPr>
            <w:tcW w:w="8831" w:type="dxa"/>
            <w:gridSpan w:val="3"/>
            <w:vMerge/>
            <w:hideMark/>
          </w:tcPr>
          <w:p w14:paraId="335EE256" w14:textId="77777777" w:rsidR="00727CDC" w:rsidRPr="00526101" w:rsidRDefault="00727CDC" w:rsidP="005053D0">
            <w:pPr>
              <w:tabs>
                <w:tab w:val="left" w:pos="6915"/>
              </w:tabs>
              <w:jc w:val="both"/>
              <w:rPr>
                <w:rFonts w:ascii="Arial" w:hAnsi="Arial" w:cs="Arial"/>
                <w:sz w:val="22"/>
                <w:szCs w:val="22"/>
              </w:rPr>
            </w:pPr>
          </w:p>
        </w:tc>
      </w:tr>
      <w:tr w:rsidR="007B3552" w:rsidRPr="00526101" w14:paraId="335EE25B" w14:textId="77777777" w:rsidTr="008E7CB4">
        <w:trPr>
          <w:trHeight w:val="300"/>
          <w:jc w:val="center"/>
        </w:trPr>
        <w:tc>
          <w:tcPr>
            <w:tcW w:w="1087" w:type="dxa"/>
            <w:noWrap/>
            <w:vAlign w:val="center"/>
            <w:hideMark/>
          </w:tcPr>
          <w:p w14:paraId="335EE258" w14:textId="77777777" w:rsidR="00727CDC" w:rsidRPr="00526101" w:rsidRDefault="004D5F23" w:rsidP="00F939A8">
            <w:pPr>
              <w:tabs>
                <w:tab w:val="left" w:pos="6915"/>
              </w:tabs>
              <w:ind w:left="426"/>
              <w:rPr>
                <w:rFonts w:ascii="Arial" w:hAnsi="Arial" w:cs="Arial"/>
                <w:sz w:val="22"/>
                <w:szCs w:val="22"/>
              </w:rPr>
            </w:pPr>
            <w:r w:rsidRPr="00526101">
              <w:rPr>
                <w:rFonts w:ascii="Arial" w:hAnsi="Arial" w:cs="Arial"/>
                <w:sz w:val="22"/>
                <w:szCs w:val="22"/>
              </w:rPr>
              <w:t>4</w:t>
            </w:r>
            <w:r w:rsidR="00727CDC" w:rsidRPr="00526101">
              <w:rPr>
                <w:rFonts w:ascii="Arial" w:hAnsi="Arial" w:cs="Arial"/>
                <w:sz w:val="22"/>
                <w:szCs w:val="22"/>
              </w:rPr>
              <w:t>.</w:t>
            </w:r>
          </w:p>
        </w:tc>
        <w:tc>
          <w:tcPr>
            <w:tcW w:w="4764" w:type="dxa"/>
            <w:gridSpan w:val="2"/>
            <w:noWrap/>
            <w:vAlign w:val="center"/>
            <w:hideMark/>
          </w:tcPr>
          <w:p w14:paraId="335EE259" w14:textId="77777777" w:rsidR="00727CDC" w:rsidRPr="00526101" w:rsidRDefault="008B089E" w:rsidP="005053D0">
            <w:pPr>
              <w:tabs>
                <w:tab w:val="left" w:pos="6915"/>
              </w:tabs>
              <w:rPr>
                <w:rFonts w:ascii="Arial" w:hAnsi="Arial" w:cs="Arial"/>
                <w:b/>
                <w:bCs/>
                <w:sz w:val="22"/>
                <w:szCs w:val="22"/>
              </w:rPr>
            </w:pPr>
            <w:r w:rsidRPr="00526101">
              <w:rPr>
                <w:rFonts w:ascii="Arial" w:hAnsi="Arial" w:cs="Arial"/>
                <w:b/>
                <w:bCs/>
                <w:sz w:val="22"/>
                <w:szCs w:val="22"/>
              </w:rPr>
              <w:t>PODNOSILAC ZAHTJEVA</w:t>
            </w:r>
            <w:r w:rsidR="00877971" w:rsidRPr="00526101">
              <w:rPr>
                <w:rFonts w:ascii="Arial" w:hAnsi="Arial" w:cs="Arial"/>
                <w:b/>
                <w:bCs/>
                <w:sz w:val="22"/>
                <w:szCs w:val="22"/>
              </w:rPr>
              <w:t>-KORISNIK</w:t>
            </w:r>
            <w:r w:rsidR="00727CDC" w:rsidRPr="00526101">
              <w:rPr>
                <w:rFonts w:ascii="Arial" w:hAnsi="Arial" w:cs="Arial"/>
                <w:b/>
                <w:bCs/>
                <w:sz w:val="22"/>
                <w:szCs w:val="22"/>
              </w:rPr>
              <w:t>:</w:t>
            </w:r>
          </w:p>
        </w:tc>
        <w:tc>
          <w:tcPr>
            <w:tcW w:w="4067" w:type="dxa"/>
            <w:noWrap/>
            <w:hideMark/>
          </w:tcPr>
          <w:p w14:paraId="335EE25A" w14:textId="49438081" w:rsidR="00727CDC" w:rsidRPr="00526101" w:rsidRDefault="00727CDC" w:rsidP="000765B9">
            <w:pPr>
              <w:tabs>
                <w:tab w:val="left" w:pos="6915"/>
              </w:tabs>
              <w:jc w:val="both"/>
              <w:rPr>
                <w:rFonts w:ascii="Arial" w:hAnsi="Arial" w:cs="Arial"/>
                <w:strike/>
                <w:sz w:val="22"/>
                <w:szCs w:val="22"/>
              </w:rPr>
            </w:pPr>
          </w:p>
        </w:tc>
      </w:tr>
      <w:tr w:rsidR="007B3552" w:rsidRPr="00526101" w14:paraId="335EE25E" w14:textId="77777777" w:rsidTr="008E7CB4">
        <w:trPr>
          <w:trHeight w:val="300"/>
          <w:jc w:val="center"/>
        </w:trPr>
        <w:tc>
          <w:tcPr>
            <w:tcW w:w="1087" w:type="dxa"/>
            <w:noWrap/>
            <w:vAlign w:val="center"/>
            <w:hideMark/>
          </w:tcPr>
          <w:p w14:paraId="335EE25C" w14:textId="77777777" w:rsidR="00727CDC" w:rsidRPr="00526101" w:rsidRDefault="004D5F23" w:rsidP="00F939A8">
            <w:pPr>
              <w:tabs>
                <w:tab w:val="left" w:pos="6915"/>
              </w:tabs>
              <w:ind w:left="426"/>
              <w:rPr>
                <w:rFonts w:ascii="Arial" w:hAnsi="Arial" w:cs="Arial"/>
                <w:sz w:val="22"/>
                <w:szCs w:val="22"/>
              </w:rPr>
            </w:pPr>
            <w:r w:rsidRPr="00526101">
              <w:rPr>
                <w:rFonts w:ascii="Arial" w:hAnsi="Arial" w:cs="Arial"/>
                <w:sz w:val="22"/>
                <w:szCs w:val="22"/>
              </w:rPr>
              <w:t>5</w:t>
            </w:r>
            <w:r w:rsidR="00727CDC" w:rsidRPr="00526101">
              <w:rPr>
                <w:rFonts w:ascii="Arial" w:hAnsi="Arial" w:cs="Arial"/>
                <w:sz w:val="22"/>
                <w:szCs w:val="22"/>
              </w:rPr>
              <w:t>.</w:t>
            </w:r>
          </w:p>
        </w:tc>
        <w:tc>
          <w:tcPr>
            <w:tcW w:w="8831" w:type="dxa"/>
            <w:gridSpan w:val="3"/>
            <w:vAlign w:val="center"/>
            <w:hideMark/>
          </w:tcPr>
          <w:p w14:paraId="335EE25D" w14:textId="77777777" w:rsidR="00727CDC" w:rsidRPr="00526101" w:rsidRDefault="00727CDC" w:rsidP="005053D0">
            <w:pPr>
              <w:tabs>
                <w:tab w:val="left" w:pos="6915"/>
              </w:tabs>
              <w:rPr>
                <w:rFonts w:ascii="Arial" w:hAnsi="Arial" w:cs="Arial"/>
                <w:b/>
                <w:bCs/>
                <w:sz w:val="22"/>
                <w:szCs w:val="22"/>
              </w:rPr>
            </w:pPr>
            <w:r w:rsidRPr="00526101">
              <w:rPr>
                <w:rFonts w:ascii="Arial" w:hAnsi="Arial" w:cs="Arial"/>
                <w:b/>
                <w:bCs/>
                <w:sz w:val="22"/>
                <w:szCs w:val="22"/>
              </w:rPr>
              <w:t>PLANIRANO STANJE</w:t>
            </w:r>
          </w:p>
        </w:tc>
      </w:tr>
      <w:tr w:rsidR="007B3552" w:rsidRPr="00526101" w14:paraId="335EE261" w14:textId="77777777" w:rsidTr="008E7CB4">
        <w:trPr>
          <w:trHeight w:val="300"/>
          <w:jc w:val="center"/>
        </w:trPr>
        <w:tc>
          <w:tcPr>
            <w:tcW w:w="1087" w:type="dxa"/>
            <w:noWrap/>
            <w:vAlign w:val="center"/>
            <w:hideMark/>
          </w:tcPr>
          <w:p w14:paraId="335EE25F" w14:textId="77777777" w:rsidR="0047326F" w:rsidRPr="00526101" w:rsidRDefault="004D5F23" w:rsidP="005053D0">
            <w:pPr>
              <w:tabs>
                <w:tab w:val="left" w:pos="6915"/>
              </w:tabs>
              <w:ind w:left="34"/>
              <w:rPr>
                <w:rFonts w:ascii="Arial" w:hAnsi="Arial" w:cs="Arial"/>
                <w:sz w:val="22"/>
                <w:szCs w:val="22"/>
              </w:rPr>
            </w:pPr>
            <w:r w:rsidRPr="00526101">
              <w:rPr>
                <w:rFonts w:ascii="Arial" w:hAnsi="Arial" w:cs="Arial"/>
                <w:sz w:val="22"/>
                <w:szCs w:val="22"/>
              </w:rPr>
              <w:t xml:space="preserve">      5.1</w:t>
            </w:r>
          </w:p>
        </w:tc>
        <w:tc>
          <w:tcPr>
            <w:tcW w:w="8831" w:type="dxa"/>
            <w:gridSpan w:val="3"/>
            <w:vAlign w:val="center"/>
            <w:hideMark/>
          </w:tcPr>
          <w:p w14:paraId="335EE260" w14:textId="77777777" w:rsidR="0047326F" w:rsidRPr="00526101" w:rsidRDefault="008D5C45" w:rsidP="005053D0">
            <w:pPr>
              <w:tabs>
                <w:tab w:val="left" w:pos="6915"/>
              </w:tabs>
              <w:rPr>
                <w:rFonts w:ascii="Arial" w:hAnsi="Arial" w:cs="Arial"/>
                <w:b/>
                <w:bCs/>
                <w:sz w:val="22"/>
                <w:szCs w:val="22"/>
              </w:rPr>
            </w:pPr>
            <w:r w:rsidRPr="00526101">
              <w:rPr>
                <w:rFonts w:ascii="Arial" w:hAnsi="Arial" w:cs="Arial"/>
                <w:b/>
                <w:bCs/>
                <w:sz w:val="22"/>
                <w:szCs w:val="22"/>
              </w:rPr>
              <w:t>Namjena parcele odnosno lokacije</w:t>
            </w:r>
            <w:r w:rsidR="00F420C3" w:rsidRPr="00526101">
              <w:rPr>
                <w:rFonts w:ascii="Arial" w:hAnsi="Arial" w:cs="Arial"/>
                <w:b/>
                <w:bCs/>
                <w:sz w:val="22"/>
                <w:szCs w:val="22"/>
              </w:rPr>
              <w:t xml:space="preserve"> i površine</w:t>
            </w:r>
          </w:p>
        </w:tc>
      </w:tr>
      <w:tr w:rsidR="007B3552" w:rsidRPr="00526101" w14:paraId="335EE2BC" w14:textId="77777777" w:rsidTr="008E7CB4">
        <w:trPr>
          <w:trHeight w:val="557"/>
          <w:jc w:val="center"/>
        </w:trPr>
        <w:tc>
          <w:tcPr>
            <w:tcW w:w="1087" w:type="dxa"/>
            <w:noWrap/>
            <w:vAlign w:val="center"/>
            <w:hideMark/>
          </w:tcPr>
          <w:p w14:paraId="335EE262" w14:textId="77777777" w:rsidR="002669FD" w:rsidRPr="00526101" w:rsidRDefault="002669FD" w:rsidP="005053D0">
            <w:pPr>
              <w:pStyle w:val="ListParagraph"/>
              <w:tabs>
                <w:tab w:val="left" w:pos="6915"/>
              </w:tabs>
              <w:rPr>
                <w:rFonts w:ascii="Arial" w:hAnsi="Arial" w:cs="Arial"/>
                <w:sz w:val="22"/>
                <w:szCs w:val="22"/>
              </w:rPr>
            </w:pPr>
          </w:p>
        </w:tc>
        <w:tc>
          <w:tcPr>
            <w:tcW w:w="8831" w:type="dxa"/>
            <w:gridSpan w:val="3"/>
            <w:hideMark/>
          </w:tcPr>
          <w:p w14:paraId="335EE263" w14:textId="2A6ED1CD" w:rsidR="008357A8" w:rsidRPr="00526101" w:rsidRDefault="000831F6" w:rsidP="008357A8">
            <w:pPr>
              <w:autoSpaceDN w:val="0"/>
              <w:adjustRightInd w:val="0"/>
              <w:jc w:val="both"/>
              <w:textAlignment w:val="baseline"/>
              <w:rPr>
                <w:rFonts w:ascii="Arial" w:hAnsi="Arial" w:cs="Arial"/>
                <w:sz w:val="22"/>
                <w:szCs w:val="22"/>
              </w:rPr>
            </w:pPr>
            <w:r w:rsidRPr="00526101">
              <w:rPr>
                <w:rFonts w:ascii="Arial" w:hAnsi="Arial" w:cs="Arial"/>
                <w:sz w:val="22"/>
                <w:szCs w:val="22"/>
              </w:rPr>
              <w:t>-</w:t>
            </w:r>
            <w:r w:rsidR="008357A8" w:rsidRPr="00526101">
              <w:rPr>
                <w:rFonts w:ascii="Arial" w:hAnsi="Arial" w:cs="Arial"/>
                <w:sz w:val="22"/>
                <w:szCs w:val="22"/>
              </w:rPr>
              <w:t xml:space="preserve">U sklopu uređenog kupališta </w:t>
            </w:r>
            <w:r w:rsidR="006516EA" w:rsidRPr="00387E39">
              <w:rPr>
                <w:rFonts w:ascii="Arial" w:hAnsi="Arial" w:cs="Arial"/>
                <w:b/>
                <w:bCs/>
                <w:sz w:val="22"/>
                <w:szCs w:val="22"/>
              </w:rPr>
              <w:t>27E</w:t>
            </w:r>
            <w:r w:rsidR="008357A8" w:rsidRPr="00387E39">
              <w:rPr>
                <w:rFonts w:ascii="Arial" w:hAnsi="Arial" w:cs="Arial"/>
                <w:b/>
                <w:bCs/>
                <w:sz w:val="22"/>
                <w:szCs w:val="22"/>
              </w:rPr>
              <w:t xml:space="preserve"> </w:t>
            </w:r>
            <w:r w:rsidR="008907E1" w:rsidRPr="00526101">
              <w:rPr>
                <w:rFonts w:ascii="Arial" w:hAnsi="Arial" w:cs="Arial"/>
                <w:sz w:val="22"/>
                <w:szCs w:val="22"/>
              </w:rPr>
              <w:t>propisuju</w:t>
            </w:r>
            <w:r w:rsidR="008357A8" w:rsidRPr="00526101">
              <w:rPr>
                <w:rFonts w:ascii="Arial" w:hAnsi="Arial" w:cs="Arial"/>
                <w:sz w:val="22"/>
                <w:szCs w:val="22"/>
              </w:rPr>
              <w:t xml:space="preserve"> </w:t>
            </w:r>
            <w:r w:rsidR="008907E1" w:rsidRPr="00526101">
              <w:rPr>
                <w:rFonts w:ascii="Arial" w:hAnsi="Arial" w:cs="Arial"/>
                <w:sz w:val="22"/>
                <w:szCs w:val="22"/>
              </w:rPr>
              <w:t>se urbanistički uslovi za postavljanje montažno-demontažnih</w:t>
            </w:r>
            <w:r w:rsidR="00A34140" w:rsidRPr="00526101">
              <w:rPr>
                <w:rFonts w:ascii="Arial" w:hAnsi="Arial" w:cs="Arial"/>
                <w:sz w:val="22"/>
                <w:szCs w:val="22"/>
              </w:rPr>
              <w:t xml:space="preserve"> i </w:t>
            </w:r>
            <w:r w:rsidR="008907E1" w:rsidRPr="00526101">
              <w:rPr>
                <w:rFonts w:ascii="Arial" w:hAnsi="Arial" w:cs="Arial"/>
                <w:sz w:val="22"/>
                <w:szCs w:val="22"/>
              </w:rPr>
              <w:t xml:space="preserve"> pokretnih, privremenih objekata </w:t>
            </w:r>
            <w:r w:rsidR="00A34140" w:rsidRPr="00526101">
              <w:rPr>
                <w:rFonts w:ascii="Arial" w:hAnsi="Arial" w:cs="Arial"/>
                <w:sz w:val="22"/>
                <w:szCs w:val="22"/>
              </w:rPr>
              <w:t xml:space="preserve">kao </w:t>
            </w:r>
            <w:r w:rsidR="008907E1" w:rsidRPr="00526101">
              <w:rPr>
                <w:rFonts w:ascii="Arial" w:hAnsi="Arial" w:cs="Arial"/>
                <w:sz w:val="22"/>
                <w:szCs w:val="22"/>
              </w:rPr>
              <w:t>i otvorenih površina u funkciji privremenog objekta koji se mogu postavljati za potrebe uređenih kupališta</w:t>
            </w:r>
          </w:p>
          <w:p w14:paraId="335EE264" w14:textId="77777777" w:rsidR="000C6DC9" w:rsidRPr="00526101" w:rsidRDefault="000C6DC9" w:rsidP="000C6DC9">
            <w:pPr>
              <w:jc w:val="both"/>
              <w:rPr>
                <w:rFonts w:ascii="Arial" w:hAnsi="Arial" w:cs="Arial"/>
                <w:sz w:val="22"/>
                <w:szCs w:val="22"/>
              </w:rPr>
            </w:pPr>
          </w:p>
          <w:p w14:paraId="335EE265" w14:textId="77777777" w:rsidR="000C6DC9" w:rsidRPr="00526101" w:rsidRDefault="000C6DC9" w:rsidP="000C6DC9">
            <w:pPr>
              <w:overflowPunct w:val="0"/>
              <w:autoSpaceDE w:val="0"/>
              <w:autoSpaceDN w:val="0"/>
              <w:adjustRightInd w:val="0"/>
              <w:jc w:val="both"/>
              <w:textAlignment w:val="baseline"/>
              <w:rPr>
                <w:rFonts w:ascii="Arial" w:hAnsi="Arial" w:cs="Arial"/>
                <w:sz w:val="22"/>
                <w:szCs w:val="22"/>
              </w:rPr>
            </w:pPr>
            <w:r w:rsidRPr="00526101">
              <w:rPr>
                <w:rFonts w:ascii="Arial" w:hAnsi="Arial" w:cs="Arial"/>
                <w:sz w:val="22"/>
                <w:szCs w:val="22"/>
              </w:rPr>
              <w:t>Na pješčanom dijelu odnosno prirodnoj obali u sklopu uređenih kupališta nije dozvoljeno postavljanje nepokretnih privremenih objekata;</w:t>
            </w:r>
          </w:p>
          <w:p w14:paraId="335EE266" w14:textId="77777777" w:rsidR="000C6DC9" w:rsidRPr="00526101" w:rsidRDefault="000C6DC9" w:rsidP="00A34140">
            <w:pPr>
              <w:rPr>
                <w:rFonts w:ascii="Arial" w:hAnsi="Arial" w:cs="Arial"/>
                <w:sz w:val="22"/>
                <w:szCs w:val="22"/>
              </w:rPr>
            </w:pPr>
          </w:p>
          <w:p w14:paraId="335EE267"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Na uređenim kupalištima je moguće postaviti rampe za ulazak u more lica sa invaliditetom, u skladu sa prostornim mogućnostima, bez potrebe unošenja lokacija u grafički dio Programa.</w:t>
            </w:r>
          </w:p>
          <w:p w14:paraId="335EE268" w14:textId="77777777" w:rsidR="000C6DC9" w:rsidRPr="00526101" w:rsidRDefault="000C6DC9" w:rsidP="000C6DC9">
            <w:pPr>
              <w:pStyle w:val="ListParagraph"/>
              <w:rPr>
                <w:rFonts w:ascii="Arial" w:hAnsi="Arial" w:cs="Arial"/>
                <w:sz w:val="22"/>
                <w:szCs w:val="22"/>
              </w:rPr>
            </w:pPr>
          </w:p>
          <w:p w14:paraId="335EE269" w14:textId="77777777" w:rsidR="000C6DC9" w:rsidRPr="00526101" w:rsidRDefault="000C6DC9" w:rsidP="000C6DC9">
            <w:pPr>
              <w:suppressAutoHyphens/>
              <w:jc w:val="both"/>
              <w:rPr>
                <w:rFonts w:ascii="Arial" w:hAnsi="Arial" w:cs="Arial"/>
                <w:sz w:val="22"/>
                <w:szCs w:val="22"/>
                <w:lang w:eastAsia="ar-SA"/>
              </w:rPr>
            </w:pPr>
            <w:r w:rsidRPr="00526101">
              <w:rPr>
                <w:rFonts w:ascii="Arial" w:hAnsi="Arial" w:cs="Arial"/>
                <w:sz w:val="22"/>
                <w:szCs w:val="22"/>
                <w:lang w:eastAsia="ar-SA"/>
              </w:rPr>
              <w:t>Montažno-demontažni privremeni objekti na kupalištu se nakon sezone mogu ukloniti sa površine kupališta ili ostaviti na kupalištu uz obavezno konzerviranje u skladu sa smjernicama za konzerviranje privremenih objekata koje su dio ovog Programa;</w:t>
            </w:r>
          </w:p>
          <w:p w14:paraId="335EE26A" w14:textId="77777777" w:rsidR="00A34140" w:rsidRPr="00526101" w:rsidRDefault="00A34140" w:rsidP="000C6DC9">
            <w:pPr>
              <w:suppressAutoHyphens/>
              <w:jc w:val="both"/>
              <w:rPr>
                <w:rFonts w:ascii="Arial" w:hAnsi="Arial" w:cs="Arial"/>
                <w:sz w:val="22"/>
                <w:szCs w:val="22"/>
                <w:lang w:eastAsia="ar-SA"/>
              </w:rPr>
            </w:pPr>
          </w:p>
          <w:p w14:paraId="335EE26B" w14:textId="77777777" w:rsidR="000C6DC9" w:rsidRPr="00526101" w:rsidRDefault="000C6DC9" w:rsidP="000C6DC9">
            <w:pPr>
              <w:overflowPunct w:val="0"/>
              <w:autoSpaceDE w:val="0"/>
              <w:autoSpaceDN w:val="0"/>
              <w:adjustRightInd w:val="0"/>
              <w:jc w:val="both"/>
              <w:textAlignment w:val="baseline"/>
              <w:rPr>
                <w:rFonts w:ascii="Arial" w:hAnsi="Arial" w:cs="Arial"/>
                <w:b/>
                <w:sz w:val="22"/>
                <w:szCs w:val="22"/>
              </w:rPr>
            </w:pPr>
            <w:r w:rsidRPr="00526101">
              <w:rPr>
                <w:rFonts w:ascii="Arial" w:hAnsi="Arial" w:cs="Arial"/>
                <w:b/>
                <w:sz w:val="22"/>
                <w:szCs w:val="22"/>
              </w:rPr>
              <w:t>Urbanistički uslovi za postavljanje spasilačke osmatračnice i spasilačkog punkta</w:t>
            </w:r>
          </w:p>
          <w:p w14:paraId="335EE26C" w14:textId="77777777" w:rsidR="000C6DC9" w:rsidRPr="00526101" w:rsidRDefault="000C6DC9" w:rsidP="000C6DC9">
            <w:pPr>
              <w:suppressAutoHyphens/>
              <w:jc w:val="both"/>
              <w:rPr>
                <w:rFonts w:ascii="Arial" w:hAnsi="Arial" w:cs="Arial"/>
                <w:sz w:val="22"/>
                <w:szCs w:val="22"/>
              </w:rPr>
            </w:pPr>
          </w:p>
          <w:p w14:paraId="335EE26D" w14:textId="77777777" w:rsidR="000C6DC9" w:rsidRPr="00526101" w:rsidRDefault="000C6DC9" w:rsidP="000C6DC9">
            <w:pPr>
              <w:suppressAutoHyphens/>
              <w:jc w:val="both"/>
              <w:rPr>
                <w:rFonts w:ascii="Arial" w:hAnsi="Arial" w:cs="Arial"/>
                <w:sz w:val="22"/>
                <w:szCs w:val="22"/>
              </w:rPr>
            </w:pPr>
            <w:r w:rsidRPr="00526101">
              <w:rPr>
                <w:rFonts w:ascii="Arial" w:hAnsi="Arial" w:cs="Arial"/>
                <w:noProof/>
                <w:lang w:eastAsia="sr-Latn-ME"/>
              </w:rPr>
              <w:drawing>
                <wp:anchor distT="0" distB="0" distL="114300" distR="114300" simplePos="0" relativeHeight="251663360" behindDoc="0" locked="0" layoutInCell="1" allowOverlap="1" wp14:anchorId="335EE32C" wp14:editId="20A364D7">
                  <wp:simplePos x="0" y="0"/>
                  <wp:positionH relativeFrom="column">
                    <wp:posOffset>3325495</wp:posOffset>
                  </wp:positionH>
                  <wp:positionV relativeFrom="paragraph">
                    <wp:posOffset>20320</wp:posOffset>
                  </wp:positionV>
                  <wp:extent cx="2933065" cy="1828165"/>
                  <wp:effectExtent l="0" t="0" r="635" b="635"/>
                  <wp:wrapTight wrapText="bothSides">
                    <wp:wrapPolygon edited="0">
                      <wp:start x="0" y="0"/>
                      <wp:lineTo x="0" y="21382"/>
                      <wp:lineTo x="21464" y="21382"/>
                      <wp:lineTo x="21464" y="0"/>
                      <wp:lineTo x="0" y="0"/>
                    </wp:wrapPolygon>
                  </wp:wrapTight>
                  <wp:docPr id="12" name="Picture 12" descr="https://mapio.net/images-p/480166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apio.net/images-p/48016681.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9684" b="7214"/>
                          <a:stretch/>
                        </pic:blipFill>
                        <pic:spPr bwMode="auto">
                          <a:xfrm>
                            <a:off x="0" y="0"/>
                            <a:ext cx="2933065" cy="18281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526101">
              <w:rPr>
                <w:rFonts w:ascii="Arial" w:hAnsi="Arial" w:cs="Arial"/>
                <w:sz w:val="22"/>
                <w:szCs w:val="22"/>
              </w:rPr>
              <w:t xml:space="preserve">Spasilačka osmatračnica i spasilački punkt postavljaju se na djelovima kupališta sa većom koncentracijom kupača, na pozicijama koje obezbjeđuju dobru preglednost kupališta i akvatorijuma, po mogućnosti na prirodnom uzvišenju. </w:t>
            </w:r>
          </w:p>
          <w:p w14:paraId="335EE26E"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Površina spasilačke osmatračnice u osnovi može biti do 4m2</w:t>
            </w:r>
          </w:p>
          <w:p w14:paraId="335EE26F" w14:textId="6A5A3E0C" w:rsidR="000C6DC9" w:rsidRPr="00526101" w:rsidRDefault="003277D9" w:rsidP="00A34140">
            <w:pPr>
              <w:suppressAutoHyphens/>
              <w:jc w:val="both"/>
              <w:rPr>
                <w:rFonts w:ascii="Arial" w:hAnsi="Arial" w:cs="Arial"/>
                <w:sz w:val="22"/>
                <w:szCs w:val="22"/>
              </w:rPr>
            </w:pPr>
            <w:r w:rsidRPr="00526101">
              <w:rPr>
                <w:rFonts w:ascii="Arial" w:hAnsi="Arial" w:cs="Arial"/>
                <w:noProof/>
                <w:lang w:eastAsia="sr-Latn-ME"/>
              </w:rPr>
              <w:drawing>
                <wp:anchor distT="0" distB="0" distL="114300" distR="114300" simplePos="0" relativeHeight="251664384" behindDoc="0" locked="0" layoutInCell="1" allowOverlap="1" wp14:anchorId="335EE32E" wp14:editId="53C9AA7C">
                  <wp:simplePos x="0" y="0"/>
                  <wp:positionH relativeFrom="column">
                    <wp:posOffset>2646680</wp:posOffset>
                  </wp:positionH>
                  <wp:positionV relativeFrom="paragraph">
                    <wp:posOffset>582295</wp:posOffset>
                  </wp:positionV>
                  <wp:extent cx="2807335" cy="1748155"/>
                  <wp:effectExtent l="0" t="0" r="0" b="4445"/>
                  <wp:wrapTight wrapText="bothSides">
                    <wp:wrapPolygon edited="0">
                      <wp:start x="0" y="0"/>
                      <wp:lineTo x="0" y="21420"/>
                      <wp:lineTo x="21400" y="21420"/>
                      <wp:lineTo x="21400" y="0"/>
                      <wp:lineTo x="0" y="0"/>
                    </wp:wrapPolygon>
                  </wp:wrapTight>
                  <wp:docPr id="13" name="Picture 13" descr="ezultat slika za baywatch t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zultat slika za baywatch tow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07335" cy="1748155"/>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526101">
              <w:rPr>
                <w:rFonts w:ascii="Arial" w:hAnsi="Arial" w:cs="Arial"/>
                <w:sz w:val="22"/>
                <w:szCs w:val="22"/>
              </w:rPr>
              <w:t>Spasilački punkt je otvoreni prostor u funkciji privremenog objekta koji se određuje na većim kupalištima, na svakih 50m dužine kupališta, između dvije kule, u neposrednoj blizini vode, na koji se u toku dnevnog radnog vremena kupališta smješta spasilačka oprema potrebna za hitnu intervenciju (dvogled, bova za spašavanje, signalizacione zastave, oprema za prvu pomoć). Nakon dnevnog radnog vremena ova se oprema uklanja sa kupališnog dijela.</w:t>
            </w:r>
            <w:r w:rsidR="00A34140" w:rsidRPr="00526101">
              <w:rPr>
                <w:rFonts w:ascii="Arial" w:hAnsi="Arial" w:cs="Arial"/>
                <w:sz w:val="22"/>
                <w:szCs w:val="22"/>
              </w:rPr>
              <w:t xml:space="preserve"> (Tehnička dokumentacija: Idejno rješenje</w:t>
            </w:r>
            <w:r w:rsidR="007A7269" w:rsidRPr="00526101">
              <w:rPr>
                <w:rFonts w:ascii="Arial" w:hAnsi="Arial" w:cs="Arial"/>
                <w:sz w:val="22"/>
                <w:szCs w:val="22"/>
              </w:rPr>
              <w:t>)</w:t>
            </w:r>
            <w:r w:rsidR="00A34140" w:rsidRPr="00526101">
              <w:rPr>
                <w:rFonts w:ascii="Arial" w:hAnsi="Arial" w:cs="Arial"/>
                <w:sz w:val="22"/>
                <w:szCs w:val="22"/>
              </w:rPr>
              <w:t xml:space="preserve">. </w:t>
            </w:r>
          </w:p>
          <w:p w14:paraId="335EE270" w14:textId="77777777" w:rsidR="00A34140" w:rsidRPr="00526101" w:rsidRDefault="00A34140" w:rsidP="00A34140">
            <w:pPr>
              <w:suppressAutoHyphens/>
              <w:jc w:val="both"/>
              <w:rPr>
                <w:rFonts w:ascii="Arial" w:hAnsi="Arial" w:cs="Arial"/>
                <w:sz w:val="22"/>
                <w:szCs w:val="22"/>
              </w:rPr>
            </w:pPr>
          </w:p>
          <w:p w14:paraId="335EE271" w14:textId="77777777" w:rsidR="000C6DC9" w:rsidRPr="00526101" w:rsidRDefault="000C6DC9" w:rsidP="000C6DC9">
            <w:pPr>
              <w:overflowPunct w:val="0"/>
              <w:autoSpaceDE w:val="0"/>
              <w:autoSpaceDN w:val="0"/>
              <w:adjustRightInd w:val="0"/>
              <w:jc w:val="both"/>
              <w:textAlignment w:val="baseline"/>
              <w:rPr>
                <w:rFonts w:ascii="Arial" w:hAnsi="Arial" w:cs="Arial"/>
                <w:b/>
                <w:sz w:val="22"/>
                <w:szCs w:val="22"/>
              </w:rPr>
            </w:pPr>
            <w:r w:rsidRPr="00526101">
              <w:rPr>
                <w:rFonts w:ascii="Arial" w:hAnsi="Arial" w:cs="Arial"/>
                <w:b/>
                <w:sz w:val="22"/>
                <w:szCs w:val="22"/>
              </w:rPr>
              <w:t>Informativna zastava</w:t>
            </w:r>
          </w:p>
          <w:p w14:paraId="335EE272" w14:textId="77777777" w:rsidR="000C6DC9" w:rsidRPr="00526101" w:rsidRDefault="000C6DC9" w:rsidP="000C6DC9">
            <w:pPr>
              <w:pStyle w:val="ListParagraph"/>
              <w:ind w:left="1843"/>
              <w:jc w:val="both"/>
              <w:rPr>
                <w:rFonts w:ascii="Arial" w:hAnsi="Arial" w:cs="Arial"/>
                <w:b/>
                <w:sz w:val="22"/>
                <w:szCs w:val="22"/>
              </w:rPr>
            </w:pPr>
          </w:p>
          <w:p w14:paraId="335EE273"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Informativna zastava se postavlja na spasilačkoj kuli i/ili spasilačkom punktu i može biti u tri boje (zelena, žuta i crvena).</w:t>
            </w:r>
          </w:p>
          <w:p w14:paraId="335EE274"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Informativna zastava može da sadrži i informativni natpis o kupalištu (plava zastavica).</w:t>
            </w:r>
          </w:p>
          <w:p w14:paraId="335EE275"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Kraći rubovi zastave moraju biti najmanje 0,75 m dužine. Omjer između dužine i širine mora biti najmanje 2:1.</w:t>
            </w:r>
          </w:p>
          <w:p w14:paraId="335EE276"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Informativna zastava se postavlja na jarbolu na mjestu koje je vidljivo većini korisnika kupališta.</w:t>
            </w:r>
          </w:p>
          <w:p w14:paraId="335EE277"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Visina jarbola ne smije biti manja od 5 m.</w:t>
            </w:r>
          </w:p>
          <w:p w14:paraId="335EE278" w14:textId="77777777" w:rsidR="000C6DC9" w:rsidRPr="00526101" w:rsidRDefault="000C6DC9" w:rsidP="000C6DC9">
            <w:pPr>
              <w:suppressAutoHyphens/>
              <w:jc w:val="both"/>
              <w:rPr>
                <w:rFonts w:ascii="Arial" w:hAnsi="Arial" w:cs="Arial"/>
                <w:sz w:val="22"/>
                <w:szCs w:val="22"/>
              </w:rPr>
            </w:pPr>
            <w:r w:rsidRPr="00526101">
              <w:rPr>
                <w:rFonts w:ascii="Arial" w:hAnsi="Arial" w:cs="Arial"/>
                <w:i/>
                <w:sz w:val="22"/>
                <w:szCs w:val="22"/>
              </w:rPr>
              <w:t>Tehnička dokumentacija:</w:t>
            </w:r>
            <w:r w:rsidRPr="00526101">
              <w:rPr>
                <w:rFonts w:ascii="Arial" w:hAnsi="Arial" w:cs="Arial"/>
                <w:sz w:val="22"/>
                <w:szCs w:val="22"/>
              </w:rPr>
              <w:t xml:space="preserve"> Fotodokumentacija.</w:t>
            </w:r>
          </w:p>
          <w:p w14:paraId="335EE279" w14:textId="77777777" w:rsidR="000C6DC9" w:rsidRPr="00526101" w:rsidRDefault="000C6DC9" w:rsidP="00A34140">
            <w:pPr>
              <w:suppressAutoHyphens/>
              <w:jc w:val="both"/>
              <w:rPr>
                <w:rFonts w:ascii="Arial" w:hAnsi="Arial" w:cs="Arial"/>
                <w:sz w:val="22"/>
                <w:szCs w:val="22"/>
              </w:rPr>
            </w:pPr>
          </w:p>
          <w:p w14:paraId="335EE27A" w14:textId="77777777" w:rsidR="000C6DC9" w:rsidRPr="00526101" w:rsidRDefault="000C6DC9" w:rsidP="000C6DC9">
            <w:pPr>
              <w:overflowPunct w:val="0"/>
              <w:autoSpaceDE w:val="0"/>
              <w:autoSpaceDN w:val="0"/>
              <w:adjustRightInd w:val="0"/>
              <w:jc w:val="both"/>
              <w:textAlignment w:val="baseline"/>
              <w:rPr>
                <w:rFonts w:ascii="Arial" w:hAnsi="Arial" w:cs="Arial"/>
                <w:b/>
                <w:sz w:val="22"/>
                <w:szCs w:val="22"/>
              </w:rPr>
            </w:pPr>
            <w:r w:rsidRPr="00526101">
              <w:rPr>
                <w:rFonts w:ascii="Arial" w:hAnsi="Arial" w:cs="Arial"/>
                <w:b/>
                <w:sz w:val="22"/>
                <w:szCs w:val="22"/>
              </w:rPr>
              <w:t>Informativna tabla za korisnike kupališta</w:t>
            </w:r>
          </w:p>
          <w:p w14:paraId="335EE27B" w14:textId="77777777" w:rsidR="000C6DC9" w:rsidRPr="00526101" w:rsidRDefault="000C6DC9" w:rsidP="000C6DC9">
            <w:pPr>
              <w:jc w:val="both"/>
              <w:rPr>
                <w:rFonts w:ascii="Arial" w:hAnsi="Arial" w:cs="Arial"/>
                <w:b/>
                <w:sz w:val="22"/>
                <w:szCs w:val="22"/>
              </w:rPr>
            </w:pPr>
          </w:p>
          <w:p w14:paraId="335EE27C"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Informativne table na kupalištu su sljedećih dimenzija:</w:t>
            </w:r>
          </w:p>
          <w:p w14:paraId="335EE27D"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1) tabla sa informacijama o kupalištu, dimenzija konstrukcije 260 x 100 cm i dimenzija table 100x100cm;</w:t>
            </w:r>
          </w:p>
          <w:p w14:paraId="335EE27E"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2) tabla sa informacijama o plažnom redu, dimenzija 70 x 130cm;</w:t>
            </w:r>
          </w:p>
          <w:p w14:paraId="335EE27F"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3) tabla sa informacijama o bezbjednosti kupača, dimenzija 100x150 cm.</w:t>
            </w:r>
          </w:p>
          <w:p w14:paraId="335EE280"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Konstrukcija informativne table za korisnike kupališta je metalna, pričvršćena za tlo na način primjeren postojećoj podlozi.</w:t>
            </w:r>
          </w:p>
          <w:p w14:paraId="335EE281" w14:textId="77777777" w:rsidR="000C6DC9" w:rsidRPr="00526101" w:rsidRDefault="000C6DC9" w:rsidP="000C6DC9">
            <w:pPr>
              <w:suppressAutoHyphens/>
              <w:overflowPunct w:val="0"/>
              <w:autoSpaceDE w:val="0"/>
              <w:autoSpaceDN w:val="0"/>
              <w:adjustRightInd w:val="0"/>
              <w:jc w:val="both"/>
              <w:textAlignment w:val="baseline"/>
              <w:rPr>
                <w:rFonts w:ascii="Arial" w:hAnsi="Arial" w:cs="Arial"/>
                <w:sz w:val="22"/>
                <w:szCs w:val="22"/>
              </w:rPr>
            </w:pPr>
            <w:r w:rsidRPr="00526101">
              <w:rPr>
                <w:rFonts w:ascii="Arial" w:hAnsi="Arial" w:cs="Arial"/>
                <w:i/>
                <w:sz w:val="22"/>
                <w:szCs w:val="22"/>
              </w:rPr>
              <w:t>Tehnička dokumentacija:</w:t>
            </w:r>
            <w:r w:rsidRPr="00526101">
              <w:rPr>
                <w:rFonts w:ascii="Arial" w:hAnsi="Arial" w:cs="Arial"/>
                <w:sz w:val="22"/>
                <w:szCs w:val="22"/>
              </w:rPr>
              <w:t xml:space="preserve"> Idejno rješenje</w:t>
            </w:r>
          </w:p>
          <w:p w14:paraId="335EE282" w14:textId="77777777" w:rsidR="00FF03F2" w:rsidRPr="00526101" w:rsidRDefault="00FF03F2" w:rsidP="000C6DC9">
            <w:pPr>
              <w:suppressAutoHyphens/>
              <w:overflowPunct w:val="0"/>
              <w:autoSpaceDE w:val="0"/>
              <w:autoSpaceDN w:val="0"/>
              <w:adjustRightInd w:val="0"/>
              <w:jc w:val="both"/>
              <w:textAlignment w:val="baseline"/>
              <w:rPr>
                <w:rFonts w:ascii="Arial" w:hAnsi="Arial" w:cs="Arial"/>
                <w:sz w:val="22"/>
                <w:szCs w:val="22"/>
              </w:rPr>
            </w:pPr>
          </w:p>
          <w:p w14:paraId="335EE283" w14:textId="77777777" w:rsidR="00FF03F2" w:rsidRPr="00526101" w:rsidRDefault="00FF03F2" w:rsidP="00FF03F2">
            <w:pPr>
              <w:jc w:val="both"/>
              <w:rPr>
                <w:rFonts w:ascii="Arial" w:hAnsi="Arial" w:cs="Arial"/>
                <w:b/>
                <w:sz w:val="22"/>
                <w:szCs w:val="22"/>
              </w:rPr>
            </w:pPr>
            <w:r w:rsidRPr="00526101">
              <w:rPr>
                <w:rFonts w:ascii="Arial" w:hAnsi="Arial" w:cs="Arial"/>
                <w:b/>
                <w:sz w:val="22"/>
                <w:szCs w:val="22"/>
              </w:rPr>
              <w:t>Urbanistički uslovi za postavljanje objekta za smještaj plažnog mobilijara</w:t>
            </w:r>
          </w:p>
          <w:p w14:paraId="335EE284" w14:textId="77777777" w:rsidR="00FF03F2" w:rsidRPr="00526101" w:rsidRDefault="00FF03F2" w:rsidP="00FF03F2">
            <w:pPr>
              <w:suppressAutoHyphens/>
              <w:jc w:val="both"/>
              <w:rPr>
                <w:rFonts w:ascii="Arial" w:hAnsi="Arial" w:cs="Arial"/>
                <w:sz w:val="22"/>
                <w:szCs w:val="22"/>
              </w:rPr>
            </w:pPr>
          </w:p>
          <w:p w14:paraId="335EE285" w14:textId="77777777" w:rsidR="00FF03F2" w:rsidRPr="00526101" w:rsidRDefault="00FF03F2" w:rsidP="00FF03F2">
            <w:pPr>
              <w:suppressAutoHyphens/>
              <w:jc w:val="both"/>
              <w:rPr>
                <w:rFonts w:ascii="Arial" w:hAnsi="Arial" w:cs="Arial"/>
                <w:sz w:val="22"/>
                <w:szCs w:val="22"/>
              </w:rPr>
            </w:pPr>
            <w:r w:rsidRPr="00526101">
              <w:rPr>
                <w:rFonts w:ascii="Arial" w:hAnsi="Arial" w:cs="Arial"/>
                <w:sz w:val="22"/>
                <w:szCs w:val="22"/>
              </w:rPr>
              <w:t xml:space="preserve">Postavljanje objekta za smještaj plažnog mobilijara moguće je dozvoliti </w:t>
            </w:r>
            <w:r w:rsidRPr="00526101">
              <w:rPr>
                <w:rFonts w:ascii="Arial" w:hAnsi="Arial" w:cs="Arial"/>
                <w:sz w:val="22"/>
                <w:szCs w:val="22"/>
                <w:u w:val="single"/>
              </w:rPr>
              <w:t>isključivo</w:t>
            </w:r>
            <w:r w:rsidRPr="00526101">
              <w:rPr>
                <w:rFonts w:ascii="Arial" w:hAnsi="Arial" w:cs="Arial"/>
                <w:sz w:val="22"/>
                <w:szCs w:val="22"/>
              </w:rPr>
              <w:t xml:space="preserve"> na kupalištima koja mobilijar izdaju po potrebi i na zahtjev korisnika, odnosno na kraju </w:t>
            </w:r>
            <w:r w:rsidRPr="00526101">
              <w:rPr>
                <w:rFonts w:ascii="Arial" w:hAnsi="Arial" w:cs="Arial"/>
                <w:sz w:val="22"/>
                <w:szCs w:val="22"/>
              </w:rPr>
              <w:lastRenderedPageBreak/>
              <w:t>dnevnog radnog vremena plažni mobilijar (ležaljke i suncobrane) uklanjaju sa kupališne površine;</w:t>
            </w:r>
          </w:p>
          <w:p w14:paraId="335EE286" w14:textId="3AAE7F2E" w:rsidR="00FF03F2" w:rsidRPr="00526101" w:rsidRDefault="00FF03F2" w:rsidP="00FF03F2">
            <w:pPr>
              <w:jc w:val="both"/>
              <w:rPr>
                <w:rFonts w:ascii="Arial" w:hAnsi="Arial" w:cs="Arial"/>
                <w:sz w:val="22"/>
                <w:szCs w:val="22"/>
              </w:rPr>
            </w:pPr>
            <w:r w:rsidRPr="00526101">
              <w:rPr>
                <w:rFonts w:ascii="Arial" w:hAnsi="Arial" w:cs="Arial"/>
                <w:sz w:val="22"/>
                <w:szCs w:val="22"/>
              </w:rPr>
              <w:t>Površina na kojoj se postavlja objeka</w:t>
            </w:r>
            <w:r w:rsidR="002920E4">
              <w:rPr>
                <w:rFonts w:ascii="Arial" w:hAnsi="Arial" w:cs="Arial"/>
                <w:sz w:val="22"/>
                <w:szCs w:val="22"/>
              </w:rPr>
              <w:t>t</w:t>
            </w:r>
            <w:r w:rsidRPr="00526101">
              <w:rPr>
                <w:rFonts w:ascii="Arial" w:hAnsi="Arial" w:cs="Arial"/>
                <w:sz w:val="22"/>
                <w:szCs w:val="22"/>
              </w:rPr>
              <w:t xml:space="preserve"> za smještaj plažnog mobilijara ne može se fizički mijenjati odnosno betonirati, odnosno postavlja se isključivo na postojeću odnosno daščanu podlogu, maksimalne visine 10 cm u odnosu na kotu terena. Ne može se postavljati na pješčanom dijelu kupališta.</w:t>
            </w:r>
          </w:p>
          <w:p w14:paraId="335EE287" w14:textId="77777777" w:rsidR="00FF03F2" w:rsidRPr="00526101" w:rsidRDefault="00FF03F2" w:rsidP="00FF03F2">
            <w:pPr>
              <w:jc w:val="both"/>
              <w:rPr>
                <w:rFonts w:ascii="Arial" w:hAnsi="Arial" w:cs="Arial"/>
                <w:sz w:val="22"/>
                <w:szCs w:val="22"/>
              </w:rPr>
            </w:pPr>
            <w:r w:rsidRPr="00526101">
              <w:rPr>
                <w:rFonts w:ascii="Arial" w:hAnsi="Arial" w:cs="Arial"/>
                <w:sz w:val="22"/>
                <w:szCs w:val="22"/>
              </w:rPr>
              <w:t>Objekat za smještaj plažnog mobilijara izrađuje se od montažnih elemenata, površine je do najviše 16 m2, a svojim izgledom je uklopljen u ambijent lokacije.</w:t>
            </w:r>
          </w:p>
          <w:p w14:paraId="335EE288" w14:textId="77777777" w:rsidR="00FF03F2" w:rsidRPr="00526101" w:rsidRDefault="00FF03F2" w:rsidP="00FF03F2">
            <w:pPr>
              <w:jc w:val="both"/>
              <w:rPr>
                <w:rFonts w:ascii="Arial" w:hAnsi="Arial" w:cs="Arial"/>
                <w:sz w:val="22"/>
                <w:szCs w:val="22"/>
              </w:rPr>
            </w:pPr>
            <w:r w:rsidRPr="00526101">
              <w:rPr>
                <w:rFonts w:ascii="Arial" w:hAnsi="Arial" w:cs="Arial"/>
                <w:sz w:val="22"/>
                <w:szCs w:val="22"/>
              </w:rPr>
              <w:t>Način postavljanja ove vrste privremenih objekata je montiranje na licu mjesta od već napravljenih elemenata kontrukcije, elemenata krova, demontažnih elemenata vertikalnih pregrada (staklo, leksan, lim, tegola i drugo), demontažne podne platforme. Na isti način se vrši i demontaža.</w:t>
            </w:r>
          </w:p>
          <w:p w14:paraId="335EE289" w14:textId="77777777" w:rsidR="00FF03F2" w:rsidRPr="00526101" w:rsidRDefault="00FF03F2" w:rsidP="00FF03F2">
            <w:pPr>
              <w:suppressAutoHyphens/>
              <w:jc w:val="both"/>
              <w:rPr>
                <w:rFonts w:ascii="Arial" w:hAnsi="Arial" w:cs="Arial"/>
                <w:sz w:val="22"/>
                <w:szCs w:val="22"/>
              </w:rPr>
            </w:pPr>
            <w:r w:rsidRPr="00526101">
              <w:rPr>
                <w:rFonts w:ascii="Arial" w:hAnsi="Arial" w:cs="Arial"/>
                <w:i/>
                <w:sz w:val="22"/>
                <w:szCs w:val="22"/>
              </w:rPr>
              <w:t>Tehnička dokumentacija:</w:t>
            </w:r>
            <w:r w:rsidRPr="00526101">
              <w:rPr>
                <w:rFonts w:ascii="Arial" w:hAnsi="Arial" w:cs="Arial"/>
                <w:sz w:val="22"/>
                <w:szCs w:val="22"/>
              </w:rPr>
              <w:t xml:space="preserve"> Idejno rješenje</w:t>
            </w:r>
          </w:p>
          <w:p w14:paraId="335EE28A" w14:textId="77777777" w:rsidR="00FF03F2" w:rsidRPr="00526101" w:rsidRDefault="00FF03F2" w:rsidP="000C6DC9">
            <w:pPr>
              <w:suppressAutoHyphens/>
              <w:overflowPunct w:val="0"/>
              <w:autoSpaceDE w:val="0"/>
              <w:autoSpaceDN w:val="0"/>
              <w:adjustRightInd w:val="0"/>
              <w:jc w:val="both"/>
              <w:textAlignment w:val="baseline"/>
              <w:rPr>
                <w:rFonts w:ascii="Arial" w:hAnsi="Arial" w:cs="Arial"/>
                <w:sz w:val="22"/>
                <w:szCs w:val="22"/>
              </w:rPr>
            </w:pPr>
          </w:p>
          <w:p w14:paraId="335EE28B" w14:textId="77777777" w:rsidR="000C6DC9" w:rsidRPr="00526101" w:rsidRDefault="000C6DC9" w:rsidP="000C6DC9">
            <w:pPr>
              <w:jc w:val="both"/>
              <w:rPr>
                <w:rFonts w:ascii="Arial" w:hAnsi="Arial" w:cs="Arial"/>
                <w:b/>
                <w:sz w:val="22"/>
                <w:szCs w:val="22"/>
              </w:rPr>
            </w:pPr>
          </w:p>
          <w:p w14:paraId="335EE28C" w14:textId="77777777" w:rsidR="000C6DC9" w:rsidRPr="00526101" w:rsidRDefault="000C6DC9" w:rsidP="000C6DC9">
            <w:pPr>
              <w:overflowPunct w:val="0"/>
              <w:autoSpaceDE w:val="0"/>
              <w:autoSpaceDN w:val="0"/>
              <w:adjustRightInd w:val="0"/>
              <w:jc w:val="both"/>
              <w:textAlignment w:val="baseline"/>
              <w:rPr>
                <w:rFonts w:ascii="Arial" w:hAnsi="Arial" w:cs="Arial"/>
                <w:b/>
                <w:sz w:val="22"/>
                <w:szCs w:val="22"/>
              </w:rPr>
            </w:pPr>
            <w:r w:rsidRPr="00526101">
              <w:rPr>
                <w:rFonts w:ascii="Arial" w:hAnsi="Arial" w:cs="Arial"/>
                <w:b/>
                <w:sz w:val="22"/>
                <w:szCs w:val="22"/>
              </w:rPr>
              <w:t>Sanitarni objekti za potrebe kupališta</w:t>
            </w:r>
          </w:p>
          <w:p w14:paraId="335EE28D" w14:textId="77777777" w:rsidR="000C6DC9" w:rsidRPr="00526101" w:rsidRDefault="000C6DC9" w:rsidP="000C6DC9">
            <w:pPr>
              <w:suppressAutoHyphens/>
              <w:jc w:val="both"/>
              <w:rPr>
                <w:rFonts w:ascii="Arial" w:hAnsi="Arial" w:cs="Arial"/>
                <w:b/>
                <w:sz w:val="22"/>
                <w:szCs w:val="22"/>
              </w:rPr>
            </w:pPr>
          </w:p>
          <w:p w14:paraId="335EE28E" w14:textId="77777777" w:rsidR="000C6DC9" w:rsidRPr="00526101" w:rsidRDefault="000C6DC9" w:rsidP="000C6DC9">
            <w:pPr>
              <w:suppressAutoHyphens/>
              <w:jc w:val="both"/>
              <w:rPr>
                <w:rFonts w:ascii="Arial" w:hAnsi="Arial" w:cs="Arial"/>
                <w:sz w:val="22"/>
                <w:szCs w:val="22"/>
                <w:lang w:eastAsia="ar-SA"/>
              </w:rPr>
            </w:pPr>
            <w:r w:rsidRPr="00526101">
              <w:rPr>
                <w:rFonts w:ascii="Arial" w:hAnsi="Arial" w:cs="Arial"/>
                <w:sz w:val="22"/>
                <w:szCs w:val="22"/>
                <w:lang w:eastAsia="ar-SA"/>
              </w:rPr>
              <w:t>Uz predviđeni ugostiteljski objekat,  uz uređeno kupalište i u njegovom zaleđu, gdje za to postoje infrastrukturni priključci može se odobriti postavljanje montažno demontažnih sanitarnih objekata u površinama srazmjerno veličini ugostiteljskog objekta, odnosno kupališta i zakonskim propisima. Na kupalištima i u njihovom zaleđu sanitarni objekti mogu biti i kontejnerskog tipa;</w:t>
            </w:r>
          </w:p>
          <w:p w14:paraId="335EE28F" w14:textId="77777777" w:rsidR="000C6DC9" w:rsidRPr="00526101" w:rsidRDefault="000C6DC9" w:rsidP="000C6DC9">
            <w:pPr>
              <w:suppressAutoHyphens/>
              <w:overflowPunct w:val="0"/>
              <w:autoSpaceDE w:val="0"/>
              <w:autoSpaceDN w:val="0"/>
              <w:adjustRightInd w:val="0"/>
              <w:jc w:val="both"/>
              <w:textAlignment w:val="baseline"/>
              <w:rPr>
                <w:rFonts w:ascii="Arial" w:hAnsi="Arial" w:cs="Arial"/>
                <w:sz w:val="22"/>
                <w:szCs w:val="22"/>
              </w:rPr>
            </w:pPr>
            <w:r w:rsidRPr="00526101">
              <w:rPr>
                <w:rFonts w:ascii="Arial" w:hAnsi="Arial" w:cs="Arial"/>
                <w:i/>
                <w:sz w:val="22"/>
                <w:szCs w:val="22"/>
              </w:rPr>
              <w:t>Tehnička dokumentacija:</w:t>
            </w:r>
            <w:r w:rsidRPr="00526101">
              <w:rPr>
                <w:rFonts w:ascii="Arial" w:hAnsi="Arial" w:cs="Arial"/>
                <w:sz w:val="22"/>
                <w:szCs w:val="22"/>
              </w:rPr>
              <w:t xml:space="preserve"> Idejno rješenje ili tipski projekat</w:t>
            </w:r>
          </w:p>
          <w:p w14:paraId="335EE290" w14:textId="77777777" w:rsidR="000C6DC9" w:rsidRPr="00526101" w:rsidRDefault="000C6DC9" w:rsidP="00A34140">
            <w:pPr>
              <w:suppressAutoHyphens/>
              <w:jc w:val="both"/>
              <w:rPr>
                <w:rFonts w:ascii="Arial" w:hAnsi="Arial" w:cs="Arial"/>
                <w:color w:val="FF0000"/>
                <w:sz w:val="22"/>
                <w:szCs w:val="22"/>
              </w:rPr>
            </w:pPr>
          </w:p>
          <w:p w14:paraId="335EE291" w14:textId="77777777" w:rsidR="000C6DC9" w:rsidRPr="00526101" w:rsidRDefault="000C6DC9" w:rsidP="000C6DC9">
            <w:pPr>
              <w:overflowPunct w:val="0"/>
              <w:autoSpaceDE w:val="0"/>
              <w:autoSpaceDN w:val="0"/>
              <w:adjustRightInd w:val="0"/>
              <w:jc w:val="both"/>
              <w:textAlignment w:val="baseline"/>
              <w:rPr>
                <w:rFonts w:ascii="Arial" w:hAnsi="Arial" w:cs="Arial"/>
                <w:b/>
                <w:sz w:val="22"/>
                <w:szCs w:val="22"/>
              </w:rPr>
            </w:pPr>
            <w:r w:rsidRPr="00526101">
              <w:rPr>
                <w:rFonts w:ascii="Arial" w:hAnsi="Arial" w:cs="Arial"/>
                <w:b/>
                <w:sz w:val="22"/>
                <w:szCs w:val="22"/>
              </w:rPr>
              <w:t>U</w:t>
            </w:r>
            <w:r w:rsidR="00A34140" w:rsidRPr="00526101">
              <w:rPr>
                <w:rFonts w:ascii="Arial" w:hAnsi="Arial" w:cs="Arial"/>
                <w:b/>
                <w:sz w:val="22"/>
                <w:szCs w:val="22"/>
              </w:rPr>
              <w:t>TU za postavljanje pokretnih privremenih objekata na kupalištima</w:t>
            </w:r>
          </w:p>
          <w:p w14:paraId="335EE298" w14:textId="77777777" w:rsidR="00FF03F2" w:rsidRPr="00526101" w:rsidRDefault="00FF03F2" w:rsidP="00FF03F2">
            <w:pPr>
              <w:rPr>
                <w:rFonts w:ascii="Arial" w:hAnsi="Arial" w:cs="Arial"/>
                <w:sz w:val="22"/>
                <w:szCs w:val="22"/>
              </w:rPr>
            </w:pPr>
          </w:p>
          <w:p w14:paraId="335EE299"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Pokretni privremeni objekti, odnosno oprema i uređaji koji se mogu naći na kopnenom dijelu kupališta su: kabine za presvlačenje, plažni tuševi, pokretni toaleti, mobilni sanitarni blok, sef na kupalištu, plažni mobilijar, dječje igralište. Navedena oprema i uređaji se, za razliku od montažno-demontažnih objekata, nakon završetka sezone uklanjaju sa kupališta;</w:t>
            </w:r>
          </w:p>
          <w:p w14:paraId="335EE29A" w14:textId="77777777" w:rsidR="000C6DC9" w:rsidRPr="00526101" w:rsidRDefault="000C6DC9" w:rsidP="000C6DC9">
            <w:pPr>
              <w:suppressAutoHyphens/>
              <w:ind w:left="1146"/>
              <w:jc w:val="both"/>
              <w:rPr>
                <w:rFonts w:ascii="Arial" w:hAnsi="Arial" w:cs="Arial"/>
                <w:sz w:val="22"/>
                <w:szCs w:val="22"/>
              </w:rPr>
            </w:pPr>
          </w:p>
          <w:p w14:paraId="335EE29B" w14:textId="77777777" w:rsidR="000C6DC9" w:rsidRPr="00526101" w:rsidRDefault="000C6DC9" w:rsidP="001D0CD8">
            <w:pPr>
              <w:suppressAutoHyphens/>
              <w:jc w:val="both"/>
              <w:rPr>
                <w:rFonts w:ascii="Arial" w:hAnsi="Arial" w:cs="Arial"/>
                <w:sz w:val="22"/>
                <w:szCs w:val="22"/>
              </w:rPr>
            </w:pPr>
            <w:r w:rsidRPr="00526101">
              <w:rPr>
                <w:rFonts w:ascii="Arial" w:hAnsi="Arial" w:cs="Arial"/>
                <w:sz w:val="22"/>
                <w:szCs w:val="22"/>
              </w:rPr>
              <w:t>Za kabine za presvlačenje, ležaljke, suncobrane, plažne stočiće i sl. potrebno je obezbijediti adekvatnu lokaciju i raspored u okviru kupališta.</w:t>
            </w:r>
          </w:p>
          <w:p w14:paraId="335EE29C" w14:textId="77777777" w:rsidR="000C6DC9" w:rsidRPr="00526101" w:rsidRDefault="000C6DC9" w:rsidP="001D0CD8">
            <w:pPr>
              <w:suppressAutoHyphens/>
              <w:jc w:val="both"/>
              <w:rPr>
                <w:rFonts w:ascii="Arial" w:hAnsi="Arial" w:cs="Arial"/>
                <w:sz w:val="22"/>
                <w:szCs w:val="22"/>
              </w:rPr>
            </w:pPr>
            <w:r w:rsidRPr="00526101">
              <w:rPr>
                <w:rFonts w:ascii="Arial" w:hAnsi="Arial" w:cs="Arial"/>
                <w:sz w:val="22"/>
                <w:szCs w:val="22"/>
              </w:rPr>
              <w:t xml:space="preserve">Kabine za presvlačenje i plažni tuševi moraju biti postavljeni po obodu plažne površine i/ili u neposrednom zaleđu pješčanog dijela kupališta. Preporuka je da se kabine za presvlačenje grupišu sa plažnim tuševima. </w:t>
            </w:r>
          </w:p>
          <w:p w14:paraId="335EE29D"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 xml:space="preserve">Teže pomični elementi plažne opreme i mobilijara kao što su je baldahini, kante za otpatke, sefovi na plaži i dr. treba da budu postavljeni na način da se obezbijedi komfor korisnicima kupališta (sunce, pristup moru, prirodni hlad itd.), ne ometa se slobodno kretanje u prostoru kupališta i omogućava kontrola korišćenja opreme i njeno jednostavno servisiranje i održavanje.  </w:t>
            </w:r>
          </w:p>
          <w:p w14:paraId="335EE29E"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 xml:space="preserve">Režim korištenja opreme na plaži, površina kupališta koja mora biti oslobođena od plažne opreme (ležaljke, suncobrani, stočići, kante za otpatke i dr.), dakle slobodni prostor s jedne i raspored odobrene količine plažne opreme u prostoru s druge strane utvrđuje se Ugovorom o zakupu, u odnosu na režim kupališta (hotelsko, javno, gradsko, specijalno itd). </w:t>
            </w:r>
          </w:p>
          <w:p w14:paraId="335EE29F"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Ležaljke se izrađuju od PVC materijala, drveta i ostalih lakih materijala, a baldahini se izrađuju od drvene konstrukcije površine do 2 x 2.5 m, natkrivene bijelim platnom i zavjesama.</w:t>
            </w:r>
          </w:p>
          <w:p w14:paraId="335EE2A0" w14:textId="0FCEB858" w:rsidR="000C6DC9" w:rsidRPr="00526101" w:rsidRDefault="003277D9" w:rsidP="000C6DC9">
            <w:pPr>
              <w:rPr>
                <w:rFonts w:ascii="Arial" w:hAnsi="Arial" w:cs="Arial"/>
                <w:sz w:val="22"/>
                <w:szCs w:val="22"/>
              </w:rPr>
            </w:pPr>
            <w:r w:rsidRPr="00526101">
              <w:rPr>
                <w:rFonts w:ascii="Arial" w:hAnsi="Arial" w:cs="Arial"/>
                <w:noProof/>
                <w:lang w:eastAsia="sr-Latn-ME"/>
              </w:rPr>
              <w:lastRenderedPageBreak/>
              <w:drawing>
                <wp:anchor distT="0" distB="0" distL="114300" distR="114300" simplePos="0" relativeHeight="251661312" behindDoc="0" locked="0" layoutInCell="1" allowOverlap="1" wp14:anchorId="335EE332" wp14:editId="234B73BA">
                  <wp:simplePos x="0" y="0"/>
                  <wp:positionH relativeFrom="column">
                    <wp:posOffset>506730</wp:posOffset>
                  </wp:positionH>
                  <wp:positionV relativeFrom="paragraph">
                    <wp:posOffset>49530</wp:posOffset>
                  </wp:positionV>
                  <wp:extent cx="2296795" cy="1529080"/>
                  <wp:effectExtent l="0" t="0" r="8255" b="0"/>
                  <wp:wrapTight wrapText="bothSides">
                    <wp:wrapPolygon edited="0">
                      <wp:start x="0" y="0"/>
                      <wp:lineTo x="0" y="21259"/>
                      <wp:lineTo x="21498" y="21259"/>
                      <wp:lineTo x="21498" y="0"/>
                      <wp:lineTo x="0" y="0"/>
                    </wp:wrapPolygon>
                  </wp:wrapTight>
                  <wp:docPr id="10" name="Picture 10" descr="ezultat slika za sun bed be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zultat slika za sun bed beach"/>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96795" cy="15290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26101">
              <w:rPr>
                <w:rFonts w:ascii="Arial" w:hAnsi="Arial" w:cs="Arial"/>
                <w:noProof/>
                <w:lang w:eastAsia="sr-Latn-ME"/>
              </w:rPr>
              <w:drawing>
                <wp:anchor distT="0" distB="0" distL="114300" distR="114300" simplePos="0" relativeHeight="251662336" behindDoc="0" locked="0" layoutInCell="1" allowOverlap="1" wp14:anchorId="335EE330" wp14:editId="7ADF82B0">
                  <wp:simplePos x="0" y="0"/>
                  <wp:positionH relativeFrom="column">
                    <wp:posOffset>3116671</wp:posOffset>
                  </wp:positionH>
                  <wp:positionV relativeFrom="paragraph">
                    <wp:posOffset>66132</wp:posOffset>
                  </wp:positionV>
                  <wp:extent cx="2413090" cy="1506576"/>
                  <wp:effectExtent l="0" t="0" r="6350" b="0"/>
                  <wp:wrapTight wrapText="bothSides">
                    <wp:wrapPolygon edited="0">
                      <wp:start x="0" y="0"/>
                      <wp:lineTo x="0" y="21309"/>
                      <wp:lineTo x="21486" y="21309"/>
                      <wp:lineTo x="21486" y="0"/>
                      <wp:lineTo x="0" y="0"/>
                    </wp:wrapPolygon>
                  </wp:wrapTight>
                  <wp:docPr id="11" name="Picture 11" descr="rodna sl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dna slika"/>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13090" cy="150657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5EE2A1" w14:textId="77777777" w:rsidR="000C6DC9" w:rsidRPr="00526101" w:rsidRDefault="000C6DC9" w:rsidP="000C6DC9">
            <w:pPr>
              <w:rPr>
                <w:rFonts w:ascii="Arial" w:hAnsi="Arial" w:cs="Arial"/>
                <w:sz w:val="22"/>
                <w:szCs w:val="22"/>
              </w:rPr>
            </w:pPr>
          </w:p>
          <w:p w14:paraId="335EE2A2" w14:textId="77777777" w:rsidR="000C6DC9" w:rsidRPr="00526101" w:rsidRDefault="000C6DC9" w:rsidP="000C6DC9">
            <w:pPr>
              <w:suppressAutoHyphens/>
              <w:jc w:val="both"/>
              <w:rPr>
                <w:rFonts w:ascii="Arial" w:hAnsi="Arial" w:cs="Arial"/>
                <w:sz w:val="22"/>
                <w:szCs w:val="22"/>
              </w:rPr>
            </w:pPr>
          </w:p>
          <w:p w14:paraId="335EE2A3" w14:textId="77777777" w:rsidR="000C6DC9" w:rsidRPr="00526101" w:rsidRDefault="000C6DC9" w:rsidP="000C6DC9">
            <w:pPr>
              <w:suppressAutoHyphens/>
              <w:jc w:val="both"/>
              <w:rPr>
                <w:rFonts w:ascii="Arial" w:hAnsi="Arial" w:cs="Arial"/>
                <w:sz w:val="22"/>
                <w:szCs w:val="22"/>
              </w:rPr>
            </w:pPr>
          </w:p>
          <w:p w14:paraId="335EE2A4" w14:textId="77777777" w:rsidR="000C6DC9" w:rsidRPr="00526101" w:rsidRDefault="000C6DC9" w:rsidP="000C6DC9">
            <w:pPr>
              <w:suppressAutoHyphens/>
              <w:jc w:val="both"/>
              <w:rPr>
                <w:rFonts w:ascii="Arial" w:hAnsi="Arial" w:cs="Arial"/>
                <w:sz w:val="22"/>
                <w:szCs w:val="22"/>
              </w:rPr>
            </w:pPr>
          </w:p>
          <w:p w14:paraId="335EE2A5" w14:textId="77777777" w:rsidR="000C6DC9" w:rsidRPr="00526101" w:rsidRDefault="000C6DC9" w:rsidP="000C6DC9">
            <w:pPr>
              <w:suppressAutoHyphens/>
              <w:jc w:val="both"/>
              <w:rPr>
                <w:rFonts w:ascii="Arial" w:hAnsi="Arial" w:cs="Arial"/>
                <w:sz w:val="22"/>
                <w:szCs w:val="22"/>
              </w:rPr>
            </w:pPr>
          </w:p>
          <w:p w14:paraId="335EE2A6" w14:textId="77777777" w:rsidR="000C6DC9" w:rsidRPr="00526101" w:rsidRDefault="000C6DC9" w:rsidP="000C6DC9">
            <w:pPr>
              <w:suppressAutoHyphens/>
              <w:jc w:val="both"/>
              <w:rPr>
                <w:rFonts w:ascii="Arial" w:hAnsi="Arial" w:cs="Arial"/>
                <w:sz w:val="22"/>
                <w:szCs w:val="22"/>
              </w:rPr>
            </w:pPr>
          </w:p>
          <w:p w14:paraId="335EE2A7" w14:textId="77777777" w:rsidR="000C6DC9" w:rsidRPr="00526101" w:rsidRDefault="000C6DC9" w:rsidP="000C6DC9">
            <w:pPr>
              <w:suppressAutoHyphens/>
              <w:jc w:val="both"/>
              <w:rPr>
                <w:rFonts w:ascii="Arial" w:hAnsi="Arial" w:cs="Arial"/>
                <w:sz w:val="22"/>
                <w:szCs w:val="22"/>
              </w:rPr>
            </w:pPr>
          </w:p>
          <w:p w14:paraId="335EE2A8" w14:textId="77777777" w:rsidR="000C6DC9" w:rsidRPr="00526101" w:rsidRDefault="000C6DC9" w:rsidP="000C6DC9">
            <w:pPr>
              <w:suppressAutoHyphens/>
              <w:jc w:val="both"/>
              <w:rPr>
                <w:rFonts w:ascii="Arial" w:hAnsi="Arial" w:cs="Arial"/>
                <w:sz w:val="22"/>
                <w:szCs w:val="22"/>
              </w:rPr>
            </w:pPr>
          </w:p>
          <w:p w14:paraId="335EE2A9" w14:textId="77777777" w:rsidR="000C6DC9" w:rsidRPr="00526101" w:rsidRDefault="000C6DC9" w:rsidP="000C6DC9">
            <w:pPr>
              <w:suppressAutoHyphens/>
              <w:jc w:val="both"/>
              <w:rPr>
                <w:rFonts w:ascii="Arial" w:hAnsi="Arial" w:cs="Arial"/>
                <w:sz w:val="22"/>
                <w:szCs w:val="22"/>
              </w:rPr>
            </w:pPr>
          </w:p>
          <w:p w14:paraId="335EE2AA" w14:textId="77777777" w:rsidR="000C6DC9" w:rsidRPr="00526101" w:rsidRDefault="000C6DC9" w:rsidP="000C6DC9">
            <w:pPr>
              <w:suppressAutoHyphens/>
              <w:ind w:firstLine="708"/>
              <w:jc w:val="both"/>
              <w:rPr>
                <w:rFonts w:ascii="Arial" w:hAnsi="Arial" w:cs="Arial"/>
                <w:i/>
                <w:sz w:val="22"/>
                <w:szCs w:val="22"/>
              </w:rPr>
            </w:pPr>
            <w:r w:rsidRPr="00526101">
              <w:rPr>
                <w:rFonts w:ascii="Arial" w:hAnsi="Arial" w:cs="Arial"/>
                <w:i/>
                <w:sz w:val="22"/>
                <w:szCs w:val="22"/>
              </w:rPr>
              <w:t xml:space="preserve">  </w:t>
            </w:r>
          </w:p>
          <w:p w14:paraId="335EE2AB" w14:textId="42C2DC3F" w:rsidR="000C6DC9" w:rsidRPr="00526101" w:rsidRDefault="000C6DC9" w:rsidP="003277D9">
            <w:pPr>
              <w:suppressAutoHyphens/>
              <w:ind w:firstLine="708"/>
              <w:jc w:val="center"/>
              <w:rPr>
                <w:rFonts w:ascii="Arial" w:hAnsi="Arial" w:cs="Arial"/>
                <w:i/>
                <w:sz w:val="22"/>
                <w:szCs w:val="22"/>
              </w:rPr>
            </w:pPr>
            <w:bookmarkStart w:id="0" w:name="_Hlk529701035"/>
            <w:r w:rsidRPr="00526101">
              <w:rPr>
                <w:rFonts w:ascii="Arial" w:hAnsi="Arial" w:cs="Arial"/>
                <w:i/>
                <w:sz w:val="22"/>
                <w:szCs w:val="22"/>
              </w:rPr>
              <w:t>Slike: Primjeri uređenja kupališta</w:t>
            </w:r>
            <w:bookmarkEnd w:id="0"/>
          </w:p>
          <w:p w14:paraId="335EE2AC" w14:textId="77777777" w:rsidR="00FD68B9" w:rsidRPr="00526101" w:rsidRDefault="00FD68B9" w:rsidP="000C6DC9">
            <w:pPr>
              <w:suppressAutoHyphens/>
              <w:ind w:firstLine="708"/>
              <w:jc w:val="both"/>
              <w:rPr>
                <w:rFonts w:ascii="Arial" w:hAnsi="Arial" w:cs="Arial"/>
                <w:i/>
                <w:sz w:val="22"/>
                <w:szCs w:val="22"/>
              </w:rPr>
            </w:pPr>
          </w:p>
          <w:p w14:paraId="335EE2AD" w14:textId="77777777" w:rsidR="00511986" w:rsidRPr="00526101" w:rsidRDefault="00511986" w:rsidP="00511986">
            <w:pPr>
              <w:widowControl w:val="0"/>
              <w:autoSpaceDE w:val="0"/>
              <w:autoSpaceDN w:val="0"/>
              <w:jc w:val="both"/>
              <w:rPr>
                <w:rFonts w:ascii="Arial" w:hAnsi="Arial" w:cs="Arial"/>
                <w:sz w:val="22"/>
                <w:szCs w:val="22"/>
              </w:rPr>
            </w:pPr>
            <w:r w:rsidRPr="00526101">
              <w:rPr>
                <w:rFonts w:ascii="Arial" w:hAnsi="Arial" w:cs="Arial"/>
                <w:sz w:val="22"/>
                <w:szCs w:val="22"/>
              </w:rPr>
              <w:t>Plažni mobilijar (suncobrani/ležaljke/baldahini) koji se postavlja na kupalištu, kao i ostala oprema koja je u funkciji kupališta (kabine za presvlačenje i dr.) može biti samo u pastelnim bojama (bijela, bež i dr. ), a nikako sa reklamnim natpisima.</w:t>
            </w:r>
          </w:p>
          <w:p w14:paraId="335EE2AE" w14:textId="77777777" w:rsidR="000C6DC9" w:rsidRPr="00526101" w:rsidRDefault="000C6DC9" w:rsidP="000C6DC9">
            <w:pPr>
              <w:suppressAutoHyphens/>
              <w:ind w:firstLine="708"/>
              <w:jc w:val="both"/>
              <w:rPr>
                <w:rFonts w:ascii="Arial" w:hAnsi="Arial" w:cs="Arial"/>
                <w:i/>
                <w:sz w:val="22"/>
                <w:szCs w:val="22"/>
              </w:rPr>
            </w:pPr>
          </w:p>
          <w:p w14:paraId="335EE2AF"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 xml:space="preserve">Pojas duž morske obale širine minimum 3m (mjereno za vrijeme plime) mora biti u potpunosti oslobođen plažne opreme i mobilijara radi omogućavanja slobodnog kretanja i bezbjednog i nesmetanog ulaska kupača u more. </w:t>
            </w:r>
          </w:p>
          <w:p w14:paraId="335EE2B0" w14:textId="77777777" w:rsidR="000C6DC9" w:rsidRPr="00526101" w:rsidRDefault="000C6DC9" w:rsidP="000C6DC9">
            <w:pPr>
              <w:suppressAutoHyphens/>
              <w:jc w:val="both"/>
              <w:rPr>
                <w:rFonts w:ascii="Arial" w:hAnsi="Arial" w:cs="Arial"/>
                <w:sz w:val="22"/>
                <w:szCs w:val="22"/>
              </w:rPr>
            </w:pPr>
          </w:p>
          <w:p w14:paraId="335EE2B1" w14:textId="7912EDB6" w:rsidR="000C6DC9" w:rsidRPr="00526101" w:rsidRDefault="000C6DC9" w:rsidP="000C6DC9">
            <w:pPr>
              <w:suppressAutoHyphens/>
              <w:jc w:val="both"/>
              <w:rPr>
                <w:rFonts w:ascii="Arial" w:hAnsi="Arial" w:cs="Arial"/>
                <w:sz w:val="22"/>
                <w:szCs w:val="22"/>
              </w:rPr>
            </w:pPr>
            <w:r w:rsidRPr="00526101">
              <w:rPr>
                <w:rFonts w:ascii="Arial" w:hAnsi="Arial" w:cs="Arial"/>
                <w:noProof/>
                <w:lang w:eastAsia="sr-Latn-ME"/>
              </w:rPr>
              <w:drawing>
                <wp:anchor distT="0" distB="0" distL="114300" distR="114300" simplePos="0" relativeHeight="251659264" behindDoc="0" locked="0" layoutInCell="1" allowOverlap="1" wp14:anchorId="335EE334" wp14:editId="786A354F">
                  <wp:simplePos x="0" y="0"/>
                  <wp:positionH relativeFrom="column">
                    <wp:posOffset>4472940</wp:posOffset>
                  </wp:positionH>
                  <wp:positionV relativeFrom="paragraph">
                    <wp:posOffset>69215</wp:posOffset>
                  </wp:positionV>
                  <wp:extent cx="1802130" cy="2336800"/>
                  <wp:effectExtent l="0" t="0" r="1270" b="0"/>
                  <wp:wrapTight wrapText="bothSides">
                    <wp:wrapPolygon edited="0">
                      <wp:start x="0" y="0"/>
                      <wp:lineTo x="0" y="21365"/>
                      <wp:lineTo x="21311" y="21365"/>
                      <wp:lineTo x="21311" y="0"/>
                      <wp:lineTo x="0" y="0"/>
                    </wp:wrapPolygon>
                  </wp:wrapTight>
                  <wp:docPr id="8" name="Picture 8" descr="serenitybox-saint-jean-cap-ferr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erenitybox-saint-jean-cap-ferra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02130" cy="2336800"/>
                          </a:xfrm>
                          <a:prstGeom prst="rect">
                            <a:avLst/>
                          </a:prstGeom>
                          <a:noFill/>
                          <a:ln>
                            <a:noFill/>
                          </a:ln>
                        </pic:spPr>
                      </pic:pic>
                    </a:graphicData>
                  </a:graphic>
                  <wp14:sizeRelH relativeFrom="page">
                    <wp14:pctWidth>0</wp14:pctWidth>
                  </wp14:sizeRelH>
                  <wp14:sizeRelV relativeFrom="page">
                    <wp14:pctHeight>0</wp14:pctHeight>
                  </wp14:sizeRelV>
                </wp:anchor>
              </w:drawing>
            </w:r>
            <w:r w:rsidR="00475398" w:rsidRPr="00526101">
              <w:rPr>
                <w:rFonts w:ascii="Arial" w:hAnsi="Arial" w:cs="Arial"/>
                <w:sz w:val="22"/>
                <w:szCs w:val="22"/>
              </w:rPr>
              <w:t>Moguće je postaviti s</w:t>
            </w:r>
            <w:r w:rsidRPr="00526101">
              <w:rPr>
                <w:rFonts w:ascii="Arial" w:hAnsi="Arial" w:cs="Arial"/>
                <w:sz w:val="22"/>
                <w:szCs w:val="22"/>
              </w:rPr>
              <w:t xml:space="preserve">ef na plaži </w:t>
            </w:r>
            <w:r w:rsidR="00475398" w:rsidRPr="00526101">
              <w:rPr>
                <w:rFonts w:ascii="Arial" w:hAnsi="Arial" w:cs="Arial"/>
                <w:sz w:val="22"/>
                <w:szCs w:val="22"/>
              </w:rPr>
              <w:t xml:space="preserve">koji </w:t>
            </w:r>
            <w:r w:rsidRPr="00526101">
              <w:rPr>
                <w:rFonts w:ascii="Arial" w:hAnsi="Arial" w:cs="Arial"/>
                <w:sz w:val="22"/>
                <w:szCs w:val="22"/>
              </w:rPr>
              <w:t>mora biti prefabrikovani objekat, kružne ili pravougaone osnove, visine do 200 cm, prečnika osnove do 160 cm, odnosno dimenzija do 1.2 x 1.2 m, a dimenzija pojedinačnog boksa je 40x40 cm.</w:t>
            </w:r>
          </w:p>
          <w:p w14:paraId="335EE2B2" w14:textId="769F93CE" w:rsidR="000C6DC9" w:rsidRPr="00526101" w:rsidRDefault="000C6DC9" w:rsidP="000C6DC9">
            <w:pPr>
              <w:suppressAutoHyphens/>
              <w:ind w:left="1146"/>
              <w:jc w:val="both"/>
              <w:rPr>
                <w:rFonts w:ascii="Arial" w:hAnsi="Arial" w:cs="Arial"/>
                <w:sz w:val="22"/>
                <w:szCs w:val="22"/>
              </w:rPr>
            </w:pPr>
          </w:p>
          <w:p w14:paraId="335EE2B3" w14:textId="0BC7874D"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Konstrukcija može da bude od nerđajućeg čelika pocinčanog i plastificiranog u boji ili plastificiranog aluminijuma. Montira se na ravnu daščanu podlogu. Izbor boja u velikoj mjeri zavisi od ambijenta. Poželjne boje su pastelne nijanse bež boje radi ambijentalnog uklapanja u okruženje;</w:t>
            </w:r>
          </w:p>
          <w:p w14:paraId="335EE2B4" w14:textId="009E5E08" w:rsidR="000C6DC9" w:rsidRPr="00526101" w:rsidRDefault="003277D9" w:rsidP="000C6DC9">
            <w:pPr>
              <w:suppressAutoHyphens/>
              <w:jc w:val="both"/>
              <w:rPr>
                <w:rFonts w:ascii="Arial" w:hAnsi="Arial" w:cs="Arial"/>
                <w:sz w:val="22"/>
                <w:szCs w:val="22"/>
              </w:rPr>
            </w:pPr>
            <w:r w:rsidRPr="00526101">
              <w:rPr>
                <w:rFonts w:ascii="Arial" w:hAnsi="Arial" w:cs="Arial"/>
                <w:noProof/>
                <w:lang w:eastAsia="sr-Latn-ME"/>
              </w:rPr>
              <w:drawing>
                <wp:anchor distT="0" distB="0" distL="114300" distR="114300" simplePos="0" relativeHeight="251660288" behindDoc="0" locked="0" layoutInCell="1" allowOverlap="1" wp14:anchorId="335EE336" wp14:editId="75704A03">
                  <wp:simplePos x="0" y="0"/>
                  <wp:positionH relativeFrom="column">
                    <wp:posOffset>3717290</wp:posOffset>
                  </wp:positionH>
                  <wp:positionV relativeFrom="paragraph">
                    <wp:posOffset>683895</wp:posOffset>
                  </wp:positionV>
                  <wp:extent cx="1773555" cy="2324100"/>
                  <wp:effectExtent l="0" t="0" r="4445" b="12700"/>
                  <wp:wrapTight wrapText="bothSides">
                    <wp:wrapPolygon edited="0">
                      <wp:start x="0" y="0"/>
                      <wp:lineTo x="0" y="21482"/>
                      <wp:lineTo x="21345" y="21482"/>
                      <wp:lineTo x="21345" y="0"/>
                      <wp:lineTo x="0" y="0"/>
                    </wp:wrapPolygon>
                  </wp:wrapTight>
                  <wp:docPr id="7" name="Picture 7" descr="consignes-plages_459x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nsignes-plages_459x30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73555" cy="2324100"/>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526101">
              <w:rPr>
                <w:rFonts w:ascii="Arial" w:hAnsi="Arial" w:cs="Arial"/>
                <w:sz w:val="22"/>
                <w:szCs w:val="22"/>
              </w:rPr>
              <w:t>Sefovi na plaži se odobravaju po zahtjevu korisnika kupališta i mogu se odobriti na svim kupalištima bez potrebe dodatnog unošenja lokacije u grafički dio Programa. Poželjno ih je pozicionirati u blizini plažnih barova, ukoliko postoje na kupalištu;</w:t>
            </w:r>
          </w:p>
          <w:p w14:paraId="335EE2B5" w14:textId="77777777" w:rsidR="000C6DC9" w:rsidRPr="00526101" w:rsidRDefault="000C6DC9" w:rsidP="000C6DC9">
            <w:pPr>
              <w:suppressAutoHyphens/>
              <w:ind w:left="1146"/>
              <w:jc w:val="both"/>
              <w:rPr>
                <w:rFonts w:ascii="Arial" w:hAnsi="Arial" w:cs="Arial"/>
                <w:sz w:val="22"/>
                <w:szCs w:val="22"/>
              </w:rPr>
            </w:pPr>
          </w:p>
          <w:p w14:paraId="335EE2B6" w14:textId="77777777" w:rsidR="000C6DC9" w:rsidRPr="00526101" w:rsidRDefault="000C6DC9" w:rsidP="000C6DC9">
            <w:pPr>
              <w:suppressAutoHyphens/>
              <w:overflowPunct w:val="0"/>
              <w:autoSpaceDE w:val="0"/>
              <w:autoSpaceDN w:val="0"/>
              <w:adjustRightInd w:val="0"/>
              <w:jc w:val="both"/>
              <w:textAlignment w:val="baseline"/>
              <w:rPr>
                <w:rFonts w:ascii="Arial" w:hAnsi="Arial" w:cs="Arial"/>
                <w:sz w:val="22"/>
                <w:szCs w:val="22"/>
              </w:rPr>
            </w:pPr>
            <w:r w:rsidRPr="00526101">
              <w:rPr>
                <w:rFonts w:ascii="Arial" w:hAnsi="Arial" w:cs="Arial"/>
                <w:sz w:val="22"/>
                <w:szCs w:val="22"/>
              </w:rPr>
              <w:t>Na svakom kupalištu dužine preko 50m dozvoljeno je postaviti po jedno dječje igralište - privremeni objekat koji čini skup konstruktivnih elemenata, uređaja i druge opreme (na naduvavanje i sl.) koji se postavljaju na gotovu ili montažno-demontažnu podlogu. To je prostorno definisana cjelina čije zauzeće površine zavisi od vrste i broja naprava za igru djece. Sve naprave moraju biti izrađene od savremenih i kvalitetnih materijala s potrebnim atestima;</w:t>
            </w:r>
          </w:p>
          <w:p w14:paraId="335EE2B7" w14:textId="77777777" w:rsidR="000C6DC9" w:rsidRPr="00526101" w:rsidRDefault="000C6DC9" w:rsidP="000C6DC9">
            <w:pPr>
              <w:pStyle w:val="ListParagraph"/>
              <w:suppressAutoHyphens/>
              <w:ind w:left="1146"/>
              <w:jc w:val="both"/>
              <w:rPr>
                <w:rFonts w:ascii="Arial" w:hAnsi="Arial" w:cs="Arial"/>
                <w:sz w:val="22"/>
                <w:szCs w:val="22"/>
              </w:rPr>
            </w:pPr>
          </w:p>
          <w:p w14:paraId="335EE2B8" w14:textId="77777777" w:rsidR="000C6DC9" w:rsidRPr="00526101" w:rsidRDefault="000C6DC9" w:rsidP="000C6DC9">
            <w:pPr>
              <w:suppressAutoHyphens/>
              <w:overflowPunct w:val="0"/>
              <w:autoSpaceDE w:val="0"/>
              <w:autoSpaceDN w:val="0"/>
              <w:adjustRightInd w:val="0"/>
              <w:jc w:val="both"/>
              <w:textAlignment w:val="baseline"/>
              <w:rPr>
                <w:rFonts w:ascii="Arial" w:hAnsi="Arial" w:cs="Arial"/>
                <w:sz w:val="22"/>
                <w:szCs w:val="22"/>
              </w:rPr>
            </w:pPr>
            <w:r w:rsidRPr="00526101">
              <w:rPr>
                <w:rFonts w:ascii="Arial" w:hAnsi="Arial" w:cs="Arial"/>
                <w:sz w:val="22"/>
                <w:szCs w:val="22"/>
              </w:rPr>
              <w:t>Dječje igralište se postavlja na račun površine predviđene za smještaj ležaljki i njegova površina ne može biti veća od 5% površine kupališta;</w:t>
            </w:r>
          </w:p>
          <w:p w14:paraId="335EE2B9" w14:textId="77777777" w:rsidR="000C6DC9" w:rsidRPr="00526101" w:rsidRDefault="000C6DC9" w:rsidP="000C6DC9">
            <w:pPr>
              <w:suppressAutoHyphens/>
              <w:jc w:val="both"/>
              <w:rPr>
                <w:rFonts w:ascii="Arial" w:hAnsi="Arial" w:cs="Arial"/>
                <w:sz w:val="22"/>
                <w:szCs w:val="22"/>
              </w:rPr>
            </w:pPr>
          </w:p>
          <w:p w14:paraId="335EE2BA" w14:textId="77777777" w:rsidR="000C6DC9" w:rsidRDefault="000C6DC9" w:rsidP="000C6DC9">
            <w:pPr>
              <w:suppressAutoHyphens/>
              <w:jc w:val="both"/>
              <w:rPr>
                <w:rFonts w:ascii="Arial" w:hAnsi="Arial" w:cs="Arial"/>
                <w:sz w:val="22"/>
                <w:szCs w:val="22"/>
              </w:rPr>
            </w:pPr>
            <w:r w:rsidRPr="00526101">
              <w:rPr>
                <w:rFonts w:ascii="Arial" w:hAnsi="Arial" w:cs="Arial"/>
                <w:sz w:val="22"/>
                <w:szCs w:val="22"/>
              </w:rPr>
              <w:t xml:space="preserve">Otvorene površine u funkciji privremenog objekta koje se mogu naći na kupalištu su otvoreni sportski tereni (odbojka na pijesku, badminton, mali fudbal itd), dok se van površine, ali za potrebe kupališta mogu predvidjeti privremena parkirališta. </w:t>
            </w:r>
          </w:p>
          <w:p w14:paraId="01105B70" w14:textId="77777777" w:rsidR="006516EA" w:rsidRDefault="006516EA" w:rsidP="000C6DC9">
            <w:pPr>
              <w:suppressAutoHyphens/>
              <w:jc w:val="both"/>
              <w:rPr>
                <w:rFonts w:ascii="Arial" w:hAnsi="Arial" w:cs="Arial"/>
                <w:sz w:val="22"/>
                <w:szCs w:val="22"/>
              </w:rPr>
            </w:pPr>
          </w:p>
          <w:p w14:paraId="237C98D4" w14:textId="77777777" w:rsidR="006516EA" w:rsidRPr="00526101" w:rsidRDefault="006516EA" w:rsidP="000C6DC9">
            <w:pPr>
              <w:suppressAutoHyphens/>
              <w:jc w:val="both"/>
              <w:rPr>
                <w:rFonts w:ascii="Arial" w:hAnsi="Arial" w:cs="Arial"/>
                <w:sz w:val="22"/>
                <w:szCs w:val="22"/>
              </w:rPr>
            </w:pPr>
          </w:p>
          <w:p w14:paraId="335EE2BB" w14:textId="77777777" w:rsidR="00BE68C1" w:rsidRPr="00526101" w:rsidRDefault="00BE68C1" w:rsidP="000831F6">
            <w:pPr>
              <w:autoSpaceDN w:val="0"/>
              <w:adjustRightInd w:val="0"/>
              <w:jc w:val="both"/>
              <w:textAlignment w:val="baseline"/>
              <w:rPr>
                <w:rFonts w:ascii="Arial" w:hAnsi="Arial" w:cs="Arial"/>
                <w:b/>
                <w:sz w:val="22"/>
                <w:szCs w:val="22"/>
                <w:lang w:val="en-US"/>
              </w:rPr>
            </w:pPr>
          </w:p>
        </w:tc>
      </w:tr>
      <w:tr w:rsidR="007B3552" w:rsidRPr="00526101" w14:paraId="335EE2BF" w14:textId="77777777" w:rsidTr="008E7CB4">
        <w:trPr>
          <w:trHeight w:val="300"/>
          <w:jc w:val="center"/>
        </w:trPr>
        <w:tc>
          <w:tcPr>
            <w:tcW w:w="1087" w:type="dxa"/>
            <w:noWrap/>
            <w:vAlign w:val="center"/>
            <w:hideMark/>
          </w:tcPr>
          <w:p w14:paraId="335EE2BD" w14:textId="77777777" w:rsidR="002669FD" w:rsidRPr="00526101" w:rsidRDefault="004D5F23" w:rsidP="005053D0">
            <w:pPr>
              <w:tabs>
                <w:tab w:val="left" w:pos="6915"/>
              </w:tabs>
              <w:ind w:left="34"/>
              <w:rPr>
                <w:rFonts w:ascii="Arial" w:hAnsi="Arial" w:cs="Arial"/>
                <w:sz w:val="22"/>
                <w:szCs w:val="22"/>
              </w:rPr>
            </w:pPr>
            <w:r w:rsidRPr="00526101">
              <w:rPr>
                <w:rFonts w:ascii="Arial" w:hAnsi="Arial" w:cs="Arial"/>
                <w:sz w:val="22"/>
                <w:szCs w:val="22"/>
              </w:rPr>
              <w:lastRenderedPageBreak/>
              <w:t xml:space="preserve">      5.2</w:t>
            </w:r>
          </w:p>
        </w:tc>
        <w:tc>
          <w:tcPr>
            <w:tcW w:w="8831" w:type="dxa"/>
            <w:gridSpan w:val="3"/>
            <w:vAlign w:val="center"/>
            <w:hideMark/>
          </w:tcPr>
          <w:p w14:paraId="335EE2BE" w14:textId="77777777" w:rsidR="002669FD" w:rsidRPr="00526101" w:rsidRDefault="008D5C45" w:rsidP="005053D0">
            <w:pPr>
              <w:tabs>
                <w:tab w:val="left" w:pos="6915"/>
              </w:tabs>
              <w:rPr>
                <w:rFonts w:ascii="Arial" w:hAnsi="Arial" w:cs="Arial"/>
                <w:b/>
                <w:bCs/>
                <w:sz w:val="22"/>
                <w:szCs w:val="22"/>
              </w:rPr>
            </w:pPr>
            <w:r w:rsidRPr="00526101">
              <w:rPr>
                <w:rFonts w:ascii="Arial" w:hAnsi="Arial" w:cs="Arial"/>
                <w:b/>
                <w:bCs/>
                <w:sz w:val="22"/>
                <w:szCs w:val="22"/>
              </w:rPr>
              <w:t>Pravila parcelacije</w:t>
            </w:r>
          </w:p>
        </w:tc>
      </w:tr>
      <w:tr w:rsidR="007B3552" w:rsidRPr="00526101" w14:paraId="335EE2C3" w14:textId="77777777" w:rsidTr="003277D9">
        <w:trPr>
          <w:trHeight w:val="185"/>
          <w:jc w:val="center"/>
        </w:trPr>
        <w:tc>
          <w:tcPr>
            <w:tcW w:w="1087" w:type="dxa"/>
            <w:noWrap/>
            <w:vAlign w:val="center"/>
            <w:hideMark/>
          </w:tcPr>
          <w:p w14:paraId="335EE2C0" w14:textId="77777777" w:rsidR="002669FD" w:rsidRPr="00526101" w:rsidRDefault="002669FD" w:rsidP="005053D0">
            <w:pPr>
              <w:pStyle w:val="ListParagraph"/>
              <w:tabs>
                <w:tab w:val="left" w:pos="6915"/>
              </w:tabs>
              <w:rPr>
                <w:rFonts w:ascii="Arial" w:hAnsi="Arial" w:cs="Arial"/>
                <w:sz w:val="22"/>
                <w:szCs w:val="22"/>
              </w:rPr>
            </w:pPr>
          </w:p>
        </w:tc>
        <w:tc>
          <w:tcPr>
            <w:tcW w:w="8831" w:type="dxa"/>
            <w:gridSpan w:val="3"/>
            <w:noWrap/>
            <w:hideMark/>
          </w:tcPr>
          <w:p w14:paraId="335EE2C1" w14:textId="4DAE7D7C" w:rsidR="009000DD" w:rsidRPr="00526101" w:rsidRDefault="000C6DC9" w:rsidP="009000DD">
            <w:pPr>
              <w:tabs>
                <w:tab w:val="left" w:pos="6915"/>
              </w:tabs>
              <w:jc w:val="both"/>
              <w:rPr>
                <w:rFonts w:ascii="Arial" w:hAnsi="Arial" w:cs="Arial"/>
                <w:sz w:val="22"/>
                <w:szCs w:val="22"/>
                <w:lang w:val="en-US"/>
              </w:rPr>
            </w:pPr>
            <w:r w:rsidRPr="00526101">
              <w:rPr>
                <w:rFonts w:ascii="Arial" w:hAnsi="Arial" w:cs="Arial"/>
                <w:sz w:val="22"/>
                <w:szCs w:val="22"/>
              </w:rPr>
              <w:t xml:space="preserve">Kupalište označeno kao </w:t>
            </w:r>
            <w:r w:rsidR="006516EA">
              <w:rPr>
                <w:rFonts w:ascii="Arial" w:hAnsi="Arial" w:cs="Arial"/>
                <w:b/>
                <w:bCs/>
                <w:sz w:val="22"/>
                <w:szCs w:val="22"/>
              </w:rPr>
              <w:t>27E</w:t>
            </w:r>
            <w:r w:rsidR="00E748E6" w:rsidRPr="00526101">
              <w:rPr>
                <w:rFonts w:ascii="Arial" w:hAnsi="Arial" w:cs="Arial"/>
                <w:sz w:val="22"/>
                <w:szCs w:val="22"/>
              </w:rPr>
              <w:t xml:space="preserve"> </w:t>
            </w:r>
            <w:proofErr w:type="spellStart"/>
            <w:r w:rsidR="009000DD" w:rsidRPr="00526101">
              <w:rPr>
                <w:rFonts w:ascii="Arial" w:hAnsi="Arial" w:cs="Arial"/>
                <w:sz w:val="22"/>
                <w:szCs w:val="22"/>
                <w:lang w:val="en-US"/>
              </w:rPr>
              <w:t>predviđa</w:t>
            </w:r>
            <w:proofErr w:type="spellEnd"/>
            <w:r w:rsidR="009000DD" w:rsidRPr="00526101">
              <w:rPr>
                <w:rFonts w:ascii="Arial" w:hAnsi="Arial" w:cs="Arial"/>
                <w:sz w:val="22"/>
                <w:szCs w:val="22"/>
                <w:lang w:val="en-US"/>
              </w:rPr>
              <w:t xml:space="preserve"> se </w:t>
            </w:r>
            <w:proofErr w:type="spellStart"/>
            <w:r w:rsidR="009000DD" w:rsidRPr="00526101">
              <w:rPr>
                <w:rFonts w:ascii="Arial" w:hAnsi="Arial" w:cs="Arial"/>
                <w:sz w:val="22"/>
                <w:szCs w:val="22"/>
                <w:lang w:val="en-US"/>
              </w:rPr>
              <w:t>na</w:t>
            </w:r>
            <w:proofErr w:type="spellEnd"/>
            <w:r w:rsidR="009000DD" w:rsidRPr="00526101">
              <w:rPr>
                <w:rFonts w:ascii="Arial" w:hAnsi="Arial" w:cs="Arial"/>
                <w:sz w:val="22"/>
                <w:szCs w:val="22"/>
                <w:lang w:val="en-US"/>
              </w:rPr>
              <w:t xml:space="preserve"> </w:t>
            </w:r>
            <w:proofErr w:type="spellStart"/>
            <w:r w:rsidR="009000DD" w:rsidRPr="006516EA">
              <w:rPr>
                <w:rFonts w:ascii="Arial" w:hAnsi="Arial" w:cs="Arial"/>
                <w:b/>
                <w:bCs/>
                <w:sz w:val="22"/>
                <w:szCs w:val="22"/>
                <w:lang w:val="en-US"/>
              </w:rPr>
              <w:t>k</w:t>
            </w:r>
            <w:r w:rsidR="007D255F" w:rsidRPr="006516EA">
              <w:rPr>
                <w:rFonts w:ascii="Arial" w:hAnsi="Arial" w:cs="Arial"/>
                <w:b/>
                <w:bCs/>
                <w:sz w:val="22"/>
                <w:szCs w:val="22"/>
                <w:lang w:val="en-US"/>
              </w:rPr>
              <w:t>at.</w:t>
            </w:r>
            <w:r w:rsidR="009000DD" w:rsidRPr="006516EA">
              <w:rPr>
                <w:rFonts w:ascii="Arial" w:hAnsi="Arial" w:cs="Arial"/>
                <w:b/>
                <w:bCs/>
                <w:sz w:val="22"/>
                <w:szCs w:val="22"/>
                <w:lang w:val="en-US"/>
              </w:rPr>
              <w:t>p</w:t>
            </w:r>
            <w:r w:rsidR="007D255F" w:rsidRPr="006516EA">
              <w:rPr>
                <w:rFonts w:ascii="Arial" w:hAnsi="Arial" w:cs="Arial"/>
                <w:b/>
                <w:bCs/>
                <w:sz w:val="22"/>
                <w:szCs w:val="22"/>
                <w:lang w:val="en-US"/>
              </w:rPr>
              <w:t>arceli</w:t>
            </w:r>
            <w:proofErr w:type="spellEnd"/>
            <w:r w:rsidR="009000DD" w:rsidRPr="006516EA">
              <w:rPr>
                <w:rFonts w:ascii="Arial" w:hAnsi="Arial" w:cs="Arial"/>
                <w:b/>
                <w:bCs/>
                <w:sz w:val="22"/>
                <w:szCs w:val="22"/>
                <w:lang w:val="en-US"/>
              </w:rPr>
              <w:t xml:space="preserve"> </w:t>
            </w:r>
            <w:r w:rsidR="00194A29" w:rsidRPr="006516EA">
              <w:rPr>
                <w:rFonts w:ascii="Arial" w:hAnsi="Arial" w:cs="Arial"/>
                <w:b/>
                <w:bCs/>
                <w:sz w:val="22"/>
                <w:szCs w:val="22"/>
                <w:lang w:val="en-US"/>
              </w:rPr>
              <w:t>1833</w:t>
            </w:r>
            <w:r w:rsidR="009000DD" w:rsidRPr="006516EA">
              <w:rPr>
                <w:rFonts w:ascii="Arial" w:hAnsi="Arial" w:cs="Arial"/>
                <w:b/>
                <w:bCs/>
                <w:sz w:val="22"/>
                <w:szCs w:val="22"/>
                <w:lang w:val="en-US"/>
              </w:rPr>
              <w:t xml:space="preserve"> KO </w:t>
            </w:r>
            <w:proofErr w:type="spellStart"/>
            <w:r w:rsidR="00194A29" w:rsidRPr="006516EA">
              <w:rPr>
                <w:rFonts w:ascii="Arial" w:hAnsi="Arial" w:cs="Arial"/>
                <w:b/>
                <w:bCs/>
                <w:sz w:val="22"/>
                <w:szCs w:val="22"/>
                <w:lang w:val="en-US"/>
              </w:rPr>
              <w:t>Buljarica</w:t>
            </w:r>
            <w:proofErr w:type="spellEnd"/>
            <w:r w:rsidR="003979B3">
              <w:rPr>
                <w:rFonts w:ascii="Arial" w:hAnsi="Arial" w:cs="Arial"/>
                <w:b/>
                <w:bCs/>
                <w:sz w:val="22"/>
                <w:szCs w:val="22"/>
                <w:lang w:val="en-US"/>
              </w:rPr>
              <w:t xml:space="preserve"> I</w:t>
            </w:r>
            <w:r w:rsidR="00E748E6" w:rsidRPr="006516EA">
              <w:rPr>
                <w:rFonts w:ascii="Arial" w:hAnsi="Arial" w:cs="Arial"/>
                <w:b/>
                <w:bCs/>
                <w:sz w:val="22"/>
                <w:szCs w:val="22"/>
                <w:lang w:val="en-US"/>
              </w:rPr>
              <w:t xml:space="preserve">, </w:t>
            </w:r>
            <w:proofErr w:type="spellStart"/>
            <w:r w:rsidR="00E748E6" w:rsidRPr="006516EA">
              <w:rPr>
                <w:rFonts w:ascii="Arial" w:hAnsi="Arial" w:cs="Arial"/>
                <w:b/>
                <w:bCs/>
                <w:sz w:val="22"/>
                <w:szCs w:val="22"/>
                <w:lang w:val="en-US"/>
              </w:rPr>
              <w:t>opština</w:t>
            </w:r>
            <w:proofErr w:type="spellEnd"/>
            <w:r w:rsidR="00E748E6" w:rsidRPr="006516EA">
              <w:rPr>
                <w:rFonts w:ascii="Arial" w:hAnsi="Arial" w:cs="Arial"/>
                <w:b/>
                <w:bCs/>
                <w:sz w:val="22"/>
                <w:szCs w:val="22"/>
                <w:lang w:val="en-US"/>
              </w:rPr>
              <w:t xml:space="preserve"> </w:t>
            </w:r>
            <w:proofErr w:type="spellStart"/>
            <w:r w:rsidR="00FF03F2" w:rsidRPr="006516EA">
              <w:rPr>
                <w:rFonts w:ascii="Arial" w:hAnsi="Arial" w:cs="Arial"/>
                <w:b/>
                <w:bCs/>
                <w:sz w:val="22"/>
                <w:szCs w:val="22"/>
                <w:lang w:val="en-US"/>
              </w:rPr>
              <w:t>Budva</w:t>
            </w:r>
            <w:proofErr w:type="spellEnd"/>
          </w:p>
          <w:p w14:paraId="335EE2C2" w14:textId="77777777" w:rsidR="002669FD" w:rsidRPr="00526101" w:rsidRDefault="002669FD" w:rsidP="00F9150D">
            <w:pPr>
              <w:tabs>
                <w:tab w:val="left" w:pos="6915"/>
              </w:tabs>
              <w:jc w:val="both"/>
              <w:rPr>
                <w:rFonts w:ascii="Arial" w:hAnsi="Arial" w:cs="Arial"/>
                <w:sz w:val="22"/>
                <w:szCs w:val="22"/>
              </w:rPr>
            </w:pPr>
          </w:p>
        </w:tc>
      </w:tr>
      <w:tr w:rsidR="00C63CE2" w:rsidRPr="00526101" w14:paraId="68AA7E56" w14:textId="77777777" w:rsidTr="003277D9">
        <w:trPr>
          <w:trHeight w:val="407"/>
          <w:jc w:val="center"/>
        </w:trPr>
        <w:tc>
          <w:tcPr>
            <w:tcW w:w="1087" w:type="dxa"/>
            <w:noWrap/>
            <w:vAlign w:val="center"/>
          </w:tcPr>
          <w:p w14:paraId="79DDA053" w14:textId="75261307" w:rsidR="00C63CE2" w:rsidRPr="00526101" w:rsidRDefault="00CA789C" w:rsidP="00B0112E">
            <w:pPr>
              <w:tabs>
                <w:tab w:val="left" w:pos="6915"/>
              </w:tabs>
              <w:rPr>
                <w:rFonts w:ascii="Arial" w:hAnsi="Arial" w:cs="Arial"/>
                <w:sz w:val="22"/>
                <w:szCs w:val="22"/>
              </w:rPr>
            </w:pPr>
            <w:r w:rsidRPr="00526101">
              <w:rPr>
                <w:rFonts w:ascii="Arial" w:hAnsi="Arial" w:cs="Arial"/>
                <w:sz w:val="22"/>
                <w:szCs w:val="22"/>
              </w:rPr>
              <w:t xml:space="preserve">         </w:t>
            </w:r>
            <w:r w:rsidR="00B0112E" w:rsidRPr="00526101">
              <w:rPr>
                <w:rFonts w:ascii="Arial" w:hAnsi="Arial" w:cs="Arial"/>
                <w:sz w:val="22"/>
                <w:szCs w:val="22"/>
              </w:rPr>
              <w:t>6.</w:t>
            </w:r>
          </w:p>
        </w:tc>
        <w:tc>
          <w:tcPr>
            <w:tcW w:w="8831" w:type="dxa"/>
            <w:gridSpan w:val="3"/>
            <w:noWrap/>
          </w:tcPr>
          <w:p w14:paraId="465C941A" w14:textId="39F3023E" w:rsidR="00C63CE2" w:rsidRPr="00526101" w:rsidRDefault="00B0112E" w:rsidP="009000DD">
            <w:pPr>
              <w:tabs>
                <w:tab w:val="left" w:pos="6915"/>
              </w:tabs>
              <w:jc w:val="both"/>
              <w:rPr>
                <w:rFonts w:ascii="Arial" w:hAnsi="Arial" w:cs="Arial"/>
                <w:sz w:val="22"/>
                <w:szCs w:val="22"/>
              </w:rPr>
            </w:pPr>
            <w:r w:rsidRPr="00526101">
              <w:rPr>
                <w:rFonts w:ascii="Arial" w:hAnsi="Arial" w:cs="Arial"/>
                <w:b/>
                <w:bCs/>
                <w:sz w:val="22"/>
                <w:szCs w:val="22"/>
              </w:rPr>
              <w:t>USLOVI I MJERE ZAŠTITE ŽIVOTNE SREDINE</w:t>
            </w:r>
          </w:p>
        </w:tc>
      </w:tr>
      <w:tr w:rsidR="00B0112E" w:rsidRPr="00526101" w14:paraId="46BF9864" w14:textId="77777777" w:rsidTr="008E7CB4">
        <w:trPr>
          <w:trHeight w:val="626"/>
          <w:jc w:val="center"/>
        </w:trPr>
        <w:tc>
          <w:tcPr>
            <w:tcW w:w="1087" w:type="dxa"/>
            <w:noWrap/>
            <w:vAlign w:val="center"/>
          </w:tcPr>
          <w:p w14:paraId="5872375F" w14:textId="77777777" w:rsidR="00B0112E" w:rsidRPr="00526101" w:rsidRDefault="00B0112E" w:rsidP="00B0112E">
            <w:pPr>
              <w:tabs>
                <w:tab w:val="left" w:pos="6915"/>
              </w:tabs>
              <w:rPr>
                <w:rFonts w:ascii="Arial" w:hAnsi="Arial" w:cs="Arial"/>
                <w:sz w:val="22"/>
                <w:szCs w:val="22"/>
              </w:rPr>
            </w:pPr>
          </w:p>
        </w:tc>
        <w:tc>
          <w:tcPr>
            <w:tcW w:w="8831" w:type="dxa"/>
            <w:gridSpan w:val="3"/>
            <w:noWrap/>
          </w:tcPr>
          <w:p w14:paraId="3DC433F0" w14:textId="77777777" w:rsidR="00CA789C" w:rsidRPr="00526101" w:rsidRDefault="00CA789C" w:rsidP="00CA789C">
            <w:pPr>
              <w:tabs>
                <w:tab w:val="left" w:pos="6915"/>
              </w:tabs>
              <w:jc w:val="both"/>
              <w:rPr>
                <w:rFonts w:ascii="Arial" w:hAnsi="Arial" w:cs="Arial"/>
                <w:sz w:val="22"/>
                <w:szCs w:val="22"/>
              </w:rPr>
            </w:pPr>
            <w:r w:rsidRPr="00526101">
              <w:rPr>
                <w:rFonts w:ascii="Arial" w:hAnsi="Arial" w:cs="Arial"/>
                <w:sz w:val="22"/>
                <w:szCs w:val="22"/>
              </w:rPr>
              <w:t>Privremeni objekti se ne smiju postavljati na uređenim zelenim površinama. Poželjno ih je</w:t>
            </w:r>
          </w:p>
          <w:p w14:paraId="2B09601F" w14:textId="77777777" w:rsidR="00CA789C" w:rsidRPr="00526101" w:rsidRDefault="00CA789C" w:rsidP="00CA789C">
            <w:pPr>
              <w:tabs>
                <w:tab w:val="left" w:pos="6915"/>
              </w:tabs>
              <w:jc w:val="both"/>
              <w:rPr>
                <w:rFonts w:ascii="Arial" w:hAnsi="Arial" w:cs="Arial"/>
                <w:sz w:val="22"/>
                <w:szCs w:val="22"/>
              </w:rPr>
            </w:pPr>
            <w:r w:rsidRPr="00526101">
              <w:rPr>
                <w:rFonts w:ascii="Arial" w:hAnsi="Arial" w:cs="Arial"/>
                <w:sz w:val="22"/>
                <w:szCs w:val="22"/>
              </w:rPr>
              <w:t>postavljati na neuređenim površinama koje bi na taj način bile oplemenjene.</w:t>
            </w:r>
          </w:p>
          <w:p w14:paraId="21B94840" w14:textId="77777777" w:rsidR="00CA789C" w:rsidRPr="00526101" w:rsidRDefault="00CA789C" w:rsidP="00CA789C">
            <w:pPr>
              <w:tabs>
                <w:tab w:val="left" w:pos="6915"/>
              </w:tabs>
              <w:jc w:val="both"/>
              <w:rPr>
                <w:rFonts w:ascii="Arial" w:hAnsi="Arial" w:cs="Arial"/>
                <w:sz w:val="22"/>
                <w:szCs w:val="22"/>
              </w:rPr>
            </w:pPr>
            <w:r w:rsidRPr="00526101">
              <w:rPr>
                <w:rFonts w:ascii="Arial" w:hAnsi="Arial" w:cs="Arial"/>
                <w:sz w:val="22"/>
                <w:szCs w:val="22"/>
              </w:rPr>
              <w:t>Privremeni objekti se ne smiju postavljati ako na bilo koji način ugrožavaju životnu sredinu (prekomjerna buka, štetna isparenja, opasni otpad i sl.).</w:t>
            </w:r>
          </w:p>
          <w:p w14:paraId="5C15818F" w14:textId="77777777" w:rsidR="00CA789C" w:rsidRPr="00526101" w:rsidRDefault="00CA789C" w:rsidP="00CA789C">
            <w:pPr>
              <w:tabs>
                <w:tab w:val="left" w:pos="6915"/>
              </w:tabs>
              <w:jc w:val="both"/>
              <w:rPr>
                <w:rFonts w:ascii="Arial" w:hAnsi="Arial" w:cs="Arial"/>
                <w:sz w:val="22"/>
                <w:szCs w:val="22"/>
              </w:rPr>
            </w:pPr>
          </w:p>
          <w:p w14:paraId="30C31313" w14:textId="1E049C48" w:rsidR="00B0112E" w:rsidRPr="00526101" w:rsidRDefault="00CA789C" w:rsidP="00CA789C">
            <w:pPr>
              <w:tabs>
                <w:tab w:val="left" w:pos="6915"/>
              </w:tabs>
              <w:jc w:val="both"/>
              <w:rPr>
                <w:rFonts w:ascii="Arial" w:hAnsi="Arial" w:cs="Arial"/>
                <w:b/>
                <w:bCs/>
                <w:sz w:val="22"/>
                <w:szCs w:val="22"/>
              </w:rPr>
            </w:pPr>
            <w:r w:rsidRPr="00526101">
              <w:rPr>
                <w:rFonts w:ascii="Arial" w:hAnsi="Arial" w:cs="Arial"/>
                <w:sz w:val="22"/>
                <w:szCs w:val="22"/>
              </w:rPr>
              <w:t xml:space="preserve">Tehničkom dokumentacijom predvidjeti uslove i mjere za zaštitu životne sredine u skladu sa odredbama Zakona o procjeni uticaja na životnu sredinu („Službeni list CG“, br.80/05, 40/10, 73/10, 40/11, 27/13 i 52/16) i Zakonom za zaštitu prirode („Službeni list CG“, </w:t>
            </w:r>
            <w:r w:rsidR="00A00525" w:rsidRPr="00A00525">
              <w:rPr>
                <w:rFonts w:ascii="Arial" w:hAnsi="Arial" w:cs="Arial"/>
                <w:sz w:val="22"/>
                <w:szCs w:val="22"/>
              </w:rPr>
              <w:t>br. 054/16 od 15.08.2016, 018/19 od 22.03.2019</w:t>
            </w:r>
            <w:r w:rsidRPr="00526101">
              <w:rPr>
                <w:rFonts w:ascii="Arial" w:hAnsi="Arial" w:cs="Arial"/>
                <w:sz w:val="22"/>
                <w:szCs w:val="22"/>
              </w:rPr>
              <w:t>) 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526101" w14:paraId="335EE2C6" w14:textId="77777777" w:rsidTr="008E7CB4">
        <w:trPr>
          <w:trHeight w:val="300"/>
          <w:jc w:val="center"/>
        </w:trPr>
        <w:tc>
          <w:tcPr>
            <w:tcW w:w="1087" w:type="dxa"/>
            <w:noWrap/>
            <w:vAlign w:val="center"/>
            <w:hideMark/>
          </w:tcPr>
          <w:p w14:paraId="335EE2C4" w14:textId="46A4B2D4" w:rsidR="00727CDC" w:rsidRPr="00526101" w:rsidRDefault="00CA789C" w:rsidP="00A97F2B">
            <w:pPr>
              <w:tabs>
                <w:tab w:val="left" w:pos="6915"/>
              </w:tabs>
              <w:ind w:left="426"/>
              <w:rPr>
                <w:rFonts w:ascii="Arial" w:hAnsi="Arial" w:cs="Arial"/>
                <w:sz w:val="22"/>
                <w:szCs w:val="22"/>
              </w:rPr>
            </w:pPr>
            <w:r w:rsidRPr="00526101">
              <w:rPr>
                <w:rFonts w:ascii="Arial" w:hAnsi="Arial" w:cs="Arial"/>
                <w:sz w:val="22"/>
                <w:szCs w:val="22"/>
              </w:rPr>
              <w:t>7</w:t>
            </w:r>
            <w:r w:rsidR="00727CDC" w:rsidRPr="00526101">
              <w:rPr>
                <w:rFonts w:ascii="Arial" w:hAnsi="Arial" w:cs="Arial"/>
                <w:sz w:val="22"/>
                <w:szCs w:val="22"/>
              </w:rPr>
              <w:t>.</w:t>
            </w:r>
          </w:p>
        </w:tc>
        <w:tc>
          <w:tcPr>
            <w:tcW w:w="8831" w:type="dxa"/>
            <w:gridSpan w:val="3"/>
            <w:noWrap/>
            <w:vAlign w:val="center"/>
            <w:hideMark/>
          </w:tcPr>
          <w:p w14:paraId="335EE2C5" w14:textId="77777777" w:rsidR="00727CDC" w:rsidRPr="00526101" w:rsidRDefault="00727CDC" w:rsidP="007B3552">
            <w:pPr>
              <w:tabs>
                <w:tab w:val="left" w:pos="6915"/>
              </w:tabs>
              <w:jc w:val="both"/>
              <w:rPr>
                <w:rFonts w:ascii="Arial" w:hAnsi="Arial" w:cs="Arial"/>
                <w:b/>
                <w:bCs/>
                <w:sz w:val="22"/>
                <w:szCs w:val="22"/>
              </w:rPr>
            </w:pPr>
            <w:r w:rsidRPr="00526101">
              <w:rPr>
                <w:rFonts w:ascii="Arial" w:hAnsi="Arial" w:cs="Arial"/>
                <w:b/>
                <w:bCs/>
                <w:sz w:val="22"/>
                <w:szCs w:val="22"/>
              </w:rPr>
              <w:t>USLOVI I MJERE ZAŠTITE NEPOKRETNIH KULTURNIH DOBARA I NJIHOVE ZAŠTIĆENE OKOLINE</w:t>
            </w:r>
          </w:p>
        </w:tc>
      </w:tr>
      <w:tr w:rsidR="007B3552" w:rsidRPr="00526101" w14:paraId="335EE2CB" w14:textId="77777777" w:rsidTr="008E7CB4">
        <w:trPr>
          <w:trHeight w:val="1051"/>
          <w:jc w:val="center"/>
        </w:trPr>
        <w:tc>
          <w:tcPr>
            <w:tcW w:w="1087" w:type="dxa"/>
            <w:noWrap/>
            <w:vAlign w:val="center"/>
            <w:hideMark/>
          </w:tcPr>
          <w:p w14:paraId="335EE2C7" w14:textId="77777777" w:rsidR="00727CDC" w:rsidRPr="00526101" w:rsidRDefault="00727CDC" w:rsidP="005053D0">
            <w:pPr>
              <w:pStyle w:val="ListParagraph"/>
              <w:tabs>
                <w:tab w:val="left" w:pos="6915"/>
              </w:tabs>
              <w:rPr>
                <w:rFonts w:ascii="Arial" w:hAnsi="Arial" w:cs="Arial"/>
                <w:sz w:val="22"/>
                <w:szCs w:val="22"/>
              </w:rPr>
            </w:pPr>
          </w:p>
        </w:tc>
        <w:tc>
          <w:tcPr>
            <w:tcW w:w="8831" w:type="dxa"/>
            <w:gridSpan w:val="3"/>
            <w:noWrap/>
            <w:hideMark/>
          </w:tcPr>
          <w:p w14:paraId="335EE2C8" w14:textId="77777777" w:rsidR="007B3552" w:rsidRPr="00526101" w:rsidRDefault="007B3552" w:rsidP="001F6D4F">
            <w:pPr>
              <w:autoSpaceDE w:val="0"/>
              <w:autoSpaceDN w:val="0"/>
              <w:adjustRightInd w:val="0"/>
              <w:jc w:val="both"/>
              <w:rPr>
                <w:rFonts w:ascii="Arial" w:hAnsi="Arial" w:cs="Arial"/>
                <w:sz w:val="22"/>
                <w:szCs w:val="22"/>
                <w:lang w:val="en-US"/>
              </w:rPr>
            </w:pPr>
            <w:proofErr w:type="spellStart"/>
            <w:r w:rsidRPr="00526101">
              <w:rPr>
                <w:rFonts w:ascii="Arial" w:hAnsi="Arial" w:cs="Arial"/>
                <w:sz w:val="22"/>
                <w:szCs w:val="22"/>
                <w:lang w:val="en-US"/>
              </w:rPr>
              <w:t>Zabranjeno</w:t>
            </w:r>
            <w:proofErr w:type="spellEnd"/>
            <w:r w:rsidRPr="00526101">
              <w:rPr>
                <w:rFonts w:ascii="Arial" w:hAnsi="Arial" w:cs="Arial"/>
                <w:sz w:val="22"/>
                <w:szCs w:val="22"/>
                <w:lang w:val="en-US"/>
              </w:rPr>
              <w:t xml:space="preserve"> je </w:t>
            </w:r>
            <w:proofErr w:type="spellStart"/>
            <w:r w:rsidRPr="00526101">
              <w:rPr>
                <w:rFonts w:ascii="Arial" w:hAnsi="Arial" w:cs="Arial"/>
                <w:sz w:val="22"/>
                <w:szCs w:val="22"/>
                <w:lang w:val="en-US"/>
              </w:rPr>
              <w:t>korišćenje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zaštićenih</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prirodnih</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dobara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na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na</w:t>
            </w:r>
            <w:r w:rsidR="001F6D4F" w:rsidRPr="00526101">
              <w:rPr>
                <w:rFonts w:ascii="Arial" w:hAnsi="Arial" w:cs="Arial"/>
                <w:sz w:val="22"/>
                <w:szCs w:val="22"/>
                <w:lang w:val="en-US"/>
              </w:rPr>
              <w:t>čin</w:t>
            </w:r>
            <w:proofErr w:type="spellEnd"/>
            <w:r w:rsidR="001F6D4F" w:rsidRPr="00526101">
              <w:rPr>
                <w:rFonts w:ascii="Arial" w:hAnsi="Arial" w:cs="Arial"/>
                <w:sz w:val="22"/>
                <w:szCs w:val="22"/>
                <w:lang w:val="en-US"/>
              </w:rPr>
              <w:t xml:space="preserve"> koji </w:t>
            </w:r>
            <w:proofErr w:type="spellStart"/>
            <w:r w:rsidR="001F6D4F" w:rsidRPr="00526101">
              <w:rPr>
                <w:rFonts w:ascii="Arial" w:hAnsi="Arial" w:cs="Arial"/>
                <w:sz w:val="22"/>
                <w:szCs w:val="22"/>
                <w:lang w:val="en-US"/>
              </w:rPr>
              <w:t>prouzrokuje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oštećenje</w:t>
            </w:r>
            <w:proofErr w:type="spellEnd"/>
            <w:r w:rsidR="001F6D4F" w:rsidRPr="00526101">
              <w:rPr>
                <w:rFonts w:ascii="Arial" w:hAnsi="Arial" w:cs="Arial"/>
                <w:sz w:val="22"/>
                <w:szCs w:val="22"/>
                <w:lang w:val="en-US"/>
              </w:rPr>
              <w:t xml:space="preserve"> </w:t>
            </w:r>
            <w:proofErr w:type="spellStart"/>
            <w:r w:rsidRPr="00526101">
              <w:rPr>
                <w:rFonts w:ascii="Arial" w:hAnsi="Arial" w:cs="Arial"/>
                <w:sz w:val="22"/>
                <w:szCs w:val="22"/>
                <w:lang w:val="en-US"/>
              </w:rPr>
              <w:t>zemljišta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gubitak</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njegove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prirodne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plodnosti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oštećenje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površinskih</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ili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podzemni</w:t>
            </w:r>
            <w:r w:rsidR="001F6D4F" w:rsidRPr="00526101">
              <w:rPr>
                <w:rFonts w:ascii="Arial" w:hAnsi="Arial" w:cs="Arial"/>
                <w:sz w:val="22"/>
                <w:szCs w:val="22"/>
                <w:lang w:val="en-US"/>
              </w:rPr>
              <w:t>h</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geoloških</w:t>
            </w:r>
            <w:proofErr w:type="spellEnd"/>
            <w:r w:rsidR="001F6D4F" w:rsidRPr="00526101">
              <w:rPr>
                <w:rFonts w:ascii="Arial" w:hAnsi="Arial" w:cs="Arial"/>
                <w:sz w:val="22"/>
                <w:szCs w:val="22"/>
                <w:lang w:val="en-US"/>
              </w:rPr>
              <w:t xml:space="preserve">, </w:t>
            </w:r>
            <w:proofErr w:type="spellStart"/>
            <w:r w:rsidRPr="00526101">
              <w:rPr>
                <w:rFonts w:ascii="Arial" w:hAnsi="Arial" w:cs="Arial"/>
                <w:sz w:val="22"/>
                <w:szCs w:val="22"/>
                <w:lang w:val="en-US"/>
              </w:rPr>
              <w:t>hidrogeoloških</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geomorfoloških</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vrijednosti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oštećen</w:t>
            </w:r>
            <w:r w:rsidR="001F6D4F" w:rsidRPr="00526101">
              <w:rPr>
                <w:rFonts w:ascii="Arial" w:hAnsi="Arial" w:cs="Arial"/>
                <w:sz w:val="22"/>
                <w:szCs w:val="22"/>
                <w:lang w:val="en-US"/>
              </w:rPr>
              <w:t>je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morskih</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zaštićenih</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područja</w:t>
            </w:r>
            <w:proofErr w:type="spellEnd"/>
            <w:r w:rsidR="001F6D4F" w:rsidRPr="00526101">
              <w:rPr>
                <w:rFonts w:ascii="Arial" w:hAnsi="Arial" w:cs="Arial"/>
                <w:sz w:val="22"/>
                <w:szCs w:val="22"/>
                <w:lang w:val="en-US"/>
              </w:rPr>
              <w:t xml:space="preserve">; </w:t>
            </w:r>
            <w:proofErr w:type="spellStart"/>
            <w:r w:rsidRPr="00526101">
              <w:rPr>
                <w:rFonts w:ascii="Arial" w:hAnsi="Arial" w:cs="Arial"/>
                <w:sz w:val="22"/>
                <w:szCs w:val="22"/>
                <w:lang w:val="en-US"/>
              </w:rPr>
              <w:t>osiromašenje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prirodnog</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fonda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divljih</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vrsta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biljaka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životinja</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i</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gljiva</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smanjenje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biološke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i</w:t>
            </w:r>
            <w:proofErr w:type="spellEnd"/>
            <w:r w:rsidR="001F6D4F" w:rsidRPr="00526101">
              <w:rPr>
                <w:rFonts w:ascii="Arial" w:hAnsi="Arial" w:cs="Arial"/>
                <w:sz w:val="22"/>
                <w:szCs w:val="22"/>
                <w:lang w:val="en-US"/>
              </w:rPr>
              <w:t xml:space="preserve"> </w:t>
            </w:r>
            <w:proofErr w:type="spellStart"/>
            <w:r w:rsidRPr="00526101">
              <w:rPr>
                <w:rFonts w:ascii="Arial" w:hAnsi="Arial" w:cs="Arial"/>
                <w:sz w:val="22"/>
                <w:szCs w:val="22"/>
                <w:lang w:val="en-US"/>
              </w:rPr>
              <w:t>predione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raznovrsnosti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zagađivanje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ili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ugrožavanje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po</w:t>
            </w:r>
            <w:r w:rsidR="001F6D4F" w:rsidRPr="00526101">
              <w:rPr>
                <w:rFonts w:ascii="Arial" w:hAnsi="Arial" w:cs="Arial"/>
                <w:sz w:val="22"/>
                <w:szCs w:val="22"/>
                <w:lang w:val="en-US"/>
              </w:rPr>
              <w:t>dzemnih</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i</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površinskih</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voda</w:t>
            </w:r>
            <w:proofErr w:type="spellEnd"/>
            <w:r w:rsidR="001F6D4F" w:rsidRPr="00526101">
              <w:rPr>
                <w:rFonts w:ascii="Arial" w:hAnsi="Arial" w:cs="Arial"/>
                <w:sz w:val="22"/>
                <w:szCs w:val="22"/>
                <w:lang w:val="en-US"/>
              </w:rPr>
              <w:t xml:space="preserve">." Na </w:t>
            </w:r>
            <w:proofErr w:type="spellStart"/>
            <w:r w:rsidRPr="00526101">
              <w:rPr>
                <w:rFonts w:ascii="Arial" w:hAnsi="Arial" w:cs="Arial"/>
                <w:sz w:val="22"/>
                <w:szCs w:val="22"/>
                <w:lang w:val="en-US"/>
              </w:rPr>
              <w:t>samom</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zaštićenom</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prirodnom</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dobru</w:t>
            </w:r>
            <w:proofErr w:type="spellEnd"/>
            <w:r w:rsidRPr="00526101">
              <w:rPr>
                <w:rFonts w:ascii="Arial" w:hAnsi="Arial" w:cs="Arial"/>
                <w:sz w:val="22"/>
                <w:szCs w:val="22"/>
                <w:lang w:val="en-US"/>
              </w:rPr>
              <w:t xml:space="preserve"> se ne </w:t>
            </w:r>
            <w:proofErr w:type="spellStart"/>
            <w:r w:rsidRPr="00526101">
              <w:rPr>
                <w:rFonts w:ascii="Arial" w:hAnsi="Arial" w:cs="Arial"/>
                <w:sz w:val="22"/>
                <w:szCs w:val="22"/>
                <w:lang w:val="en-US"/>
              </w:rPr>
              <w:t>mogu</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postavljati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obje</w:t>
            </w:r>
            <w:r w:rsidR="001F6D4F" w:rsidRPr="00526101">
              <w:rPr>
                <w:rFonts w:ascii="Arial" w:hAnsi="Arial" w:cs="Arial"/>
                <w:sz w:val="22"/>
                <w:szCs w:val="22"/>
                <w:lang w:val="en-US"/>
              </w:rPr>
              <w:t>kti</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trajnog</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karaktera</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izvoditi</w:t>
            </w:r>
            <w:proofErr w:type="spellEnd"/>
            <w:r w:rsidR="001F6D4F" w:rsidRPr="00526101">
              <w:rPr>
                <w:rFonts w:ascii="Arial" w:hAnsi="Arial" w:cs="Arial"/>
                <w:sz w:val="22"/>
                <w:szCs w:val="22"/>
                <w:lang w:val="en-US"/>
              </w:rPr>
              <w:t xml:space="preserve"> </w:t>
            </w:r>
            <w:proofErr w:type="spellStart"/>
            <w:r w:rsidRPr="00526101">
              <w:rPr>
                <w:rFonts w:ascii="Arial" w:hAnsi="Arial" w:cs="Arial"/>
                <w:sz w:val="22"/>
                <w:szCs w:val="22"/>
                <w:lang w:val="en-US"/>
              </w:rPr>
              <w:t>radovi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betoniranja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eksploatacije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pijeska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uklanjanja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vege</w:t>
            </w:r>
            <w:r w:rsidR="001F6D4F" w:rsidRPr="00526101">
              <w:rPr>
                <w:rFonts w:ascii="Arial" w:hAnsi="Arial" w:cs="Arial"/>
                <w:sz w:val="22"/>
                <w:szCs w:val="22"/>
                <w:lang w:val="en-US"/>
              </w:rPr>
              <w:t>tacije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izmjene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obalne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linije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i</w:t>
            </w:r>
            <w:proofErr w:type="spellEnd"/>
            <w:r w:rsidR="001F6D4F" w:rsidRPr="00526101">
              <w:rPr>
                <w:rFonts w:ascii="Arial" w:hAnsi="Arial" w:cs="Arial"/>
                <w:sz w:val="22"/>
                <w:szCs w:val="22"/>
                <w:lang w:val="en-US"/>
              </w:rPr>
              <w:t xml:space="preserve"> </w:t>
            </w:r>
            <w:proofErr w:type="spellStart"/>
            <w:r w:rsidRPr="00526101">
              <w:rPr>
                <w:rFonts w:ascii="Arial" w:hAnsi="Arial" w:cs="Arial"/>
                <w:sz w:val="22"/>
                <w:szCs w:val="22"/>
                <w:lang w:val="en-US"/>
              </w:rPr>
              <w:t>strukturnog</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remodeliranja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pješčane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plaže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Izuzetak</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predstavljaju</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intervencije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izgradnje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rampi</w:t>
            </w:r>
            <w:proofErr w:type="spellEnd"/>
          </w:p>
          <w:p w14:paraId="335EE2CA" w14:textId="3C2DE1DB" w:rsidR="00001EB3" w:rsidRPr="003277D9" w:rsidRDefault="007B3552" w:rsidP="003277D9">
            <w:pPr>
              <w:tabs>
                <w:tab w:val="left" w:pos="6915"/>
              </w:tabs>
              <w:jc w:val="both"/>
              <w:rPr>
                <w:rFonts w:ascii="Arial" w:hAnsi="Arial" w:cs="Arial"/>
                <w:sz w:val="22"/>
                <w:szCs w:val="22"/>
                <w:lang w:val="en-US"/>
              </w:rPr>
            </w:pPr>
            <w:r w:rsidRPr="00526101">
              <w:rPr>
                <w:rFonts w:ascii="Arial" w:hAnsi="Arial" w:cs="Arial"/>
                <w:sz w:val="22"/>
                <w:szCs w:val="22"/>
                <w:lang w:val="en-US"/>
              </w:rPr>
              <w:t xml:space="preserve">za </w:t>
            </w:r>
            <w:proofErr w:type="spellStart"/>
            <w:r w:rsidRPr="00526101">
              <w:rPr>
                <w:rFonts w:ascii="Arial" w:hAnsi="Arial" w:cs="Arial"/>
                <w:sz w:val="22"/>
                <w:szCs w:val="22"/>
                <w:lang w:val="en-US"/>
              </w:rPr>
              <w:t>pristup</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lica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sa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invaliditetom</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na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planom</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definisanim</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lokacijama</w:t>
            </w:r>
            <w:proofErr w:type="spellEnd"/>
            <w:r w:rsidRPr="00526101">
              <w:rPr>
                <w:rFonts w:ascii="Arial" w:hAnsi="Arial" w:cs="Arial"/>
                <w:sz w:val="22"/>
                <w:szCs w:val="22"/>
                <w:lang w:val="en-US"/>
              </w:rPr>
              <w:t>.</w:t>
            </w:r>
          </w:p>
        </w:tc>
      </w:tr>
      <w:tr w:rsidR="007B3552" w:rsidRPr="00526101" w14:paraId="335EE2CE" w14:textId="77777777" w:rsidTr="008E7CB4">
        <w:trPr>
          <w:trHeight w:val="300"/>
          <w:jc w:val="center"/>
        </w:trPr>
        <w:tc>
          <w:tcPr>
            <w:tcW w:w="1087" w:type="dxa"/>
            <w:noWrap/>
            <w:vAlign w:val="center"/>
            <w:hideMark/>
          </w:tcPr>
          <w:p w14:paraId="335EE2CC" w14:textId="77DB5C5B" w:rsidR="00727CDC" w:rsidRPr="00526101" w:rsidRDefault="00CA789C" w:rsidP="00A97F2B">
            <w:pPr>
              <w:tabs>
                <w:tab w:val="left" w:pos="6915"/>
              </w:tabs>
              <w:ind w:left="426"/>
              <w:rPr>
                <w:rFonts w:ascii="Arial" w:hAnsi="Arial" w:cs="Arial"/>
                <w:sz w:val="22"/>
                <w:szCs w:val="22"/>
              </w:rPr>
            </w:pPr>
            <w:r w:rsidRPr="00526101">
              <w:rPr>
                <w:rFonts w:ascii="Arial" w:hAnsi="Arial" w:cs="Arial"/>
                <w:sz w:val="22"/>
                <w:szCs w:val="22"/>
              </w:rPr>
              <w:t>8</w:t>
            </w:r>
            <w:r w:rsidR="00727CDC" w:rsidRPr="00526101">
              <w:rPr>
                <w:rFonts w:ascii="Arial" w:hAnsi="Arial" w:cs="Arial"/>
                <w:sz w:val="22"/>
                <w:szCs w:val="22"/>
              </w:rPr>
              <w:t>.</w:t>
            </w:r>
          </w:p>
        </w:tc>
        <w:tc>
          <w:tcPr>
            <w:tcW w:w="8831" w:type="dxa"/>
            <w:gridSpan w:val="3"/>
            <w:noWrap/>
            <w:vAlign w:val="center"/>
            <w:hideMark/>
          </w:tcPr>
          <w:p w14:paraId="335EE2CD" w14:textId="77777777" w:rsidR="00727CDC" w:rsidRPr="00526101" w:rsidRDefault="00727CDC" w:rsidP="005053D0">
            <w:pPr>
              <w:tabs>
                <w:tab w:val="left" w:pos="6915"/>
              </w:tabs>
              <w:rPr>
                <w:rFonts w:ascii="Arial" w:hAnsi="Arial" w:cs="Arial"/>
                <w:b/>
                <w:bCs/>
                <w:sz w:val="22"/>
                <w:szCs w:val="22"/>
              </w:rPr>
            </w:pPr>
            <w:r w:rsidRPr="00526101">
              <w:rPr>
                <w:rFonts w:ascii="Arial" w:hAnsi="Arial" w:cs="Arial"/>
                <w:b/>
                <w:bCs/>
                <w:sz w:val="22"/>
                <w:szCs w:val="22"/>
              </w:rPr>
              <w:t>USLOV</w:t>
            </w:r>
            <w:r w:rsidR="00704035" w:rsidRPr="00526101">
              <w:rPr>
                <w:rFonts w:ascii="Arial" w:hAnsi="Arial" w:cs="Arial"/>
                <w:b/>
                <w:bCs/>
                <w:sz w:val="22"/>
                <w:szCs w:val="22"/>
              </w:rPr>
              <w:t>I</w:t>
            </w:r>
            <w:r w:rsidRPr="00526101">
              <w:rPr>
                <w:rFonts w:ascii="Arial" w:hAnsi="Arial" w:cs="Arial"/>
                <w:b/>
                <w:bCs/>
                <w:sz w:val="22"/>
                <w:szCs w:val="22"/>
              </w:rPr>
              <w:t xml:space="preserve"> ZA LICA SMANJENE POKRETLJIVOSTI I LICA SA INVALIDITETOM</w:t>
            </w:r>
          </w:p>
        </w:tc>
      </w:tr>
      <w:tr w:rsidR="007B3552" w:rsidRPr="00526101" w14:paraId="335EE2D1" w14:textId="77777777" w:rsidTr="008E7CB4">
        <w:trPr>
          <w:trHeight w:val="840"/>
          <w:jc w:val="center"/>
        </w:trPr>
        <w:tc>
          <w:tcPr>
            <w:tcW w:w="1087" w:type="dxa"/>
            <w:noWrap/>
            <w:vAlign w:val="center"/>
            <w:hideMark/>
          </w:tcPr>
          <w:p w14:paraId="335EE2CF" w14:textId="77777777" w:rsidR="00727CDC" w:rsidRPr="00526101" w:rsidRDefault="00727CDC" w:rsidP="005053D0">
            <w:pPr>
              <w:pStyle w:val="ListParagraph"/>
              <w:tabs>
                <w:tab w:val="left" w:pos="6915"/>
              </w:tabs>
              <w:rPr>
                <w:rFonts w:ascii="Arial" w:hAnsi="Arial" w:cs="Arial"/>
                <w:sz w:val="22"/>
                <w:szCs w:val="22"/>
              </w:rPr>
            </w:pPr>
          </w:p>
        </w:tc>
        <w:tc>
          <w:tcPr>
            <w:tcW w:w="8831" w:type="dxa"/>
            <w:gridSpan w:val="3"/>
            <w:noWrap/>
            <w:hideMark/>
          </w:tcPr>
          <w:p w14:paraId="335EE2D0" w14:textId="77777777" w:rsidR="00667AA8" w:rsidRPr="00526101" w:rsidRDefault="00B4797A" w:rsidP="005053D0">
            <w:pPr>
              <w:tabs>
                <w:tab w:val="left" w:pos="6915"/>
              </w:tabs>
              <w:jc w:val="both"/>
              <w:rPr>
                <w:rFonts w:ascii="Arial" w:hAnsi="Arial" w:cs="Arial"/>
                <w:sz w:val="22"/>
                <w:szCs w:val="22"/>
              </w:rPr>
            </w:pPr>
            <w:r w:rsidRPr="00526101">
              <w:rPr>
                <w:rFonts w:ascii="Arial" w:hAnsi="Arial" w:cs="Arial"/>
                <w:sz w:val="22"/>
                <w:szCs w:val="22"/>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526101" w14:paraId="335EE2D4" w14:textId="77777777" w:rsidTr="008E7CB4">
        <w:trPr>
          <w:trHeight w:val="300"/>
          <w:jc w:val="center"/>
        </w:trPr>
        <w:tc>
          <w:tcPr>
            <w:tcW w:w="1087" w:type="dxa"/>
            <w:noWrap/>
            <w:vAlign w:val="center"/>
            <w:hideMark/>
          </w:tcPr>
          <w:p w14:paraId="335EE2D2" w14:textId="1803C733" w:rsidR="00727CDC" w:rsidRPr="00526101" w:rsidRDefault="00CA789C" w:rsidP="002A2868">
            <w:pPr>
              <w:tabs>
                <w:tab w:val="left" w:pos="6915"/>
              </w:tabs>
              <w:ind w:left="426"/>
              <w:rPr>
                <w:rFonts w:ascii="Arial" w:hAnsi="Arial" w:cs="Arial"/>
                <w:sz w:val="22"/>
                <w:szCs w:val="22"/>
              </w:rPr>
            </w:pPr>
            <w:r w:rsidRPr="00526101">
              <w:rPr>
                <w:rFonts w:ascii="Arial" w:hAnsi="Arial" w:cs="Arial"/>
                <w:sz w:val="22"/>
                <w:szCs w:val="22"/>
              </w:rPr>
              <w:t>9</w:t>
            </w:r>
            <w:r w:rsidR="00727CDC" w:rsidRPr="00526101">
              <w:rPr>
                <w:rFonts w:ascii="Arial" w:hAnsi="Arial" w:cs="Arial"/>
                <w:sz w:val="22"/>
                <w:szCs w:val="22"/>
              </w:rPr>
              <w:t>.</w:t>
            </w:r>
          </w:p>
        </w:tc>
        <w:tc>
          <w:tcPr>
            <w:tcW w:w="8831" w:type="dxa"/>
            <w:gridSpan w:val="3"/>
            <w:noWrap/>
            <w:vAlign w:val="center"/>
            <w:hideMark/>
          </w:tcPr>
          <w:p w14:paraId="335EE2D3" w14:textId="77777777" w:rsidR="00727CDC" w:rsidRPr="00526101" w:rsidRDefault="00727CDC" w:rsidP="00AE5BAF">
            <w:pPr>
              <w:tabs>
                <w:tab w:val="left" w:pos="6915"/>
              </w:tabs>
              <w:jc w:val="both"/>
              <w:rPr>
                <w:rFonts w:ascii="Arial" w:hAnsi="Arial" w:cs="Arial"/>
                <w:b/>
                <w:bCs/>
                <w:sz w:val="22"/>
                <w:szCs w:val="22"/>
              </w:rPr>
            </w:pPr>
            <w:r w:rsidRPr="00526101">
              <w:rPr>
                <w:rFonts w:ascii="Arial" w:hAnsi="Arial" w:cs="Arial"/>
                <w:b/>
                <w:bCs/>
                <w:sz w:val="22"/>
                <w:szCs w:val="22"/>
              </w:rPr>
              <w:t>USLOVI ZA OBJEKTE KOJI MOGU UTICATI NA PROMJENE U VODNOM REŽIMU</w:t>
            </w:r>
          </w:p>
        </w:tc>
      </w:tr>
      <w:tr w:rsidR="007B3552" w:rsidRPr="00526101" w14:paraId="335EE2D9" w14:textId="77777777" w:rsidTr="008E7CB4">
        <w:trPr>
          <w:trHeight w:val="840"/>
          <w:jc w:val="center"/>
        </w:trPr>
        <w:tc>
          <w:tcPr>
            <w:tcW w:w="1087" w:type="dxa"/>
            <w:noWrap/>
            <w:vAlign w:val="center"/>
            <w:hideMark/>
          </w:tcPr>
          <w:p w14:paraId="335EE2D5" w14:textId="77777777" w:rsidR="00727CDC" w:rsidRPr="00526101" w:rsidRDefault="00727CDC" w:rsidP="005053D0">
            <w:pPr>
              <w:pStyle w:val="ListParagraph"/>
              <w:tabs>
                <w:tab w:val="left" w:pos="6915"/>
              </w:tabs>
              <w:rPr>
                <w:rFonts w:ascii="Arial" w:hAnsi="Arial" w:cs="Arial"/>
                <w:sz w:val="22"/>
                <w:szCs w:val="22"/>
              </w:rPr>
            </w:pPr>
          </w:p>
        </w:tc>
        <w:tc>
          <w:tcPr>
            <w:tcW w:w="8831" w:type="dxa"/>
            <w:gridSpan w:val="3"/>
            <w:noWrap/>
            <w:hideMark/>
          </w:tcPr>
          <w:p w14:paraId="335EE2D6" w14:textId="77777777" w:rsidR="005D2DD2" w:rsidRPr="00526101" w:rsidRDefault="00727CDC" w:rsidP="005D2DD2">
            <w:pPr>
              <w:tabs>
                <w:tab w:val="left" w:pos="6915"/>
              </w:tabs>
              <w:jc w:val="both"/>
              <w:rPr>
                <w:rFonts w:ascii="Arial" w:hAnsi="Arial" w:cs="Arial"/>
                <w:sz w:val="22"/>
                <w:szCs w:val="22"/>
              </w:rPr>
            </w:pPr>
            <w:r w:rsidRPr="00526101">
              <w:rPr>
                <w:rFonts w:ascii="Arial" w:hAnsi="Arial" w:cs="Arial"/>
                <w:sz w:val="22"/>
                <w:szCs w:val="22"/>
              </w:rPr>
              <w:t> </w:t>
            </w:r>
            <w:r w:rsidR="004D3A5C" w:rsidRPr="00526101">
              <w:rPr>
                <w:rFonts w:ascii="Arial" w:hAnsi="Arial" w:cs="Arial"/>
                <w:sz w:val="22"/>
                <w:szCs w:val="22"/>
              </w:rPr>
              <w:sym w:font="Symbol" w:char="F0B7"/>
            </w:r>
            <w:r w:rsidR="004D3A5C" w:rsidRPr="00526101">
              <w:rPr>
                <w:rFonts w:ascii="Arial" w:hAnsi="Arial" w:cs="Arial"/>
                <w:sz w:val="22"/>
                <w:szCs w:val="22"/>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335EE2D7" w14:textId="77777777" w:rsidR="000E2C85" w:rsidRPr="00526101" w:rsidRDefault="001D7599" w:rsidP="005D2DD2">
            <w:pPr>
              <w:tabs>
                <w:tab w:val="left" w:pos="6915"/>
              </w:tabs>
              <w:jc w:val="both"/>
              <w:rPr>
                <w:rFonts w:ascii="Arial" w:hAnsi="Arial" w:cs="Arial"/>
                <w:sz w:val="22"/>
                <w:szCs w:val="22"/>
              </w:rPr>
            </w:pPr>
            <w:r w:rsidRPr="00526101">
              <w:rPr>
                <w:rFonts w:ascii="Arial" w:hAnsi="Arial" w:cs="Arial"/>
                <w:sz w:val="22"/>
                <w:szCs w:val="22"/>
              </w:rPr>
              <w:sym w:font="Symbol" w:char="F0B7"/>
            </w:r>
            <w:r w:rsidRPr="00526101">
              <w:rPr>
                <w:rFonts w:ascii="Arial" w:hAnsi="Arial" w:cs="Arial"/>
                <w:sz w:val="22"/>
                <w:szCs w:val="22"/>
              </w:rPr>
              <w:t xml:space="preserve"> uz uređeno kupalište i u njegovom zaleđu, gdje za to postoje infrastrukturni priključci može se odobriti postavljanje montažno demontažnih sanitarnih objekata u površinama srazmjerno veličini ugostiteljskog objekta, odnosno kupališta i zakonskim propisima bez potrebe predviđanja istih u grafičkom dijelu plana objekata privremenog karaktera. Na kupalištima i u njihovom zaleđu sanitarni objekti mogu biti i kontejnerskog tipa; </w:t>
            </w:r>
          </w:p>
          <w:p w14:paraId="335EE2D8" w14:textId="77777777" w:rsidR="00727CDC" w:rsidRPr="00526101" w:rsidRDefault="001D7599" w:rsidP="004E395F">
            <w:pPr>
              <w:tabs>
                <w:tab w:val="left" w:pos="6915"/>
              </w:tabs>
              <w:jc w:val="both"/>
              <w:rPr>
                <w:rFonts w:ascii="Arial" w:hAnsi="Arial" w:cs="Arial"/>
                <w:sz w:val="22"/>
                <w:szCs w:val="22"/>
              </w:rPr>
            </w:pPr>
            <w:r w:rsidRPr="00526101">
              <w:rPr>
                <w:rFonts w:ascii="Arial" w:hAnsi="Arial" w:cs="Arial"/>
                <w:sz w:val="22"/>
                <w:szCs w:val="22"/>
              </w:rPr>
              <w:sym w:font="Symbol" w:char="F0B7"/>
            </w:r>
            <w:r w:rsidRPr="00526101">
              <w:rPr>
                <w:rFonts w:ascii="Arial" w:hAnsi="Arial" w:cs="Arial"/>
                <w:sz w:val="22"/>
                <w:szCs w:val="22"/>
              </w:rPr>
              <w:t xml:space="preserve"> neophodno je predvidjeti uklanjanje svih montažnih toaleta nakon završetka sezone;</w:t>
            </w:r>
          </w:p>
        </w:tc>
      </w:tr>
      <w:tr w:rsidR="007B3552" w:rsidRPr="00526101" w14:paraId="335EE2DC" w14:textId="77777777" w:rsidTr="008E7CB4">
        <w:trPr>
          <w:trHeight w:val="300"/>
          <w:jc w:val="center"/>
        </w:trPr>
        <w:tc>
          <w:tcPr>
            <w:tcW w:w="1087" w:type="dxa"/>
            <w:noWrap/>
            <w:vAlign w:val="center"/>
            <w:hideMark/>
          </w:tcPr>
          <w:p w14:paraId="335EE2DA" w14:textId="08CA6766" w:rsidR="00727CDC" w:rsidRPr="00526101" w:rsidRDefault="00CA789C" w:rsidP="002A2868">
            <w:pPr>
              <w:tabs>
                <w:tab w:val="left" w:pos="6915"/>
              </w:tabs>
              <w:ind w:left="426"/>
              <w:rPr>
                <w:rFonts w:ascii="Arial" w:hAnsi="Arial" w:cs="Arial"/>
                <w:sz w:val="22"/>
                <w:szCs w:val="22"/>
              </w:rPr>
            </w:pPr>
            <w:r w:rsidRPr="00526101">
              <w:rPr>
                <w:rFonts w:ascii="Arial" w:hAnsi="Arial" w:cs="Arial"/>
                <w:sz w:val="22"/>
                <w:szCs w:val="22"/>
              </w:rPr>
              <w:t>10</w:t>
            </w:r>
            <w:r w:rsidR="00727CDC" w:rsidRPr="00526101">
              <w:rPr>
                <w:rFonts w:ascii="Arial" w:hAnsi="Arial" w:cs="Arial"/>
                <w:sz w:val="22"/>
                <w:szCs w:val="22"/>
              </w:rPr>
              <w:t>.</w:t>
            </w:r>
          </w:p>
        </w:tc>
        <w:tc>
          <w:tcPr>
            <w:tcW w:w="8831" w:type="dxa"/>
            <w:gridSpan w:val="3"/>
            <w:noWrap/>
            <w:vAlign w:val="center"/>
            <w:hideMark/>
          </w:tcPr>
          <w:p w14:paraId="335EE2DB" w14:textId="528639D2" w:rsidR="00C13853" w:rsidRPr="00526101" w:rsidRDefault="00727CDC" w:rsidP="005053D0">
            <w:pPr>
              <w:tabs>
                <w:tab w:val="left" w:pos="6915"/>
              </w:tabs>
              <w:rPr>
                <w:rFonts w:ascii="Arial" w:hAnsi="Arial" w:cs="Arial"/>
                <w:b/>
                <w:bCs/>
                <w:sz w:val="22"/>
                <w:szCs w:val="22"/>
              </w:rPr>
            </w:pPr>
            <w:r w:rsidRPr="00526101">
              <w:rPr>
                <w:rFonts w:ascii="Arial" w:hAnsi="Arial" w:cs="Arial"/>
                <w:b/>
                <w:bCs/>
                <w:sz w:val="22"/>
                <w:szCs w:val="22"/>
              </w:rPr>
              <w:t>USLOV</w:t>
            </w:r>
            <w:r w:rsidR="008D5C45" w:rsidRPr="00526101">
              <w:rPr>
                <w:rFonts w:ascii="Arial" w:hAnsi="Arial" w:cs="Arial"/>
                <w:b/>
                <w:bCs/>
                <w:sz w:val="22"/>
                <w:szCs w:val="22"/>
              </w:rPr>
              <w:t>I</w:t>
            </w:r>
            <w:r w:rsidRPr="00526101">
              <w:rPr>
                <w:rFonts w:ascii="Arial" w:hAnsi="Arial" w:cs="Arial"/>
                <w:b/>
                <w:bCs/>
                <w:sz w:val="22"/>
                <w:szCs w:val="22"/>
              </w:rPr>
              <w:t xml:space="preserve"> ZA PRIKLJUČENJE NA INFRASTRUKTURU</w:t>
            </w:r>
          </w:p>
        </w:tc>
      </w:tr>
      <w:tr w:rsidR="00B509D3" w:rsidRPr="00526101" w14:paraId="5A76FCD2" w14:textId="77777777" w:rsidTr="008E7CB4">
        <w:trPr>
          <w:trHeight w:val="300"/>
          <w:jc w:val="center"/>
        </w:trPr>
        <w:tc>
          <w:tcPr>
            <w:tcW w:w="1087" w:type="dxa"/>
            <w:noWrap/>
            <w:vAlign w:val="center"/>
          </w:tcPr>
          <w:p w14:paraId="58538F65" w14:textId="62F5279D" w:rsidR="00B509D3" w:rsidRPr="00526101" w:rsidRDefault="00011110" w:rsidP="00011110">
            <w:pPr>
              <w:tabs>
                <w:tab w:val="left" w:pos="6915"/>
              </w:tabs>
              <w:rPr>
                <w:rFonts w:ascii="Arial" w:hAnsi="Arial" w:cs="Arial"/>
                <w:sz w:val="22"/>
                <w:szCs w:val="22"/>
              </w:rPr>
            </w:pPr>
            <w:r w:rsidRPr="00526101">
              <w:rPr>
                <w:rFonts w:ascii="Arial" w:hAnsi="Arial" w:cs="Arial"/>
                <w:sz w:val="22"/>
                <w:szCs w:val="22"/>
              </w:rPr>
              <w:t xml:space="preserve">    10.1</w:t>
            </w:r>
          </w:p>
        </w:tc>
        <w:tc>
          <w:tcPr>
            <w:tcW w:w="8831" w:type="dxa"/>
            <w:gridSpan w:val="3"/>
            <w:noWrap/>
            <w:vAlign w:val="center"/>
          </w:tcPr>
          <w:p w14:paraId="18B1076F" w14:textId="3E1FCA9C" w:rsidR="00B509D3" w:rsidRPr="00526101" w:rsidRDefault="00011110" w:rsidP="005053D0">
            <w:pPr>
              <w:tabs>
                <w:tab w:val="left" w:pos="6915"/>
              </w:tabs>
              <w:rPr>
                <w:rFonts w:ascii="Arial" w:hAnsi="Arial" w:cs="Arial"/>
                <w:b/>
                <w:bCs/>
                <w:sz w:val="22"/>
                <w:szCs w:val="22"/>
              </w:rPr>
            </w:pPr>
            <w:r w:rsidRPr="00526101">
              <w:rPr>
                <w:rFonts w:ascii="Arial" w:hAnsi="Arial" w:cs="Arial"/>
                <w:b/>
                <w:bCs/>
                <w:sz w:val="22"/>
                <w:szCs w:val="22"/>
              </w:rPr>
              <w:t>Uslovi priključenja na elektroenergetsku infrastrukturu</w:t>
            </w:r>
          </w:p>
        </w:tc>
      </w:tr>
      <w:tr w:rsidR="00C13853" w:rsidRPr="00526101" w14:paraId="0C26B2D3" w14:textId="77777777" w:rsidTr="008E7CB4">
        <w:trPr>
          <w:trHeight w:val="300"/>
          <w:jc w:val="center"/>
        </w:trPr>
        <w:tc>
          <w:tcPr>
            <w:tcW w:w="1087" w:type="dxa"/>
            <w:noWrap/>
            <w:vAlign w:val="center"/>
          </w:tcPr>
          <w:p w14:paraId="1AE1AA61" w14:textId="77777777" w:rsidR="00C13853" w:rsidRPr="00526101" w:rsidRDefault="00C13853" w:rsidP="002A2868">
            <w:pPr>
              <w:tabs>
                <w:tab w:val="left" w:pos="6915"/>
              </w:tabs>
              <w:ind w:left="426"/>
              <w:rPr>
                <w:rFonts w:ascii="Arial" w:hAnsi="Arial" w:cs="Arial"/>
                <w:sz w:val="22"/>
                <w:szCs w:val="22"/>
              </w:rPr>
            </w:pPr>
          </w:p>
        </w:tc>
        <w:tc>
          <w:tcPr>
            <w:tcW w:w="8831" w:type="dxa"/>
            <w:gridSpan w:val="3"/>
            <w:noWrap/>
            <w:vAlign w:val="center"/>
          </w:tcPr>
          <w:p w14:paraId="62DE0EEC" w14:textId="77777777" w:rsidR="00DA4C5B" w:rsidRPr="00526101" w:rsidRDefault="00DA4C5B" w:rsidP="00DA4C5B">
            <w:pPr>
              <w:tabs>
                <w:tab w:val="left" w:pos="6915"/>
              </w:tabs>
              <w:jc w:val="both"/>
              <w:rPr>
                <w:rFonts w:ascii="Arial" w:hAnsi="Arial" w:cs="Arial"/>
                <w:b/>
                <w:sz w:val="22"/>
                <w:szCs w:val="22"/>
              </w:rPr>
            </w:pPr>
            <w:r w:rsidRPr="00526101">
              <w:rPr>
                <w:rFonts w:ascii="Arial" w:hAnsi="Arial" w:cs="Arial"/>
                <w:b/>
                <w:sz w:val="22"/>
                <w:szCs w:val="22"/>
              </w:rPr>
              <w:t>Prilikom izrade tehničke dokumentacije potrebno je poštovati  sljedeće preporuke EPCG:</w:t>
            </w:r>
          </w:p>
          <w:p w14:paraId="7BEF4C85" w14:textId="77777777" w:rsidR="00DA4C5B" w:rsidRPr="00526101" w:rsidRDefault="00DA4C5B" w:rsidP="00DA4C5B">
            <w:pPr>
              <w:tabs>
                <w:tab w:val="left" w:pos="6915"/>
              </w:tabs>
              <w:jc w:val="both"/>
              <w:rPr>
                <w:rFonts w:ascii="Arial" w:hAnsi="Arial" w:cs="Arial"/>
                <w:sz w:val="22"/>
                <w:szCs w:val="22"/>
              </w:rPr>
            </w:pPr>
            <w:r w:rsidRPr="00526101">
              <w:rPr>
                <w:rFonts w:ascii="Arial" w:hAnsi="Arial" w:cs="Arial"/>
                <w:sz w:val="22"/>
                <w:szCs w:val="22"/>
              </w:rPr>
              <w:t>•Tehnička preporuka za priključke potrošača na niskonaponsku mrežu TP-2 (II dopunjeno izdanje)</w:t>
            </w:r>
          </w:p>
          <w:p w14:paraId="265793E3" w14:textId="77777777" w:rsidR="00DA4C5B" w:rsidRPr="00526101" w:rsidRDefault="00DA4C5B" w:rsidP="00DA4C5B">
            <w:pPr>
              <w:tabs>
                <w:tab w:val="left" w:pos="6915"/>
              </w:tabs>
              <w:jc w:val="both"/>
              <w:rPr>
                <w:rFonts w:ascii="Arial" w:hAnsi="Arial" w:cs="Arial"/>
                <w:sz w:val="22"/>
                <w:szCs w:val="22"/>
              </w:rPr>
            </w:pPr>
            <w:r w:rsidRPr="00526101">
              <w:rPr>
                <w:rFonts w:ascii="Arial" w:hAnsi="Arial" w:cs="Arial"/>
                <w:sz w:val="22"/>
                <w:szCs w:val="22"/>
              </w:rPr>
              <w:t>•Tehnička preporuka – Tipizacija mjernih mjesta</w:t>
            </w:r>
          </w:p>
          <w:p w14:paraId="08D131D4" w14:textId="77777777" w:rsidR="00DA4C5B" w:rsidRPr="00526101" w:rsidRDefault="00DA4C5B" w:rsidP="00DA4C5B">
            <w:pPr>
              <w:tabs>
                <w:tab w:val="left" w:pos="6915"/>
              </w:tabs>
              <w:jc w:val="both"/>
              <w:rPr>
                <w:rFonts w:ascii="Arial" w:hAnsi="Arial" w:cs="Arial"/>
                <w:sz w:val="22"/>
                <w:szCs w:val="22"/>
              </w:rPr>
            </w:pPr>
            <w:r w:rsidRPr="00526101">
              <w:rPr>
                <w:rFonts w:ascii="Arial" w:hAnsi="Arial" w:cs="Arial"/>
                <w:sz w:val="22"/>
                <w:szCs w:val="22"/>
              </w:rPr>
              <w:t>•Uputstvo i tehnički uslovi za izbor i ugradnju ograničavača strujnog opterećenja</w:t>
            </w:r>
          </w:p>
          <w:p w14:paraId="040C9973" w14:textId="77777777" w:rsidR="00C13853" w:rsidRDefault="00DA4C5B" w:rsidP="00DA4C5B">
            <w:pPr>
              <w:tabs>
                <w:tab w:val="left" w:pos="6915"/>
              </w:tabs>
              <w:rPr>
                <w:rFonts w:ascii="Arial" w:hAnsi="Arial" w:cs="Arial"/>
                <w:sz w:val="22"/>
                <w:szCs w:val="22"/>
              </w:rPr>
            </w:pPr>
            <w:r w:rsidRPr="00526101">
              <w:rPr>
                <w:rFonts w:ascii="Arial" w:hAnsi="Arial" w:cs="Arial"/>
                <w:sz w:val="22"/>
                <w:szCs w:val="22"/>
              </w:rPr>
              <w:t>•Tehnička preporuka TP-1b - Distributivna transformatorska stanica   DTS – EPCG 10/0.4 Kv</w:t>
            </w:r>
          </w:p>
          <w:p w14:paraId="5E5208C1" w14:textId="5C7134A2" w:rsidR="00047B33" w:rsidRPr="00526101" w:rsidRDefault="00047B33" w:rsidP="00DA4C5B">
            <w:pPr>
              <w:tabs>
                <w:tab w:val="left" w:pos="6915"/>
              </w:tabs>
              <w:rPr>
                <w:rFonts w:ascii="Arial" w:hAnsi="Arial" w:cs="Arial"/>
                <w:b/>
                <w:bCs/>
                <w:sz w:val="22"/>
                <w:szCs w:val="22"/>
              </w:rPr>
            </w:pPr>
          </w:p>
        </w:tc>
      </w:tr>
      <w:tr w:rsidR="007B3552" w:rsidRPr="00526101" w14:paraId="335EE2E8" w14:textId="77777777" w:rsidTr="008E7CB4">
        <w:trPr>
          <w:trHeight w:val="690"/>
          <w:jc w:val="center"/>
        </w:trPr>
        <w:tc>
          <w:tcPr>
            <w:tcW w:w="1087" w:type="dxa"/>
            <w:noWrap/>
            <w:vAlign w:val="center"/>
            <w:hideMark/>
          </w:tcPr>
          <w:p w14:paraId="335EE2E5" w14:textId="4A1C98E8" w:rsidR="00727CDC" w:rsidRPr="00526101" w:rsidRDefault="00A97F2B" w:rsidP="00A34140">
            <w:pPr>
              <w:tabs>
                <w:tab w:val="left" w:pos="6915"/>
              </w:tabs>
              <w:ind w:left="426"/>
              <w:rPr>
                <w:rFonts w:ascii="Arial" w:hAnsi="Arial" w:cs="Arial"/>
                <w:sz w:val="22"/>
                <w:szCs w:val="22"/>
              </w:rPr>
            </w:pPr>
            <w:r w:rsidRPr="00526101">
              <w:rPr>
                <w:rFonts w:ascii="Arial" w:hAnsi="Arial" w:cs="Arial"/>
                <w:sz w:val="22"/>
                <w:szCs w:val="22"/>
              </w:rPr>
              <w:lastRenderedPageBreak/>
              <w:t>1</w:t>
            </w:r>
            <w:r w:rsidR="00CA789C" w:rsidRPr="00526101">
              <w:rPr>
                <w:rFonts w:ascii="Arial" w:hAnsi="Arial" w:cs="Arial"/>
                <w:sz w:val="22"/>
                <w:szCs w:val="22"/>
              </w:rPr>
              <w:t>1</w:t>
            </w:r>
            <w:r w:rsidR="00727CDC" w:rsidRPr="00526101">
              <w:rPr>
                <w:rFonts w:ascii="Arial" w:hAnsi="Arial" w:cs="Arial"/>
                <w:sz w:val="22"/>
                <w:szCs w:val="22"/>
              </w:rPr>
              <w:t>.</w:t>
            </w:r>
          </w:p>
        </w:tc>
        <w:tc>
          <w:tcPr>
            <w:tcW w:w="8831" w:type="dxa"/>
            <w:gridSpan w:val="3"/>
            <w:vAlign w:val="center"/>
            <w:hideMark/>
          </w:tcPr>
          <w:p w14:paraId="335EE2E6" w14:textId="77777777" w:rsidR="00A34140" w:rsidRPr="00526101" w:rsidRDefault="00A34140" w:rsidP="00A34140">
            <w:pPr>
              <w:tabs>
                <w:tab w:val="left" w:pos="6915"/>
              </w:tabs>
              <w:jc w:val="both"/>
              <w:rPr>
                <w:rFonts w:ascii="Arial" w:hAnsi="Arial" w:cs="Arial"/>
                <w:sz w:val="22"/>
                <w:szCs w:val="22"/>
              </w:rPr>
            </w:pPr>
            <w:r w:rsidRPr="00526101">
              <w:rPr>
                <w:rFonts w:ascii="Arial" w:hAnsi="Arial" w:cs="Arial"/>
                <w:sz w:val="22"/>
                <w:szCs w:val="22"/>
              </w:rPr>
              <w:t>Prilikom izrade tehničke dokumentacije poštovati Pravilnik o načinu izrade, razmjeri i bližoj sadržini tehničke dokumentacije (Sl. list CG, br.44/18).</w:t>
            </w:r>
          </w:p>
          <w:p w14:paraId="335EE2E7" w14:textId="77777777" w:rsidR="00727CDC" w:rsidRPr="00526101" w:rsidRDefault="00A34140" w:rsidP="00A34140">
            <w:pPr>
              <w:tabs>
                <w:tab w:val="left" w:pos="6915"/>
              </w:tabs>
              <w:jc w:val="both"/>
              <w:rPr>
                <w:rFonts w:ascii="Arial" w:hAnsi="Arial" w:cs="Arial"/>
                <w:b/>
                <w:bCs/>
                <w:sz w:val="22"/>
                <w:szCs w:val="22"/>
              </w:rPr>
            </w:pPr>
            <w:r w:rsidRPr="00526101">
              <w:rPr>
                <w:rFonts w:ascii="Arial" w:hAnsi="Arial" w:cs="Arial"/>
                <w:sz w:val="22"/>
                <w:szCs w:val="22"/>
              </w:rPr>
              <w:t>Tehničku dokumentaciju izraditi u skladu sa Pravilnikom o načinu obračuna površine i zapremine objekata (“ Sl. List CG”, br. 47/13).</w:t>
            </w:r>
          </w:p>
        </w:tc>
      </w:tr>
      <w:tr w:rsidR="007B3552" w:rsidRPr="00526101" w14:paraId="335EE2EE" w14:textId="77777777" w:rsidTr="008E7CB4">
        <w:trPr>
          <w:trHeight w:val="300"/>
          <w:jc w:val="center"/>
        </w:trPr>
        <w:tc>
          <w:tcPr>
            <w:tcW w:w="1087" w:type="dxa"/>
            <w:noWrap/>
            <w:vAlign w:val="center"/>
            <w:hideMark/>
          </w:tcPr>
          <w:p w14:paraId="335EE2EB" w14:textId="3FB7095E" w:rsidR="00727CDC" w:rsidRPr="00526101" w:rsidRDefault="00A97F2B" w:rsidP="00A34140">
            <w:pPr>
              <w:tabs>
                <w:tab w:val="left" w:pos="6915"/>
              </w:tabs>
              <w:ind w:left="426"/>
              <w:rPr>
                <w:rFonts w:ascii="Arial" w:hAnsi="Arial" w:cs="Arial"/>
                <w:sz w:val="22"/>
                <w:szCs w:val="22"/>
              </w:rPr>
            </w:pPr>
            <w:r w:rsidRPr="00526101">
              <w:rPr>
                <w:rFonts w:ascii="Arial" w:hAnsi="Arial" w:cs="Arial"/>
                <w:sz w:val="22"/>
                <w:szCs w:val="22"/>
              </w:rPr>
              <w:t>1</w:t>
            </w:r>
            <w:r w:rsidR="00CA789C" w:rsidRPr="00526101">
              <w:rPr>
                <w:rFonts w:ascii="Arial" w:hAnsi="Arial" w:cs="Arial"/>
                <w:sz w:val="22"/>
                <w:szCs w:val="22"/>
              </w:rPr>
              <w:t>2</w:t>
            </w:r>
            <w:r w:rsidR="00727CDC" w:rsidRPr="00526101">
              <w:rPr>
                <w:rFonts w:ascii="Arial" w:hAnsi="Arial" w:cs="Arial"/>
                <w:sz w:val="22"/>
                <w:szCs w:val="22"/>
              </w:rPr>
              <w:t>.</w:t>
            </w:r>
          </w:p>
        </w:tc>
        <w:tc>
          <w:tcPr>
            <w:tcW w:w="8831" w:type="dxa"/>
            <w:gridSpan w:val="3"/>
            <w:noWrap/>
            <w:vAlign w:val="center"/>
            <w:hideMark/>
          </w:tcPr>
          <w:p w14:paraId="335EE2EC" w14:textId="77777777" w:rsidR="00727CDC" w:rsidRPr="00526101" w:rsidRDefault="00727CDC" w:rsidP="005053D0">
            <w:pPr>
              <w:tabs>
                <w:tab w:val="left" w:pos="6915"/>
              </w:tabs>
              <w:rPr>
                <w:rFonts w:ascii="Arial" w:hAnsi="Arial" w:cs="Arial"/>
                <w:b/>
                <w:bCs/>
                <w:sz w:val="22"/>
                <w:szCs w:val="22"/>
              </w:rPr>
            </w:pPr>
            <w:r w:rsidRPr="00526101">
              <w:rPr>
                <w:rFonts w:ascii="Arial" w:hAnsi="Arial" w:cs="Arial"/>
                <w:b/>
                <w:bCs/>
                <w:sz w:val="22"/>
                <w:szCs w:val="22"/>
              </w:rPr>
              <w:t>POTREB</w:t>
            </w:r>
            <w:r w:rsidR="00704035" w:rsidRPr="00526101">
              <w:rPr>
                <w:rFonts w:ascii="Arial" w:hAnsi="Arial" w:cs="Arial"/>
                <w:b/>
                <w:bCs/>
                <w:sz w:val="22"/>
                <w:szCs w:val="22"/>
              </w:rPr>
              <w:t>A</w:t>
            </w:r>
            <w:r w:rsidRPr="00526101">
              <w:rPr>
                <w:rFonts w:ascii="Arial" w:hAnsi="Arial" w:cs="Arial"/>
                <w:b/>
                <w:bCs/>
                <w:sz w:val="22"/>
                <w:szCs w:val="22"/>
              </w:rPr>
              <w:t xml:space="preserve"> IZRADE URBANISTIČKOG </w:t>
            </w:r>
            <w:r w:rsidR="00265AD8" w:rsidRPr="00526101">
              <w:rPr>
                <w:rFonts w:ascii="Arial" w:hAnsi="Arial" w:cs="Arial"/>
                <w:b/>
                <w:bCs/>
                <w:sz w:val="22"/>
                <w:szCs w:val="22"/>
              </w:rPr>
              <w:t>RJEŠENJA</w:t>
            </w:r>
          </w:p>
          <w:p w14:paraId="335EE2ED" w14:textId="77777777" w:rsidR="001D0CD8" w:rsidRPr="00526101" w:rsidRDefault="00E57BED" w:rsidP="002B3A68">
            <w:pPr>
              <w:overflowPunct w:val="0"/>
              <w:autoSpaceDE w:val="0"/>
              <w:autoSpaceDN w:val="0"/>
              <w:adjustRightInd w:val="0"/>
              <w:jc w:val="both"/>
              <w:textAlignment w:val="baseline"/>
              <w:rPr>
                <w:rFonts w:ascii="Arial" w:hAnsi="Arial" w:cs="Arial"/>
                <w:b/>
                <w:color w:val="FF0000"/>
                <w:sz w:val="22"/>
                <w:szCs w:val="22"/>
              </w:rPr>
            </w:pPr>
            <w:r w:rsidRPr="00526101">
              <w:rPr>
                <w:rFonts w:ascii="Arial" w:hAnsi="Arial" w:cs="Arial"/>
                <w:b/>
                <w:sz w:val="22"/>
                <w:szCs w:val="22"/>
              </w:rPr>
              <w:t>Potrebno je uraditi I</w:t>
            </w:r>
            <w:r w:rsidR="00265AD8" w:rsidRPr="00526101">
              <w:rPr>
                <w:rFonts w:ascii="Arial" w:hAnsi="Arial" w:cs="Arial"/>
                <w:b/>
                <w:sz w:val="22"/>
                <w:szCs w:val="22"/>
              </w:rPr>
              <w:t xml:space="preserve">dejno </w:t>
            </w:r>
            <w:r w:rsidR="00A34140" w:rsidRPr="00526101">
              <w:rPr>
                <w:rFonts w:ascii="Arial" w:hAnsi="Arial" w:cs="Arial"/>
                <w:b/>
                <w:sz w:val="22"/>
                <w:szCs w:val="22"/>
              </w:rPr>
              <w:t xml:space="preserve">rješenje privremenih objekata na kupalištu </w:t>
            </w:r>
            <w:r w:rsidRPr="00526101">
              <w:rPr>
                <w:rFonts w:ascii="Arial" w:hAnsi="Arial" w:cs="Arial"/>
                <w:b/>
                <w:sz w:val="22"/>
                <w:szCs w:val="22"/>
              </w:rPr>
              <w:t>sa</w:t>
            </w:r>
            <w:r w:rsidR="00A34140" w:rsidRPr="00526101">
              <w:rPr>
                <w:rFonts w:ascii="Arial" w:hAnsi="Arial" w:cs="Arial"/>
                <w:b/>
                <w:sz w:val="22"/>
                <w:szCs w:val="22"/>
              </w:rPr>
              <w:t xml:space="preserve"> dispozicijom</w:t>
            </w:r>
            <w:r w:rsidR="00666D99" w:rsidRPr="00526101">
              <w:rPr>
                <w:rFonts w:ascii="Arial" w:hAnsi="Arial" w:cs="Arial"/>
                <w:b/>
                <w:sz w:val="22"/>
                <w:szCs w:val="22"/>
              </w:rPr>
              <w:t xml:space="preserve"> </w:t>
            </w:r>
            <w:r w:rsidR="00A34140" w:rsidRPr="00526101">
              <w:rPr>
                <w:rFonts w:ascii="Arial" w:hAnsi="Arial" w:cs="Arial"/>
                <w:b/>
                <w:sz w:val="22"/>
                <w:szCs w:val="22"/>
              </w:rPr>
              <w:t xml:space="preserve">pokretnih privremenih objekata na osnovu </w:t>
            </w:r>
            <w:r w:rsidR="001D0CD8" w:rsidRPr="00526101">
              <w:rPr>
                <w:rFonts w:ascii="Arial" w:hAnsi="Arial" w:cs="Arial"/>
                <w:b/>
                <w:sz w:val="22"/>
                <w:szCs w:val="22"/>
              </w:rPr>
              <w:t xml:space="preserve">ovih UTU, </w:t>
            </w:r>
            <w:r w:rsidR="00A34140" w:rsidRPr="00526101">
              <w:rPr>
                <w:rFonts w:ascii="Arial" w:hAnsi="Arial" w:cs="Arial"/>
                <w:b/>
                <w:sz w:val="22"/>
                <w:szCs w:val="22"/>
              </w:rPr>
              <w:t xml:space="preserve">Uslova za </w:t>
            </w:r>
            <w:r w:rsidR="001D0CD8" w:rsidRPr="00526101">
              <w:rPr>
                <w:rFonts w:ascii="Arial" w:hAnsi="Arial" w:cs="Arial"/>
                <w:b/>
                <w:sz w:val="22"/>
                <w:szCs w:val="22"/>
              </w:rPr>
              <w:t>organizaciju</w:t>
            </w:r>
            <w:r w:rsidR="00A34140" w:rsidRPr="00526101">
              <w:rPr>
                <w:rFonts w:ascii="Arial" w:hAnsi="Arial" w:cs="Arial"/>
                <w:b/>
                <w:sz w:val="22"/>
                <w:szCs w:val="22"/>
              </w:rPr>
              <w:t xml:space="preserve"> kupališta koji su sastavni dio ovih UTU i </w:t>
            </w:r>
            <w:r w:rsidR="00265AD8" w:rsidRPr="00526101">
              <w:rPr>
                <w:rFonts w:ascii="Arial" w:hAnsi="Arial" w:cs="Arial"/>
                <w:b/>
                <w:sz w:val="22"/>
                <w:szCs w:val="22"/>
              </w:rPr>
              <w:t xml:space="preserve"> fotografij</w:t>
            </w:r>
            <w:r w:rsidRPr="00526101">
              <w:rPr>
                <w:rFonts w:ascii="Arial" w:hAnsi="Arial" w:cs="Arial"/>
                <w:b/>
                <w:sz w:val="22"/>
                <w:szCs w:val="22"/>
              </w:rPr>
              <w:t>ama</w:t>
            </w:r>
            <w:r w:rsidR="00265AD8" w:rsidRPr="00526101">
              <w:rPr>
                <w:rFonts w:ascii="Arial" w:hAnsi="Arial" w:cs="Arial"/>
                <w:b/>
                <w:sz w:val="22"/>
                <w:szCs w:val="22"/>
              </w:rPr>
              <w:t xml:space="preserve"> </w:t>
            </w:r>
            <w:r w:rsidR="00A34140" w:rsidRPr="00526101">
              <w:rPr>
                <w:rFonts w:ascii="Arial" w:hAnsi="Arial" w:cs="Arial"/>
                <w:b/>
                <w:sz w:val="22"/>
                <w:szCs w:val="22"/>
              </w:rPr>
              <w:t xml:space="preserve">objekata za koje nije tražena izrada Idejnog rješenja </w:t>
            </w:r>
          </w:p>
        </w:tc>
      </w:tr>
      <w:tr w:rsidR="007B3552" w:rsidRPr="00526101" w14:paraId="335EE2F3" w14:textId="77777777" w:rsidTr="008E7CB4">
        <w:trPr>
          <w:trHeight w:val="354"/>
          <w:jc w:val="center"/>
        </w:trPr>
        <w:tc>
          <w:tcPr>
            <w:tcW w:w="1087" w:type="dxa"/>
            <w:noWrap/>
            <w:vAlign w:val="center"/>
            <w:hideMark/>
          </w:tcPr>
          <w:p w14:paraId="335EE2EF" w14:textId="5297222B" w:rsidR="00727CDC" w:rsidRPr="00526101" w:rsidRDefault="002A2868" w:rsidP="00A34140">
            <w:pPr>
              <w:pStyle w:val="ListParagraph"/>
              <w:tabs>
                <w:tab w:val="left" w:pos="6915"/>
              </w:tabs>
              <w:ind w:left="455"/>
              <w:rPr>
                <w:rFonts w:ascii="Arial" w:hAnsi="Arial" w:cs="Arial"/>
                <w:sz w:val="22"/>
                <w:szCs w:val="22"/>
              </w:rPr>
            </w:pPr>
            <w:r w:rsidRPr="00526101">
              <w:rPr>
                <w:rFonts w:ascii="Arial" w:hAnsi="Arial" w:cs="Arial"/>
                <w:sz w:val="22"/>
                <w:szCs w:val="22"/>
              </w:rPr>
              <w:t>1</w:t>
            </w:r>
            <w:r w:rsidR="00CA789C" w:rsidRPr="00526101">
              <w:rPr>
                <w:rFonts w:ascii="Arial" w:hAnsi="Arial" w:cs="Arial"/>
                <w:sz w:val="22"/>
                <w:szCs w:val="22"/>
              </w:rPr>
              <w:t>3</w:t>
            </w:r>
            <w:r w:rsidRPr="00526101">
              <w:rPr>
                <w:rFonts w:ascii="Arial" w:hAnsi="Arial" w:cs="Arial"/>
                <w:sz w:val="22"/>
                <w:szCs w:val="22"/>
              </w:rPr>
              <w:t>.</w:t>
            </w:r>
          </w:p>
        </w:tc>
        <w:tc>
          <w:tcPr>
            <w:tcW w:w="8831" w:type="dxa"/>
            <w:gridSpan w:val="3"/>
            <w:noWrap/>
            <w:hideMark/>
          </w:tcPr>
          <w:p w14:paraId="335EE2F1" w14:textId="77777777" w:rsidR="00753FA7" w:rsidRPr="00526101" w:rsidRDefault="00F9150D" w:rsidP="00E6419B">
            <w:pPr>
              <w:tabs>
                <w:tab w:val="left" w:pos="6915"/>
              </w:tabs>
              <w:jc w:val="both"/>
              <w:rPr>
                <w:rFonts w:ascii="Arial" w:hAnsi="Arial" w:cs="Arial"/>
                <w:sz w:val="22"/>
                <w:szCs w:val="22"/>
              </w:rPr>
            </w:pPr>
            <w:r w:rsidRPr="00526101">
              <w:rPr>
                <w:rFonts w:ascii="Arial" w:hAnsi="Arial" w:cs="Arial"/>
                <w:b/>
                <w:bCs/>
                <w:sz w:val="22"/>
                <w:szCs w:val="22"/>
              </w:rPr>
              <w:t xml:space="preserve">POTREBA PRIBAVLJANJA SAGLASNOSTI </w:t>
            </w:r>
            <w:r w:rsidR="009A5003" w:rsidRPr="00526101">
              <w:rPr>
                <w:rFonts w:ascii="Arial" w:hAnsi="Arial" w:cs="Arial"/>
                <w:b/>
                <w:bCs/>
                <w:sz w:val="22"/>
                <w:szCs w:val="22"/>
              </w:rPr>
              <w:t xml:space="preserve">GLAVNOG </w:t>
            </w:r>
            <w:r w:rsidRPr="00526101">
              <w:rPr>
                <w:rFonts w:ascii="Arial" w:hAnsi="Arial" w:cs="Arial"/>
                <w:b/>
                <w:bCs/>
                <w:sz w:val="22"/>
                <w:szCs w:val="22"/>
              </w:rPr>
              <w:t>GRADSKOG ARHITEKTE</w:t>
            </w:r>
          </w:p>
          <w:p w14:paraId="335EE2F2" w14:textId="77777777" w:rsidR="00753FA7" w:rsidRPr="00526101" w:rsidRDefault="00877971" w:rsidP="00E6419B">
            <w:pPr>
              <w:tabs>
                <w:tab w:val="left" w:pos="6915"/>
              </w:tabs>
              <w:jc w:val="both"/>
              <w:rPr>
                <w:rFonts w:ascii="Arial" w:hAnsi="Arial" w:cs="Arial"/>
                <w:sz w:val="22"/>
                <w:szCs w:val="22"/>
              </w:rPr>
            </w:pPr>
            <w:r w:rsidRPr="00526101">
              <w:rPr>
                <w:rFonts w:ascii="Arial" w:hAnsi="Arial" w:cs="Arial"/>
                <w:sz w:val="22"/>
                <w:szCs w:val="22"/>
              </w:rPr>
              <w:t xml:space="preserve">U skladu sa članom 87 </w:t>
            </w:r>
            <w:r w:rsidR="009A5003" w:rsidRPr="00526101">
              <w:rPr>
                <w:rFonts w:ascii="Arial" w:hAnsi="Arial" w:cs="Arial"/>
                <w:sz w:val="22"/>
                <w:szCs w:val="22"/>
              </w:rPr>
              <w:t xml:space="preserve">Zakona o planiranju prostora i izgradnji objekata, neophodno je pribaviti Saglasnost na spoljni izgled privremenog objekta od strane </w:t>
            </w:r>
            <w:r w:rsidR="009A5003" w:rsidRPr="00526101">
              <w:rPr>
                <w:rFonts w:ascii="Arial" w:hAnsi="Arial" w:cs="Arial"/>
                <w:b/>
                <w:sz w:val="22"/>
                <w:szCs w:val="22"/>
              </w:rPr>
              <w:t>Glavnog gradskog arhitekte</w:t>
            </w:r>
          </w:p>
        </w:tc>
      </w:tr>
      <w:tr w:rsidR="008E7CB4" w:rsidRPr="00526101" w14:paraId="335EE2F7" w14:textId="77777777" w:rsidTr="008E7CB4">
        <w:trPr>
          <w:trHeight w:val="354"/>
          <w:jc w:val="center"/>
        </w:trPr>
        <w:tc>
          <w:tcPr>
            <w:tcW w:w="1087" w:type="dxa"/>
            <w:noWrap/>
            <w:vAlign w:val="center"/>
          </w:tcPr>
          <w:p w14:paraId="335EE2F4" w14:textId="19D5683B" w:rsidR="008E7CB4" w:rsidRPr="00526101" w:rsidRDefault="002A2868" w:rsidP="00A34140">
            <w:pPr>
              <w:pStyle w:val="ListParagraph"/>
              <w:tabs>
                <w:tab w:val="left" w:pos="6915"/>
              </w:tabs>
              <w:ind w:hanging="407"/>
              <w:rPr>
                <w:rFonts w:ascii="Arial" w:hAnsi="Arial" w:cs="Arial"/>
                <w:sz w:val="22"/>
                <w:szCs w:val="22"/>
              </w:rPr>
            </w:pPr>
            <w:r w:rsidRPr="00526101">
              <w:rPr>
                <w:rFonts w:ascii="Arial" w:hAnsi="Arial" w:cs="Arial"/>
                <w:sz w:val="22"/>
                <w:szCs w:val="22"/>
              </w:rPr>
              <w:t xml:space="preserve"> 1</w:t>
            </w:r>
            <w:r w:rsidR="00CA789C" w:rsidRPr="00526101">
              <w:rPr>
                <w:rFonts w:ascii="Arial" w:hAnsi="Arial" w:cs="Arial"/>
                <w:sz w:val="22"/>
                <w:szCs w:val="22"/>
              </w:rPr>
              <w:t>4</w:t>
            </w:r>
            <w:r w:rsidR="008E7CB4" w:rsidRPr="00526101">
              <w:rPr>
                <w:rFonts w:ascii="Arial" w:hAnsi="Arial" w:cs="Arial"/>
                <w:sz w:val="22"/>
                <w:szCs w:val="22"/>
              </w:rPr>
              <w:t>.</w:t>
            </w:r>
          </w:p>
        </w:tc>
        <w:tc>
          <w:tcPr>
            <w:tcW w:w="8831" w:type="dxa"/>
            <w:gridSpan w:val="3"/>
            <w:noWrap/>
          </w:tcPr>
          <w:p w14:paraId="335EE2F6" w14:textId="087F67A0" w:rsidR="008E7CB4" w:rsidRPr="003277D9" w:rsidRDefault="008E7CB4" w:rsidP="00F467B7">
            <w:pPr>
              <w:tabs>
                <w:tab w:val="left" w:pos="6915"/>
              </w:tabs>
              <w:jc w:val="both"/>
              <w:rPr>
                <w:rFonts w:ascii="Arial" w:hAnsi="Arial" w:cs="Arial"/>
                <w:b/>
                <w:sz w:val="22"/>
                <w:szCs w:val="22"/>
                <w:lang w:val="sr-Latn-CS" w:eastAsia="ar-SA"/>
              </w:rPr>
            </w:pPr>
            <w:r w:rsidRPr="00526101">
              <w:rPr>
                <w:rFonts w:ascii="Arial" w:hAnsi="Arial" w:cs="Arial"/>
                <w:b/>
                <w:sz w:val="22"/>
                <w:szCs w:val="22"/>
                <w:lang w:val="sr-Latn-CS" w:eastAsia="ar-SA"/>
              </w:rPr>
              <w:t xml:space="preserve">- U skladu sa članom br. 40 Zakona o zaštiti prirode (sl.list Crne Gore </w:t>
            </w:r>
            <w:r w:rsidR="00FE60CA" w:rsidRPr="00FE60CA">
              <w:rPr>
                <w:rFonts w:ascii="Arial" w:hAnsi="Arial" w:cs="Arial"/>
                <w:b/>
                <w:sz w:val="22"/>
                <w:szCs w:val="22"/>
                <w:lang w:val="sr-Latn-CS" w:eastAsia="ar-SA"/>
              </w:rPr>
              <w:t>br. 054/16 od 15.08.2016, 018/19 od 22.03.2019</w:t>
            </w:r>
            <w:r w:rsidRPr="00526101">
              <w:rPr>
                <w:rFonts w:ascii="Arial" w:hAnsi="Arial" w:cs="Arial"/>
                <w:b/>
                <w:sz w:val="22"/>
                <w:szCs w:val="22"/>
                <w:lang w:val="sr-Latn-CS" w:eastAsia="ar-SA"/>
              </w:rPr>
              <w:t xml:space="preserve">) potrebno je od Agencije za zaštitu prirode i životne sredine pribaviti </w:t>
            </w:r>
            <w:r w:rsidR="00F84A14" w:rsidRPr="00526101">
              <w:rPr>
                <w:rFonts w:ascii="Arial" w:hAnsi="Arial" w:cs="Arial"/>
                <w:b/>
                <w:sz w:val="22"/>
                <w:szCs w:val="22"/>
                <w:lang w:val="sr-Latn-CS" w:eastAsia="ar-SA"/>
              </w:rPr>
              <w:t>D</w:t>
            </w:r>
            <w:r w:rsidRPr="00526101">
              <w:rPr>
                <w:rFonts w:ascii="Arial" w:hAnsi="Arial" w:cs="Arial"/>
                <w:b/>
                <w:sz w:val="22"/>
                <w:szCs w:val="22"/>
                <w:lang w:val="sr-Latn-CS" w:eastAsia="ar-SA"/>
              </w:rPr>
              <w:t>ozvolu za obavljanje radnji, aktivnosti i djelatnosti u zaštićenom području.</w:t>
            </w:r>
          </w:p>
        </w:tc>
      </w:tr>
      <w:tr w:rsidR="008E7CB4" w:rsidRPr="00526101" w14:paraId="335EE2FB" w14:textId="77777777" w:rsidTr="008E7CB4">
        <w:trPr>
          <w:trHeight w:val="354"/>
          <w:jc w:val="center"/>
        </w:trPr>
        <w:tc>
          <w:tcPr>
            <w:tcW w:w="1087" w:type="dxa"/>
            <w:noWrap/>
            <w:vAlign w:val="center"/>
          </w:tcPr>
          <w:p w14:paraId="335EE2F8" w14:textId="144B3582" w:rsidR="008E7CB4" w:rsidRPr="00526101" w:rsidRDefault="002A2868" w:rsidP="00A34140">
            <w:pPr>
              <w:pStyle w:val="ListParagraph"/>
              <w:tabs>
                <w:tab w:val="left" w:pos="6915"/>
              </w:tabs>
              <w:ind w:hanging="407"/>
              <w:rPr>
                <w:rFonts w:ascii="Arial" w:hAnsi="Arial" w:cs="Arial"/>
                <w:sz w:val="22"/>
                <w:szCs w:val="22"/>
              </w:rPr>
            </w:pPr>
            <w:r w:rsidRPr="00526101">
              <w:rPr>
                <w:rFonts w:ascii="Arial" w:hAnsi="Arial" w:cs="Arial"/>
                <w:sz w:val="22"/>
                <w:szCs w:val="22"/>
              </w:rPr>
              <w:t xml:space="preserve"> 1</w:t>
            </w:r>
            <w:r w:rsidR="00CA789C" w:rsidRPr="00526101">
              <w:rPr>
                <w:rFonts w:ascii="Arial" w:hAnsi="Arial" w:cs="Arial"/>
                <w:sz w:val="22"/>
                <w:szCs w:val="22"/>
              </w:rPr>
              <w:t>5</w:t>
            </w:r>
            <w:r w:rsidRPr="00526101">
              <w:rPr>
                <w:rFonts w:ascii="Arial" w:hAnsi="Arial" w:cs="Arial"/>
                <w:sz w:val="22"/>
                <w:szCs w:val="22"/>
              </w:rPr>
              <w:t>.</w:t>
            </w:r>
          </w:p>
        </w:tc>
        <w:tc>
          <w:tcPr>
            <w:tcW w:w="8831" w:type="dxa"/>
            <w:gridSpan w:val="3"/>
            <w:noWrap/>
          </w:tcPr>
          <w:p w14:paraId="335EE2F9" w14:textId="1C3C4062" w:rsidR="008E7CB4" w:rsidRPr="00526101" w:rsidRDefault="008E7CB4" w:rsidP="003F0952">
            <w:pPr>
              <w:tabs>
                <w:tab w:val="left" w:pos="6915"/>
              </w:tabs>
              <w:jc w:val="both"/>
              <w:rPr>
                <w:rFonts w:ascii="Arial" w:hAnsi="Arial" w:cs="Arial"/>
                <w:sz w:val="22"/>
                <w:szCs w:val="22"/>
              </w:rPr>
            </w:pPr>
            <w:r w:rsidRPr="00526101">
              <w:rPr>
                <w:rFonts w:ascii="Arial" w:hAnsi="Arial" w:cs="Arial"/>
                <w:b/>
                <w:sz w:val="22"/>
                <w:szCs w:val="22"/>
                <w:lang w:val="sr-Latn-CS" w:eastAsia="ar-SA"/>
              </w:rPr>
              <w:t>NAPOMENA</w:t>
            </w:r>
            <w:r w:rsidRPr="00526101">
              <w:rPr>
                <w:rFonts w:ascii="Arial" w:hAnsi="Arial" w:cs="Arial"/>
                <w:sz w:val="22"/>
                <w:szCs w:val="22"/>
                <w:lang w:val="sr-Latn-CS" w:eastAsia="ar-SA"/>
              </w:rPr>
              <w:t xml:space="preserve">: </w:t>
            </w:r>
            <w:r w:rsidR="00F84A14" w:rsidRPr="00526101">
              <w:rPr>
                <w:rFonts w:ascii="Arial" w:hAnsi="Arial" w:cs="Arial"/>
                <w:sz w:val="22"/>
                <w:szCs w:val="22"/>
                <w:lang w:val="sr-Latn-CS" w:eastAsia="ar-SA"/>
              </w:rPr>
              <w:t xml:space="preserve">Nakon izrade dokumentacije tražene UTU potrebno je JPMD dostaviti </w:t>
            </w:r>
            <w:r w:rsidRPr="00526101">
              <w:rPr>
                <w:rFonts w:ascii="Arial" w:hAnsi="Arial" w:cs="Arial"/>
                <w:sz w:val="22"/>
                <w:szCs w:val="22"/>
                <w:lang w:val="sr-Latn-CS" w:eastAsia="ar-SA"/>
              </w:rPr>
              <w:t xml:space="preserve"> </w:t>
            </w:r>
            <w:r w:rsidRPr="00526101">
              <w:rPr>
                <w:rFonts w:ascii="Arial" w:hAnsi="Arial" w:cs="Arial"/>
                <w:b/>
                <w:sz w:val="22"/>
                <w:szCs w:val="22"/>
                <w:lang w:val="sr-Latn-CS" w:eastAsia="ar-SA"/>
              </w:rPr>
              <w:t>IDEJNO RJEŠENJE</w:t>
            </w:r>
            <w:r w:rsidR="00F84A14" w:rsidRPr="00526101">
              <w:rPr>
                <w:rFonts w:ascii="Arial" w:hAnsi="Arial" w:cs="Arial"/>
                <w:b/>
                <w:sz w:val="22"/>
                <w:szCs w:val="22"/>
                <w:lang w:val="sr-Latn-CS" w:eastAsia="ar-SA"/>
              </w:rPr>
              <w:t xml:space="preserve"> </w:t>
            </w:r>
            <w:r w:rsidR="00F84A14" w:rsidRPr="00526101">
              <w:rPr>
                <w:rFonts w:ascii="Arial" w:hAnsi="Arial" w:cs="Arial"/>
                <w:sz w:val="22"/>
                <w:szCs w:val="22"/>
                <w:lang w:val="sr-Latn-CS" w:eastAsia="ar-SA"/>
              </w:rPr>
              <w:t xml:space="preserve">(na CD-u u zaštićenoj verziji), original ili ovjerenu kopiju </w:t>
            </w:r>
            <w:r w:rsidR="00F84A14" w:rsidRPr="00526101">
              <w:rPr>
                <w:rFonts w:ascii="Arial" w:hAnsi="Arial" w:cs="Arial"/>
                <w:b/>
                <w:sz w:val="22"/>
                <w:szCs w:val="22"/>
                <w:lang w:val="sr-Latn-CS" w:eastAsia="ar-SA"/>
              </w:rPr>
              <w:t>Saglasnosti Glavnog gradskog arhitekte</w:t>
            </w:r>
            <w:r w:rsidR="00CA292F" w:rsidRPr="00526101">
              <w:rPr>
                <w:rFonts w:ascii="Arial" w:hAnsi="Arial" w:cs="Arial"/>
                <w:sz w:val="22"/>
                <w:szCs w:val="22"/>
                <w:lang w:val="sr-Latn-CS" w:eastAsia="ar-SA"/>
              </w:rPr>
              <w:t xml:space="preserve"> i (za objekte g</w:t>
            </w:r>
            <w:r w:rsidR="00F84A14" w:rsidRPr="00526101">
              <w:rPr>
                <w:rFonts w:ascii="Arial" w:hAnsi="Arial" w:cs="Arial"/>
                <w:sz w:val="22"/>
                <w:szCs w:val="22"/>
                <w:lang w:val="sr-Latn-CS" w:eastAsia="ar-SA"/>
              </w:rPr>
              <w:t xml:space="preserve">dje je to traženo) </w:t>
            </w:r>
            <w:r w:rsidR="00F84A14" w:rsidRPr="00526101">
              <w:rPr>
                <w:rFonts w:ascii="Arial" w:hAnsi="Arial" w:cs="Arial"/>
                <w:b/>
                <w:sz w:val="22"/>
                <w:szCs w:val="22"/>
                <w:lang w:val="sr-Latn-CS" w:eastAsia="ar-SA"/>
              </w:rPr>
              <w:t>Dozvolu</w:t>
            </w:r>
            <w:r w:rsidR="00F84A14" w:rsidRPr="00526101">
              <w:rPr>
                <w:rFonts w:ascii="Arial" w:hAnsi="Arial" w:cs="Arial"/>
                <w:sz w:val="22"/>
                <w:szCs w:val="22"/>
                <w:lang w:val="sr-Latn-CS" w:eastAsia="ar-SA"/>
              </w:rPr>
              <w:t xml:space="preserve"> za obavljanje radnji, aktivnosti i djelatnosti u zaštićenom području izdatu od strane Agencije za zaštitu prirode i životne sredine</w:t>
            </w:r>
            <w:r w:rsidR="003277D9">
              <w:rPr>
                <w:rFonts w:ascii="Arial" w:hAnsi="Arial" w:cs="Arial"/>
                <w:sz w:val="22"/>
                <w:szCs w:val="22"/>
                <w:lang w:val="sr-Latn-CS" w:eastAsia="ar-SA"/>
              </w:rPr>
              <w:t>.</w:t>
            </w:r>
          </w:p>
          <w:p w14:paraId="335EE2FA" w14:textId="50FB2F8F" w:rsidR="003F0952" w:rsidRPr="00526101" w:rsidRDefault="003F0952" w:rsidP="00B9537D">
            <w:pPr>
              <w:tabs>
                <w:tab w:val="left" w:pos="6915"/>
              </w:tabs>
              <w:jc w:val="both"/>
              <w:rPr>
                <w:rFonts w:ascii="Arial" w:hAnsi="Arial" w:cs="Arial"/>
                <w:sz w:val="22"/>
                <w:szCs w:val="22"/>
                <w:lang w:val="sr-Latn-CS" w:eastAsia="ar-SA"/>
              </w:rPr>
            </w:pPr>
            <w:r w:rsidRPr="00526101">
              <w:rPr>
                <w:rFonts w:ascii="Arial" w:hAnsi="Arial" w:cs="Arial"/>
                <w:sz w:val="22"/>
                <w:szCs w:val="22"/>
              </w:rPr>
              <w:t>-</w:t>
            </w:r>
            <w:r w:rsidRPr="00526101">
              <w:rPr>
                <w:rFonts w:ascii="Arial" w:hAnsi="Arial" w:cs="Arial"/>
                <w:b/>
                <w:sz w:val="22"/>
                <w:szCs w:val="22"/>
              </w:rPr>
              <w:t>Shodno članu 117</w:t>
            </w:r>
            <w:r w:rsidRPr="00526101">
              <w:rPr>
                <w:rFonts w:ascii="Arial" w:hAnsi="Arial" w:cs="Arial"/>
                <w:sz w:val="22"/>
                <w:szCs w:val="22"/>
              </w:rPr>
              <w:t xml:space="preserve">. Zakona o planiranju prostora i izgradnji objekata, korisnik je dužan da 15 dana prije postavljanja privremenog objekta, dostavi prijavu sa svom tehničkom dokumentacijom i Saglasnostima, Dozvolama traženim UTU </w:t>
            </w:r>
            <w:r w:rsidR="00184B10" w:rsidRPr="00526101">
              <w:rPr>
                <w:rFonts w:ascii="Arial" w:hAnsi="Arial" w:cs="Arial"/>
                <w:sz w:val="22"/>
                <w:szCs w:val="22"/>
              </w:rPr>
              <w:t>nadležnom inspekcijskom organu lokalne uprave</w:t>
            </w:r>
          </w:p>
        </w:tc>
      </w:tr>
      <w:tr w:rsidR="007B3552" w:rsidRPr="00526101" w14:paraId="335EE302" w14:textId="77777777" w:rsidTr="008E7CB4">
        <w:trPr>
          <w:trHeight w:val="300"/>
          <w:jc w:val="center"/>
        </w:trPr>
        <w:tc>
          <w:tcPr>
            <w:tcW w:w="1087" w:type="dxa"/>
            <w:noWrap/>
            <w:vAlign w:val="center"/>
            <w:hideMark/>
          </w:tcPr>
          <w:p w14:paraId="335EE2FC" w14:textId="3CFC9C83" w:rsidR="00727CDC" w:rsidRPr="00526101" w:rsidRDefault="00F939A8" w:rsidP="00A34140">
            <w:pPr>
              <w:tabs>
                <w:tab w:val="left" w:pos="6915"/>
              </w:tabs>
              <w:rPr>
                <w:rFonts w:ascii="Arial" w:hAnsi="Arial" w:cs="Arial"/>
                <w:sz w:val="22"/>
                <w:szCs w:val="22"/>
              </w:rPr>
            </w:pPr>
            <w:r w:rsidRPr="00526101">
              <w:rPr>
                <w:rFonts w:ascii="Arial" w:hAnsi="Arial" w:cs="Arial"/>
                <w:sz w:val="22"/>
                <w:szCs w:val="22"/>
              </w:rPr>
              <w:t xml:space="preserve">      </w:t>
            </w:r>
            <w:r w:rsidR="00A97F2B" w:rsidRPr="00526101">
              <w:rPr>
                <w:rFonts w:ascii="Arial" w:hAnsi="Arial" w:cs="Arial"/>
                <w:sz w:val="22"/>
                <w:szCs w:val="22"/>
              </w:rPr>
              <w:t xml:space="preserve"> </w:t>
            </w:r>
            <w:r w:rsidR="002A2868" w:rsidRPr="00526101">
              <w:rPr>
                <w:rFonts w:ascii="Arial" w:hAnsi="Arial" w:cs="Arial"/>
                <w:sz w:val="22"/>
                <w:szCs w:val="22"/>
              </w:rPr>
              <w:t>1</w:t>
            </w:r>
            <w:r w:rsidR="00CA789C" w:rsidRPr="00526101">
              <w:rPr>
                <w:rFonts w:ascii="Arial" w:hAnsi="Arial" w:cs="Arial"/>
                <w:sz w:val="22"/>
                <w:szCs w:val="22"/>
              </w:rPr>
              <w:t>6</w:t>
            </w:r>
            <w:r w:rsidR="00727CDC" w:rsidRPr="00526101">
              <w:rPr>
                <w:rFonts w:ascii="Arial" w:hAnsi="Arial" w:cs="Arial"/>
                <w:sz w:val="22"/>
                <w:szCs w:val="22"/>
              </w:rPr>
              <w:t>.</w:t>
            </w:r>
          </w:p>
        </w:tc>
        <w:tc>
          <w:tcPr>
            <w:tcW w:w="8831" w:type="dxa"/>
            <w:gridSpan w:val="3"/>
            <w:noWrap/>
            <w:vAlign w:val="center"/>
            <w:hideMark/>
          </w:tcPr>
          <w:p w14:paraId="335EE2FD" w14:textId="77777777" w:rsidR="006E302B" w:rsidRPr="00526101" w:rsidRDefault="00727CDC" w:rsidP="0052681D">
            <w:pPr>
              <w:tabs>
                <w:tab w:val="left" w:pos="6915"/>
              </w:tabs>
              <w:jc w:val="both"/>
              <w:rPr>
                <w:rFonts w:ascii="Arial" w:hAnsi="Arial" w:cs="Arial"/>
                <w:sz w:val="22"/>
                <w:szCs w:val="22"/>
              </w:rPr>
            </w:pPr>
            <w:r w:rsidRPr="00526101">
              <w:rPr>
                <w:rFonts w:ascii="Arial" w:hAnsi="Arial" w:cs="Arial"/>
                <w:b/>
                <w:bCs/>
                <w:sz w:val="22"/>
                <w:szCs w:val="22"/>
              </w:rPr>
              <w:t>DOSTAVLJENO:</w:t>
            </w:r>
            <w:r w:rsidR="0052681D" w:rsidRPr="00526101">
              <w:rPr>
                <w:rFonts w:ascii="Arial" w:hAnsi="Arial" w:cs="Arial"/>
                <w:sz w:val="22"/>
                <w:szCs w:val="22"/>
              </w:rPr>
              <w:t xml:space="preserve"> </w:t>
            </w:r>
          </w:p>
          <w:p w14:paraId="335EE2FE" w14:textId="77777777" w:rsidR="006E302B" w:rsidRPr="00526101" w:rsidRDefault="009D0BE9" w:rsidP="0052681D">
            <w:pPr>
              <w:pStyle w:val="ListParagraph"/>
              <w:numPr>
                <w:ilvl w:val="0"/>
                <w:numId w:val="8"/>
              </w:numPr>
              <w:tabs>
                <w:tab w:val="left" w:pos="6915"/>
              </w:tabs>
              <w:jc w:val="both"/>
              <w:rPr>
                <w:rFonts w:ascii="Arial" w:hAnsi="Arial" w:cs="Arial"/>
                <w:sz w:val="22"/>
                <w:szCs w:val="22"/>
              </w:rPr>
            </w:pPr>
            <w:r w:rsidRPr="00526101">
              <w:rPr>
                <w:rFonts w:ascii="Arial" w:hAnsi="Arial" w:cs="Arial"/>
                <w:sz w:val="22"/>
                <w:szCs w:val="22"/>
              </w:rPr>
              <w:t>Podnosiocu zahtjeva</w:t>
            </w:r>
            <w:r w:rsidR="0052681D" w:rsidRPr="00526101">
              <w:rPr>
                <w:rFonts w:ascii="Arial" w:hAnsi="Arial" w:cs="Arial"/>
                <w:sz w:val="22"/>
                <w:szCs w:val="22"/>
              </w:rPr>
              <w:t xml:space="preserve"> </w:t>
            </w:r>
          </w:p>
          <w:p w14:paraId="2AF774FB" w14:textId="77777777" w:rsidR="00184B10" w:rsidRPr="00526101" w:rsidRDefault="00184B10" w:rsidP="0052681D">
            <w:pPr>
              <w:pStyle w:val="ListParagraph"/>
              <w:numPr>
                <w:ilvl w:val="0"/>
                <w:numId w:val="8"/>
              </w:numPr>
              <w:tabs>
                <w:tab w:val="left" w:pos="6915"/>
              </w:tabs>
              <w:jc w:val="both"/>
              <w:rPr>
                <w:rFonts w:ascii="Arial" w:hAnsi="Arial" w:cs="Arial"/>
                <w:sz w:val="22"/>
                <w:szCs w:val="22"/>
              </w:rPr>
            </w:pPr>
            <w:r w:rsidRPr="00526101">
              <w:rPr>
                <w:rFonts w:ascii="Arial" w:hAnsi="Arial" w:cs="Arial"/>
                <w:sz w:val="22"/>
                <w:szCs w:val="22"/>
              </w:rPr>
              <w:t xml:space="preserve">Nadležnom inspekcijskom organu lokalne uprave </w:t>
            </w:r>
          </w:p>
          <w:p w14:paraId="335EE300" w14:textId="3252BBB2" w:rsidR="006E302B" w:rsidRPr="00526101" w:rsidRDefault="006E302B" w:rsidP="0052681D">
            <w:pPr>
              <w:pStyle w:val="ListParagraph"/>
              <w:numPr>
                <w:ilvl w:val="0"/>
                <w:numId w:val="8"/>
              </w:numPr>
              <w:tabs>
                <w:tab w:val="left" w:pos="6915"/>
              </w:tabs>
              <w:jc w:val="both"/>
              <w:rPr>
                <w:rFonts w:ascii="Arial" w:hAnsi="Arial" w:cs="Arial"/>
                <w:sz w:val="22"/>
                <w:szCs w:val="22"/>
              </w:rPr>
            </w:pPr>
            <w:r w:rsidRPr="00526101">
              <w:rPr>
                <w:rFonts w:ascii="Arial" w:hAnsi="Arial" w:cs="Arial"/>
                <w:sz w:val="22"/>
                <w:szCs w:val="22"/>
              </w:rPr>
              <w:t xml:space="preserve">U spise predmeta  </w:t>
            </w:r>
            <w:r w:rsidR="00727CDC" w:rsidRPr="00526101">
              <w:rPr>
                <w:rFonts w:ascii="Arial" w:hAnsi="Arial" w:cs="Arial"/>
                <w:sz w:val="22"/>
                <w:szCs w:val="22"/>
              </w:rPr>
              <w:t xml:space="preserve">  </w:t>
            </w:r>
          </w:p>
          <w:p w14:paraId="335EE301" w14:textId="77777777" w:rsidR="00727CDC" w:rsidRPr="00526101" w:rsidRDefault="006E302B" w:rsidP="0052681D">
            <w:pPr>
              <w:pStyle w:val="ListParagraph"/>
              <w:numPr>
                <w:ilvl w:val="0"/>
                <w:numId w:val="8"/>
              </w:numPr>
              <w:tabs>
                <w:tab w:val="left" w:pos="6915"/>
              </w:tabs>
              <w:jc w:val="both"/>
              <w:rPr>
                <w:rFonts w:ascii="Arial" w:hAnsi="Arial" w:cs="Arial"/>
                <w:sz w:val="22"/>
                <w:szCs w:val="22"/>
              </w:rPr>
            </w:pPr>
            <w:r w:rsidRPr="00526101">
              <w:rPr>
                <w:rFonts w:ascii="Arial" w:hAnsi="Arial" w:cs="Arial"/>
                <w:sz w:val="22"/>
                <w:szCs w:val="22"/>
              </w:rPr>
              <w:t>a/a</w:t>
            </w:r>
            <w:r w:rsidR="00727CDC" w:rsidRPr="00526101">
              <w:rPr>
                <w:rFonts w:ascii="Arial" w:hAnsi="Arial" w:cs="Arial"/>
                <w:sz w:val="22"/>
                <w:szCs w:val="22"/>
              </w:rPr>
              <w:t xml:space="preserve">     </w:t>
            </w:r>
          </w:p>
        </w:tc>
      </w:tr>
      <w:tr w:rsidR="007B3552" w:rsidRPr="00526101" w14:paraId="335EE306" w14:textId="77777777" w:rsidTr="008E7CB4">
        <w:trPr>
          <w:trHeight w:val="300"/>
          <w:jc w:val="center"/>
        </w:trPr>
        <w:tc>
          <w:tcPr>
            <w:tcW w:w="1087" w:type="dxa"/>
            <w:noWrap/>
            <w:vAlign w:val="center"/>
            <w:hideMark/>
          </w:tcPr>
          <w:p w14:paraId="335EE303" w14:textId="0BF3CC8D" w:rsidR="00727CDC" w:rsidRPr="00526101" w:rsidRDefault="00F939A8" w:rsidP="00A34140">
            <w:pPr>
              <w:tabs>
                <w:tab w:val="left" w:pos="6915"/>
              </w:tabs>
              <w:rPr>
                <w:rFonts w:ascii="Arial" w:hAnsi="Arial" w:cs="Arial"/>
                <w:sz w:val="22"/>
                <w:szCs w:val="22"/>
              </w:rPr>
            </w:pPr>
            <w:r w:rsidRPr="00526101">
              <w:rPr>
                <w:rFonts w:ascii="Arial" w:hAnsi="Arial" w:cs="Arial"/>
                <w:sz w:val="22"/>
                <w:szCs w:val="22"/>
              </w:rPr>
              <w:t xml:space="preserve">      </w:t>
            </w:r>
            <w:r w:rsidR="00A97F2B" w:rsidRPr="00526101">
              <w:rPr>
                <w:rFonts w:ascii="Arial" w:hAnsi="Arial" w:cs="Arial"/>
                <w:sz w:val="22"/>
                <w:szCs w:val="22"/>
              </w:rPr>
              <w:t xml:space="preserve"> </w:t>
            </w:r>
            <w:r w:rsidR="002A2868" w:rsidRPr="00526101">
              <w:rPr>
                <w:rFonts w:ascii="Arial" w:hAnsi="Arial" w:cs="Arial"/>
                <w:sz w:val="22"/>
                <w:szCs w:val="22"/>
              </w:rPr>
              <w:t>1</w:t>
            </w:r>
            <w:r w:rsidR="00CA789C" w:rsidRPr="00526101">
              <w:rPr>
                <w:rFonts w:ascii="Arial" w:hAnsi="Arial" w:cs="Arial"/>
                <w:sz w:val="22"/>
                <w:szCs w:val="22"/>
              </w:rPr>
              <w:t>7</w:t>
            </w:r>
            <w:r w:rsidRPr="00526101">
              <w:rPr>
                <w:rFonts w:ascii="Arial" w:hAnsi="Arial" w:cs="Arial"/>
                <w:sz w:val="22"/>
                <w:szCs w:val="22"/>
              </w:rPr>
              <w:t>.</w:t>
            </w:r>
          </w:p>
        </w:tc>
        <w:tc>
          <w:tcPr>
            <w:tcW w:w="4693" w:type="dxa"/>
            <w:noWrap/>
            <w:vAlign w:val="center"/>
            <w:hideMark/>
          </w:tcPr>
          <w:p w14:paraId="335EE304" w14:textId="77777777" w:rsidR="00727CDC" w:rsidRPr="00526101" w:rsidRDefault="00A71435" w:rsidP="005053D0">
            <w:pPr>
              <w:tabs>
                <w:tab w:val="left" w:pos="6915"/>
              </w:tabs>
              <w:rPr>
                <w:rFonts w:ascii="Arial" w:hAnsi="Arial" w:cs="Arial"/>
                <w:b/>
                <w:bCs/>
                <w:sz w:val="22"/>
                <w:szCs w:val="22"/>
              </w:rPr>
            </w:pPr>
            <w:r w:rsidRPr="00526101">
              <w:rPr>
                <w:rFonts w:ascii="Arial" w:hAnsi="Arial" w:cs="Arial"/>
                <w:b/>
                <w:bCs/>
                <w:sz w:val="22"/>
                <w:szCs w:val="22"/>
              </w:rPr>
              <w:t>OBRAĐIVAČI URBANISTIČ</w:t>
            </w:r>
            <w:r w:rsidR="009C497B" w:rsidRPr="00526101">
              <w:rPr>
                <w:rFonts w:ascii="Arial" w:hAnsi="Arial" w:cs="Arial"/>
                <w:b/>
                <w:bCs/>
                <w:sz w:val="22"/>
                <w:szCs w:val="22"/>
              </w:rPr>
              <w:t>K</w:t>
            </w:r>
            <w:r w:rsidRPr="00526101">
              <w:rPr>
                <w:rFonts w:ascii="Arial" w:hAnsi="Arial" w:cs="Arial"/>
                <w:b/>
                <w:bCs/>
                <w:sz w:val="22"/>
                <w:szCs w:val="22"/>
              </w:rPr>
              <w:t>O-TEHNIČKIH</w:t>
            </w:r>
            <w:r w:rsidR="00727CDC" w:rsidRPr="00526101">
              <w:rPr>
                <w:rFonts w:ascii="Arial" w:hAnsi="Arial" w:cs="Arial"/>
                <w:b/>
                <w:bCs/>
                <w:sz w:val="22"/>
                <w:szCs w:val="22"/>
              </w:rPr>
              <w:t xml:space="preserve"> USLOVA:</w:t>
            </w:r>
          </w:p>
        </w:tc>
        <w:tc>
          <w:tcPr>
            <w:tcW w:w="4138" w:type="dxa"/>
            <w:gridSpan w:val="2"/>
            <w:noWrap/>
            <w:vAlign w:val="center"/>
            <w:hideMark/>
          </w:tcPr>
          <w:p w14:paraId="6EB01F6C" w14:textId="77777777" w:rsidR="009C497B" w:rsidRDefault="009C497B" w:rsidP="005053D0">
            <w:pPr>
              <w:tabs>
                <w:tab w:val="left" w:pos="6915"/>
              </w:tabs>
              <w:rPr>
                <w:rFonts w:ascii="Arial" w:hAnsi="Arial" w:cs="Arial"/>
                <w:b/>
                <w:sz w:val="22"/>
                <w:szCs w:val="22"/>
              </w:rPr>
            </w:pPr>
          </w:p>
          <w:p w14:paraId="335EE305" w14:textId="649804DA" w:rsidR="00932E40" w:rsidRPr="00526101" w:rsidRDefault="00932E40" w:rsidP="005053D0">
            <w:pPr>
              <w:tabs>
                <w:tab w:val="left" w:pos="6915"/>
              </w:tabs>
              <w:rPr>
                <w:rFonts w:ascii="Arial" w:hAnsi="Arial" w:cs="Arial"/>
                <w:b/>
                <w:sz w:val="22"/>
                <w:szCs w:val="22"/>
              </w:rPr>
            </w:pPr>
          </w:p>
        </w:tc>
      </w:tr>
      <w:tr w:rsidR="007B3552" w:rsidRPr="00526101" w14:paraId="335EE30A" w14:textId="77777777" w:rsidTr="008E7CB4">
        <w:trPr>
          <w:trHeight w:val="283"/>
          <w:jc w:val="center"/>
        </w:trPr>
        <w:tc>
          <w:tcPr>
            <w:tcW w:w="9918" w:type="dxa"/>
            <w:gridSpan w:val="4"/>
            <w:noWrap/>
            <w:vAlign w:val="center"/>
            <w:hideMark/>
          </w:tcPr>
          <w:p w14:paraId="335EE307" w14:textId="7843D224" w:rsidR="00727CDC" w:rsidRPr="00526101" w:rsidRDefault="00265AD8" w:rsidP="005053D0">
            <w:pPr>
              <w:pStyle w:val="ListParagraph"/>
              <w:tabs>
                <w:tab w:val="left" w:pos="6915"/>
              </w:tabs>
              <w:rPr>
                <w:rFonts w:ascii="Arial" w:hAnsi="Arial" w:cs="Arial"/>
                <w:b/>
                <w:bCs/>
                <w:sz w:val="22"/>
                <w:szCs w:val="22"/>
              </w:rPr>
            </w:pPr>
            <w:r w:rsidRPr="00526101">
              <w:rPr>
                <w:rFonts w:ascii="Arial" w:hAnsi="Arial" w:cs="Arial"/>
                <w:b/>
                <w:bCs/>
                <w:sz w:val="22"/>
                <w:szCs w:val="22"/>
              </w:rPr>
              <w:t xml:space="preserve">                                                                            </w:t>
            </w:r>
            <w:r w:rsidR="003277D9">
              <w:rPr>
                <w:rFonts w:ascii="Arial" w:hAnsi="Arial" w:cs="Arial"/>
                <w:b/>
                <w:bCs/>
                <w:sz w:val="22"/>
                <w:szCs w:val="22"/>
              </w:rPr>
              <w:t xml:space="preserve">      </w:t>
            </w:r>
            <w:r w:rsidRPr="00526101">
              <w:rPr>
                <w:rFonts w:ascii="Arial" w:hAnsi="Arial" w:cs="Arial"/>
                <w:b/>
                <w:bCs/>
                <w:sz w:val="22"/>
                <w:szCs w:val="22"/>
              </w:rPr>
              <w:t>potpis</w:t>
            </w:r>
          </w:p>
          <w:p w14:paraId="335EE308" w14:textId="77777777" w:rsidR="00265AD8" w:rsidRPr="00526101" w:rsidRDefault="00265AD8" w:rsidP="005053D0">
            <w:pPr>
              <w:pStyle w:val="ListParagraph"/>
              <w:tabs>
                <w:tab w:val="left" w:pos="6915"/>
              </w:tabs>
              <w:rPr>
                <w:rFonts w:ascii="Arial" w:hAnsi="Arial" w:cs="Arial"/>
                <w:sz w:val="22"/>
                <w:szCs w:val="22"/>
              </w:rPr>
            </w:pPr>
          </w:p>
          <w:p w14:paraId="335EE309" w14:textId="77777777" w:rsidR="00265AD8" w:rsidRPr="00526101" w:rsidRDefault="00265AD8" w:rsidP="005053D0">
            <w:pPr>
              <w:pStyle w:val="ListParagraph"/>
              <w:tabs>
                <w:tab w:val="left" w:pos="6915"/>
              </w:tabs>
              <w:rPr>
                <w:rFonts w:ascii="Arial" w:hAnsi="Arial" w:cs="Arial"/>
                <w:sz w:val="22"/>
                <w:szCs w:val="22"/>
              </w:rPr>
            </w:pPr>
          </w:p>
        </w:tc>
      </w:tr>
      <w:tr w:rsidR="007B3552" w:rsidRPr="00526101" w14:paraId="335EE30E" w14:textId="77777777" w:rsidTr="008E7CB4">
        <w:trPr>
          <w:trHeight w:val="300"/>
          <w:jc w:val="center"/>
        </w:trPr>
        <w:tc>
          <w:tcPr>
            <w:tcW w:w="1087" w:type="dxa"/>
            <w:noWrap/>
            <w:vAlign w:val="center"/>
            <w:hideMark/>
          </w:tcPr>
          <w:p w14:paraId="335EE30B" w14:textId="12FEB187" w:rsidR="00727CDC" w:rsidRPr="00526101" w:rsidRDefault="00F939A8" w:rsidP="00A34140">
            <w:pPr>
              <w:tabs>
                <w:tab w:val="left" w:pos="6915"/>
              </w:tabs>
              <w:rPr>
                <w:rFonts w:ascii="Arial" w:hAnsi="Arial" w:cs="Arial"/>
                <w:sz w:val="22"/>
                <w:szCs w:val="22"/>
              </w:rPr>
            </w:pPr>
            <w:r w:rsidRPr="00526101">
              <w:rPr>
                <w:rFonts w:ascii="Arial" w:hAnsi="Arial" w:cs="Arial"/>
                <w:sz w:val="22"/>
                <w:szCs w:val="22"/>
              </w:rPr>
              <w:t xml:space="preserve">      </w:t>
            </w:r>
            <w:r w:rsidR="00A97F2B" w:rsidRPr="00526101">
              <w:rPr>
                <w:rFonts w:ascii="Arial" w:hAnsi="Arial" w:cs="Arial"/>
                <w:sz w:val="22"/>
                <w:szCs w:val="22"/>
              </w:rPr>
              <w:t xml:space="preserve"> </w:t>
            </w:r>
            <w:r w:rsidR="002A2868" w:rsidRPr="00526101">
              <w:rPr>
                <w:rFonts w:ascii="Arial" w:hAnsi="Arial" w:cs="Arial"/>
                <w:sz w:val="22"/>
                <w:szCs w:val="22"/>
              </w:rPr>
              <w:t>1</w:t>
            </w:r>
            <w:r w:rsidR="00CA789C" w:rsidRPr="00526101">
              <w:rPr>
                <w:rFonts w:ascii="Arial" w:hAnsi="Arial" w:cs="Arial"/>
                <w:sz w:val="22"/>
                <w:szCs w:val="22"/>
              </w:rPr>
              <w:t>8</w:t>
            </w:r>
            <w:r w:rsidR="00727CDC" w:rsidRPr="00526101">
              <w:rPr>
                <w:rFonts w:ascii="Arial" w:hAnsi="Arial" w:cs="Arial"/>
                <w:sz w:val="22"/>
                <w:szCs w:val="22"/>
              </w:rPr>
              <w:t>.</w:t>
            </w:r>
          </w:p>
        </w:tc>
        <w:tc>
          <w:tcPr>
            <w:tcW w:w="4693" w:type="dxa"/>
            <w:noWrap/>
            <w:vAlign w:val="center"/>
            <w:hideMark/>
          </w:tcPr>
          <w:p w14:paraId="335EE30C" w14:textId="43160920" w:rsidR="00727CDC" w:rsidRPr="00526101" w:rsidRDefault="00E238E4" w:rsidP="005053D0">
            <w:pPr>
              <w:tabs>
                <w:tab w:val="left" w:pos="6915"/>
              </w:tabs>
              <w:rPr>
                <w:rFonts w:ascii="Arial" w:hAnsi="Arial" w:cs="Arial"/>
                <w:b/>
                <w:bCs/>
                <w:sz w:val="22"/>
                <w:szCs w:val="22"/>
              </w:rPr>
            </w:pPr>
            <w:r w:rsidRPr="00E238E4">
              <w:rPr>
                <w:rFonts w:ascii="Arial" w:hAnsi="Arial" w:cs="Arial"/>
                <w:b/>
                <w:bCs/>
                <w:sz w:val="22"/>
                <w:szCs w:val="22"/>
              </w:rPr>
              <w:t>VD RUKOVODILAC SLUZBE ZA UREĐENJE I IZGRADNJU:</w:t>
            </w:r>
          </w:p>
        </w:tc>
        <w:tc>
          <w:tcPr>
            <w:tcW w:w="4138" w:type="dxa"/>
            <w:gridSpan w:val="2"/>
            <w:noWrap/>
            <w:hideMark/>
          </w:tcPr>
          <w:p w14:paraId="34D67B78" w14:textId="77777777" w:rsidR="00727CDC" w:rsidRDefault="00727CDC" w:rsidP="005053D0">
            <w:pPr>
              <w:tabs>
                <w:tab w:val="left" w:pos="6915"/>
              </w:tabs>
              <w:jc w:val="both"/>
              <w:rPr>
                <w:rFonts w:ascii="Arial" w:hAnsi="Arial" w:cs="Arial"/>
                <w:b/>
                <w:sz w:val="22"/>
                <w:szCs w:val="22"/>
              </w:rPr>
            </w:pPr>
          </w:p>
          <w:p w14:paraId="335EE30D" w14:textId="75B26180" w:rsidR="00932E40" w:rsidRPr="00526101" w:rsidRDefault="00932E40" w:rsidP="005053D0">
            <w:pPr>
              <w:tabs>
                <w:tab w:val="left" w:pos="6915"/>
              </w:tabs>
              <w:jc w:val="both"/>
              <w:rPr>
                <w:rFonts w:ascii="Arial" w:hAnsi="Arial" w:cs="Arial"/>
                <w:b/>
                <w:sz w:val="22"/>
                <w:szCs w:val="22"/>
              </w:rPr>
            </w:pPr>
          </w:p>
        </w:tc>
      </w:tr>
      <w:tr w:rsidR="007B3552" w:rsidRPr="00526101" w14:paraId="335EE312" w14:textId="77777777" w:rsidTr="008E7CB4">
        <w:trPr>
          <w:trHeight w:val="509"/>
          <w:jc w:val="center"/>
        </w:trPr>
        <w:tc>
          <w:tcPr>
            <w:tcW w:w="1087" w:type="dxa"/>
            <w:vMerge w:val="restart"/>
            <w:noWrap/>
            <w:vAlign w:val="center"/>
            <w:hideMark/>
          </w:tcPr>
          <w:p w14:paraId="335EE30F" w14:textId="59BDFE3F" w:rsidR="00727CDC" w:rsidRPr="00526101" w:rsidRDefault="00F939A8" w:rsidP="00A34140">
            <w:pPr>
              <w:tabs>
                <w:tab w:val="left" w:pos="6915"/>
              </w:tabs>
              <w:rPr>
                <w:rFonts w:ascii="Arial" w:hAnsi="Arial" w:cs="Arial"/>
                <w:sz w:val="22"/>
                <w:szCs w:val="22"/>
              </w:rPr>
            </w:pPr>
            <w:r w:rsidRPr="00526101">
              <w:rPr>
                <w:rFonts w:ascii="Arial" w:hAnsi="Arial" w:cs="Arial"/>
                <w:sz w:val="22"/>
                <w:szCs w:val="22"/>
              </w:rPr>
              <w:t xml:space="preserve">     </w:t>
            </w:r>
            <w:r w:rsidR="00A97F2B" w:rsidRPr="00526101">
              <w:rPr>
                <w:rFonts w:ascii="Arial" w:hAnsi="Arial" w:cs="Arial"/>
                <w:sz w:val="22"/>
                <w:szCs w:val="22"/>
              </w:rPr>
              <w:t xml:space="preserve"> </w:t>
            </w:r>
            <w:r w:rsidRPr="00526101">
              <w:rPr>
                <w:rFonts w:ascii="Arial" w:hAnsi="Arial" w:cs="Arial"/>
                <w:sz w:val="22"/>
                <w:szCs w:val="22"/>
              </w:rPr>
              <w:t xml:space="preserve"> </w:t>
            </w:r>
            <w:r w:rsidR="00A34140" w:rsidRPr="00526101">
              <w:rPr>
                <w:rFonts w:ascii="Arial" w:hAnsi="Arial" w:cs="Arial"/>
                <w:sz w:val="22"/>
                <w:szCs w:val="22"/>
              </w:rPr>
              <w:t>1</w:t>
            </w:r>
            <w:r w:rsidR="00CA789C" w:rsidRPr="00526101">
              <w:rPr>
                <w:rFonts w:ascii="Arial" w:hAnsi="Arial" w:cs="Arial"/>
                <w:sz w:val="22"/>
                <w:szCs w:val="22"/>
              </w:rPr>
              <w:t>9</w:t>
            </w:r>
            <w:r w:rsidRPr="00526101">
              <w:rPr>
                <w:rFonts w:ascii="Arial" w:hAnsi="Arial" w:cs="Arial"/>
                <w:sz w:val="22"/>
                <w:szCs w:val="22"/>
              </w:rPr>
              <w:t>.</w:t>
            </w:r>
          </w:p>
        </w:tc>
        <w:tc>
          <w:tcPr>
            <w:tcW w:w="4693" w:type="dxa"/>
            <w:vMerge w:val="restart"/>
            <w:noWrap/>
            <w:hideMark/>
          </w:tcPr>
          <w:p w14:paraId="335EE310" w14:textId="77777777" w:rsidR="0055402A" w:rsidRPr="00526101" w:rsidRDefault="00727CDC" w:rsidP="009C497B">
            <w:pPr>
              <w:tabs>
                <w:tab w:val="left" w:pos="6915"/>
              </w:tabs>
              <w:jc w:val="both"/>
              <w:rPr>
                <w:rFonts w:ascii="Arial" w:hAnsi="Arial" w:cs="Arial"/>
                <w:b/>
                <w:bCs/>
                <w:sz w:val="22"/>
                <w:szCs w:val="22"/>
              </w:rPr>
            </w:pPr>
            <w:r w:rsidRPr="00526101">
              <w:rPr>
                <w:rFonts w:ascii="Arial" w:hAnsi="Arial" w:cs="Arial"/>
                <w:b/>
                <w:bCs/>
                <w:sz w:val="22"/>
                <w:szCs w:val="22"/>
              </w:rPr>
              <w:t>M.P.</w:t>
            </w:r>
          </w:p>
        </w:tc>
        <w:tc>
          <w:tcPr>
            <w:tcW w:w="4138" w:type="dxa"/>
            <w:gridSpan w:val="2"/>
            <w:vMerge w:val="restart"/>
            <w:noWrap/>
            <w:hideMark/>
          </w:tcPr>
          <w:p w14:paraId="335EE311" w14:textId="77777777" w:rsidR="00727CDC" w:rsidRPr="00526101" w:rsidRDefault="00E6419B" w:rsidP="0068778A">
            <w:pPr>
              <w:tabs>
                <w:tab w:val="left" w:pos="6915"/>
              </w:tabs>
              <w:jc w:val="both"/>
              <w:rPr>
                <w:rFonts w:ascii="Arial" w:hAnsi="Arial" w:cs="Arial"/>
                <w:b/>
                <w:bCs/>
                <w:sz w:val="22"/>
                <w:szCs w:val="22"/>
              </w:rPr>
            </w:pPr>
            <w:r w:rsidRPr="00526101">
              <w:rPr>
                <w:rFonts w:ascii="Arial" w:hAnsi="Arial" w:cs="Arial"/>
                <w:b/>
                <w:bCs/>
                <w:sz w:val="22"/>
                <w:szCs w:val="22"/>
              </w:rPr>
              <w:t xml:space="preserve">potpis </w:t>
            </w:r>
          </w:p>
        </w:tc>
      </w:tr>
      <w:tr w:rsidR="007B3552" w:rsidRPr="00526101" w14:paraId="335EE316" w14:textId="77777777" w:rsidTr="008E7CB4">
        <w:trPr>
          <w:trHeight w:val="509"/>
          <w:jc w:val="center"/>
        </w:trPr>
        <w:tc>
          <w:tcPr>
            <w:tcW w:w="1087" w:type="dxa"/>
            <w:vMerge/>
            <w:hideMark/>
          </w:tcPr>
          <w:p w14:paraId="335EE313" w14:textId="77777777" w:rsidR="00727CDC" w:rsidRPr="00526101" w:rsidRDefault="00727CDC" w:rsidP="005053D0">
            <w:pPr>
              <w:tabs>
                <w:tab w:val="left" w:pos="6915"/>
              </w:tabs>
              <w:jc w:val="both"/>
              <w:rPr>
                <w:rFonts w:ascii="Arial" w:hAnsi="Arial" w:cs="Arial"/>
                <w:sz w:val="22"/>
                <w:szCs w:val="22"/>
              </w:rPr>
            </w:pPr>
          </w:p>
        </w:tc>
        <w:tc>
          <w:tcPr>
            <w:tcW w:w="4693" w:type="dxa"/>
            <w:vMerge/>
            <w:hideMark/>
          </w:tcPr>
          <w:p w14:paraId="335EE314" w14:textId="77777777" w:rsidR="00727CDC" w:rsidRPr="00526101" w:rsidRDefault="00727CDC" w:rsidP="005053D0">
            <w:pPr>
              <w:tabs>
                <w:tab w:val="left" w:pos="6915"/>
              </w:tabs>
              <w:jc w:val="both"/>
              <w:rPr>
                <w:rFonts w:ascii="Arial" w:hAnsi="Arial" w:cs="Arial"/>
                <w:b/>
                <w:bCs/>
                <w:sz w:val="22"/>
                <w:szCs w:val="22"/>
              </w:rPr>
            </w:pPr>
          </w:p>
        </w:tc>
        <w:tc>
          <w:tcPr>
            <w:tcW w:w="4138" w:type="dxa"/>
            <w:gridSpan w:val="2"/>
            <w:vMerge/>
            <w:hideMark/>
          </w:tcPr>
          <w:p w14:paraId="335EE315" w14:textId="77777777" w:rsidR="00727CDC" w:rsidRPr="00526101" w:rsidRDefault="00727CDC" w:rsidP="005053D0">
            <w:pPr>
              <w:tabs>
                <w:tab w:val="left" w:pos="6915"/>
              </w:tabs>
              <w:jc w:val="both"/>
              <w:rPr>
                <w:rFonts w:ascii="Arial" w:hAnsi="Arial" w:cs="Arial"/>
                <w:b/>
                <w:bCs/>
                <w:sz w:val="22"/>
                <w:szCs w:val="22"/>
              </w:rPr>
            </w:pPr>
          </w:p>
        </w:tc>
      </w:tr>
      <w:tr w:rsidR="007B3552" w:rsidRPr="00526101" w14:paraId="335EE31A" w14:textId="77777777" w:rsidTr="008E7CB4">
        <w:trPr>
          <w:trHeight w:val="509"/>
          <w:jc w:val="center"/>
        </w:trPr>
        <w:tc>
          <w:tcPr>
            <w:tcW w:w="1087" w:type="dxa"/>
            <w:vMerge/>
            <w:hideMark/>
          </w:tcPr>
          <w:p w14:paraId="335EE317" w14:textId="77777777" w:rsidR="00727CDC" w:rsidRPr="00526101" w:rsidRDefault="00727CDC" w:rsidP="005053D0">
            <w:pPr>
              <w:tabs>
                <w:tab w:val="left" w:pos="6915"/>
              </w:tabs>
              <w:jc w:val="both"/>
              <w:rPr>
                <w:rFonts w:ascii="Arial" w:hAnsi="Arial" w:cs="Arial"/>
                <w:sz w:val="22"/>
                <w:szCs w:val="22"/>
              </w:rPr>
            </w:pPr>
          </w:p>
        </w:tc>
        <w:tc>
          <w:tcPr>
            <w:tcW w:w="4693" w:type="dxa"/>
            <w:vMerge/>
            <w:hideMark/>
          </w:tcPr>
          <w:p w14:paraId="335EE318" w14:textId="77777777" w:rsidR="00727CDC" w:rsidRPr="00526101" w:rsidRDefault="00727CDC" w:rsidP="005053D0">
            <w:pPr>
              <w:tabs>
                <w:tab w:val="left" w:pos="6915"/>
              </w:tabs>
              <w:jc w:val="both"/>
              <w:rPr>
                <w:rFonts w:ascii="Arial" w:hAnsi="Arial" w:cs="Arial"/>
                <w:b/>
                <w:bCs/>
                <w:sz w:val="22"/>
                <w:szCs w:val="22"/>
              </w:rPr>
            </w:pPr>
          </w:p>
        </w:tc>
        <w:tc>
          <w:tcPr>
            <w:tcW w:w="4138" w:type="dxa"/>
            <w:gridSpan w:val="2"/>
            <w:vMerge/>
            <w:hideMark/>
          </w:tcPr>
          <w:p w14:paraId="335EE319" w14:textId="77777777" w:rsidR="00727CDC" w:rsidRPr="00526101" w:rsidRDefault="00727CDC" w:rsidP="005053D0">
            <w:pPr>
              <w:tabs>
                <w:tab w:val="left" w:pos="6915"/>
              </w:tabs>
              <w:jc w:val="both"/>
              <w:rPr>
                <w:rFonts w:ascii="Arial" w:hAnsi="Arial" w:cs="Arial"/>
                <w:b/>
                <w:bCs/>
                <w:sz w:val="22"/>
                <w:szCs w:val="22"/>
              </w:rPr>
            </w:pPr>
          </w:p>
        </w:tc>
      </w:tr>
      <w:tr w:rsidR="007B3552" w:rsidRPr="00526101" w14:paraId="335EE31E" w14:textId="77777777" w:rsidTr="008E7CB4">
        <w:trPr>
          <w:trHeight w:val="509"/>
          <w:jc w:val="center"/>
        </w:trPr>
        <w:tc>
          <w:tcPr>
            <w:tcW w:w="1087" w:type="dxa"/>
            <w:vMerge/>
            <w:hideMark/>
          </w:tcPr>
          <w:p w14:paraId="335EE31B" w14:textId="77777777" w:rsidR="00727CDC" w:rsidRPr="00526101" w:rsidRDefault="00727CDC" w:rsidP="005053D0">
            <w:pPr>
              <w:tabs>
                <w:tab w:val="left" w:pos="6915"/>
              </w:tabs>
              <w:jc w:val="both"/>
              <w:rPr>
                <w:rFonts w:ascii="Arial" w:hAnsi="Arial" w:cs="Arial"/>
                <w:sz w:val="22"/>
                <w:szCs w:val="22"/>
              </w:rPr>
            </w:pPr>
          </w:p>
        </w:tc>
        <w:tc>
          <w:tcPr>
            <w:tcW w:w="4693" w:type="dxa"/>
            <w:vMerge/>
            <w:hideMark/>
          </w:tcPr>
          <w:p w14:paraId="335EE31C" w14:textId="77777777" w:rsidR="00727CDC" w:rsidRPr="00526101" w:rsidRDefault="00727CDC" w:rsidP="005053D0">
            <w:pPr>
              <w:tabs>
                <w:tab w:val="left" w:pos="6915"/>
              </w:tabs>
              <w:jc w:val="both"/>
              <w:rPr>
                <w:rFonts w:ascii="Arial" w:hAnsi="Arial" w:cs="Arial"/>
                <w:b/>
                <w:bCs/>
                <w:sz w:val="22"/>
                <w:szCs w:val="22"/>
              </w:rPr>
            </w:pPr>
          </w:p>
        </w:tc>
        <w:tc>
          <w:tcPr>
            <w:tcW w:w="4138" w:type="dxa"/>
            <w:gridSpan w:val="2"/>
            <w:vMerge/>
            <w:hideMark/>
          </w:tcPr>
          <w:p w14:paraId="335EE31D" w14:textId="77777777" w:rsidR="00727CDC" w:rsidRPr="00526101" w:rsidRDefault="00727CDC" w:rsidP="005053D0">
            <w:pPr>
              <w:tabs>
                <w:tab w:val="left" w:pos="6915"/>
              </w:tabs>
              <w:jc w:val="both"/>
              <w:rPr>
                <w:rFonts w:ascii="Arial" w:hAnsi="Arial" w:cs="Arial"/>
                <w:b/>
                <w:bCs/>
                <w:sz w:val="22"/>
                <w:szCs w:val="22"/>
              </w:rPr>
            </w:pPr>
          </w:p>
        </w:tc>
      </w:tr>
      <w:tr w:rsidR="007B3552" w:rsidRPr="00526101" w14:paraId="335EE322" w14:textId="77777777" w:rsidTr="008E7CB4">
        <w:trPr>
          <w:trHeight w:val="300"/>
          <w:jc w:val="center"/>
        </w:trPr>
        <w:tc>
          <w:tcPr>
            <w:tcW w:w="1087" w:type="dxa"/>
            <w:noWrap/>
            <w:hideMark/>
          </w:tcPr>
          <w:p w14:paraId="335EE31F" w14:textId="3E8904DD" w:rsidR="0016116A" w:rsidRPr="00526101" w:rsidRDefault="00F939A8" w:rsidP="00A34140">
            <w:pPr>
              <w:tabs>
                <w:tab w:val="left" w:pos="6915"/>
              </w:tabs>
              <w:rPr>
                <w:rFonts w:ascii="Arial" w:hAnsi="Arial" w:cs="Arial"/>
                <w:sz w:val="22"/>
                <w:szCs w:val="22"/>
              </w:rPr>
            </w:pPr>
            <w:r w:rsidRPr="00526101">
              <w:rPr>
                <w:rFonts w:ascii="Arial" w:hAnsi="Arial" w:cs="Arial"/>
                <w:sz w:val="22"/>
                <w:szCs w:val="22"/>
              </w:rPr>
              <w:t xml:space="preserve">     </w:t>
            </w:r>
            <w:r w:rsidR="00A97F2B" w:rsidRPr="00526101">
              <w:rPr>
                <w:rFonts w:ascii="Arial" w:hAnsi="Arial" w:cs="Arial"/>
                <w:sz w:val="22"/>
                <w:szCs w:val="22"/>
              </w:rPr>
              <w:t xml:space="preserve"> </w:t>
            </w:r>
            <w:r w:rsidRPr="00526101">
              <w:rPr>
                <w:rFonts w:ascii="Arial" w:hAnsi="Arial" w:cs="Arial"/>
                <w:sz w:val="22"/>
                <w:szCs w:val="22"/>
              </w:rPr>
              <w:t xml:space="preserve"> </w:t>
            </w:r>
            <w:r w:rsidR="00CA789C" w:rsidRPr="00526101">
              <w:rPr>
                <w:rFonts w:ascii="Arial" w:hAnsi="Arial" w:cs="Arial"/>
                <w:sz w:val="22"/>
                <w:szCs w:val="22"/>
              </w:rPr>
              <w:t>20</w:t>
            </w:r>
            <w:r w:rsidRPr="00526101">
              <w:rPr>
                <w:rFonts w:ascii="Arial" w:hAnsi="Arial" w:cs="Arial"/>
                <w:sz w:val="22"/>
                <w:szCs w:val="22"/>
              </w:rPr>
              <w:t>.</w:t>
            </w:r>
          </w:p>
        </w:tc>
        <w:tc>
          <w:tcPr>
            <w:tcW w:w="4693" w:type="dxa"/>
            <w:noWrap/>
            <w:hideMark/>
          </w:tcPr>
          <w:p w14:paraId="335EE320" w14:textId="77777777" w:rsidR="0016116A" w:rsidRPr="00526101" w:rsidRDefault="0016116A" w:rsidP="005053D0">
            <w:pPr>
              <w:rPr>
                <w:rFonts w:ascii="Arial" w:hAnsi="Arial" w:cs="Arial"/>
                <w:sz w:val="22"/>
                <w:szCs w:val="22"/>
              </w:rPr>
            </w:pPr>
            <w:r w:rsidRPr="00526101">
              <w:rPr>
                <w:rFonts w:ascii="Arial" w:hAnsi="Arial" w:cs="Arial"/>
                <w:b/>
                <w:bCs/>
                <w:sz w:val="22"/>
                <w:szCs w:val="22"/>
              </w:rPr>
              <w:t>PRILOZI</w:t>
            </w:r>
          </w:p>
        </w:tc>
        <w:tc>
          <w:tcPr>
            <w:tcW w:w="4138" w:type="dxa"/>
            <w:gridSpan w:val="2"/>
            <w:noWrap/>
            <w:hideMark/>
          </w:tcPr>
          <w:p w14:paraId="335EE321" w14:textId="77777777" w:rsidR="0016116A" w:rsidRPr="00526101" w:rsidRDefault="0016116A" w:rsidP="005053D0">
            <w:pPr>
              <w:tabs>
                <w:tab w:val="left" w:pos="6915"/>
              </w:tabs>
              <w:rPr>
                <w:rFonts w:ascii="Arial" w:hAnsi="Arial" w:cs="Arial"/>
                <w:sz w:val="22"/>
                <w:szCs w:val="22"/>
              </w:rPr>
            </w:pPr>
            <w:r w:rsidRPr="00526101">
              <w:rPr>
                <w:rFonts w:ascii="Arial" w:hAnsi="Arial" w:cs="Arial"/>
                <w:sz w:val="22"/>
                <w:szCs w:val="22"/>
              </w:rPr>
              <w:t> </w:t>
            </w:r>
          </w:p>
        </w:tc>
      </w:tr>
      <w:tr w:rsidR="0016116A" w:rsidRPr="00526101" w14:paraId="335EE327" w14:textId="77777777" w:rsidTr="008E7CB4">
        <w:trPr>
          <w:trHeight w:val="357"/>
          <w:jc w:val="center"/>
        </w:trPr>
        <w:tc>
          <w:tcPr>
            <w:tcW w:w="1087" w:type="dxa"/>
            <w:noWrap/>
          </w:tcPr>
          <w:p w14:paraId="335EE323" w14:textId="77777777" w:rsidR="0016116A" w:rsidRPr="00526101" w:rsidRDefault="0016116A" w:rsidP="005053D0">
            <w:pPr>
              <w:pStyle w:val="ListParagraph"/>
              <w:tabs>
                <w:tab w:val="left" w:pos="6915"/>
              </w:tabs>
              <w:rPr>
                <w:rFonts w:ascii="Arial" w:hAnsi="Arial" w:cs="Arial"/>
                <w:sz w:val="22"/>
                <w:szCs w:val="22"/>
              </w:rPr>
            </w:pPr>
          </w:p>
        </w:tc>
        <w:tc>
          <w:tcPr>
            <w:tcW w:w="4693" w:type="dxa"/>
            <w:noWrap/>
          </w:tcPr>
          <w:p w14:paraId="203840AB" w14:textId="77777777" w:rsidR="003277D9" w:rsidRDefault="00D5511F" w:rsidP="00BF14CC">
            <w:pPr>
              <w:pStyle w:val="ListParagraph"/>
              <w:numPr>
                <w:ilvl w:val="0"/>
                <w:numId w:val="7"/>
              </w:numPr>
              <w:tabs>
                <w:tab w:val="left" w:pos="6915"/>
              </w:tabs>
              <w:ind w:left="318"/>
              <w:rPr>
                <w:rFonts w:ascii="Arial" w:hAnsi="Arial" w:cs="Arial"/>
                <w:sz w:val="22"/>
                <w:szCs w:val="22"/>
              </w:rPr>
            </w:pPr>
            <w:r w:rsidRPr="00526101">
              <w:rPr>
                <w:rFonts w:ascii="Arial" w:hAnsi="Arial" w:cs="Arial"/>
                <w:sz w:val="22"/>
                <w:szCs w:val="22"/>
              </w:rPr>
              <w:t>Grafički prilog</w:t>
            </w:r>
            <w:r w:rsidR="0016116A" w:rsidRPr="00526101">
              <w:rPr>
                <w:rFonts w:ascii="Arial" w:hAnsi="Arial" w:cs="Arial"/>
                <w:sz w:val="22"/>
                <w:szCs w:val="22"/>
              </w:rPr>
              <w:t xml:space="preserve"> iz</w:t>
            </w:r>
            <w:r w:rsidR="00BF14CC" w:rsidRPr="00526101">
              <w:rPr>
                <w:rFonts w:ascii="Arial" w:hAnsi="Arial" w:cs="Arial"/>
                <w:sz w:val="22"/>
                <w:szCs w:val="22"/>
              </w:rPr>
              <w:t xml:space="preserve"> Izmjena i dopuna</w:t>
            </w:r>
          </w:p>
          <w:p w14:paraId="32B3511E" w14:textId="572E246D" w:rsidR="004C5A71" w:rsidRPr="00526101" w:rsidRDefault="00184B10" w:rsidP="00BF14CC">
            <w:pPr>
              <w:pStyle w:val="ListParagraph"/>
              <w:numPr>
                <w:ilvl w:val="0"/>
                <w:numId w:val="7"/>
              </w:numPr>
              <w:tabs>
                <w:tab w:val="left" w:pos="6915"/>
              </w:tabs>
              <w:ind w:left="318"/>
              <w:rPr>
                <w:rFonts w:ascii="Arial" w:hAnsi="Arial" w:cs="Arial"/>
                <w:sz w:val="22"/>
                <w:szCs w:val="22"/>
              </w:rPr>
            </w:pPr>
            <w:r w:rsidRPr="00526101">
              <w:rPr>
                <w:rFonts w:ascii="Arial" w:hAnsi="Arial" w:cs="Arial"/>
                <w:sz w:val="22"/>
                <w:szCs w:val="22"/>
              </w:rPr>
              <w:t xml:space="preserve">Programa privremenih objekata </w:t>
            </w:r>
          </w:p>
          <w:p w14:paraId="335EE325" w14:textId="1F9FE911" w:rsidR="00001EB3" w:rsidRPr="00526101" w:rsidRDefault="00A34140" w:rsidP="00BF14CC">
            <w:pPr>
              <w:pStyle w:val="ListParagraph"/>
              <w:numPr>
                <w:ilvl w:val="0"/>
                <w:numId w:val="7"/>
              </w:numPr>
              <w:tabs>
                <w:tab w:val="left" w:pos="6915"/>
              </w:tabs>
              <w:ind w:left="318"/>
              <w:rPr>
                <w:rFonts w:ascii="Arial" w:hAnsi="Arial" w:cs="Arial"/>
                <w:sz w:val="22"/>
                <w:szCs w:val="22"/>
              </w:rPr>
            </w:pPr>
            <w:r w:rsidRPr="00526101">
              <w:rPr>
                <w:rFonts w:ascii="Arial" w:hAnsi="Arial" w:cs="Arial"/>
                <w:sz w:val="22"/>
                <w:szCs w:val="22"/>
              </w:rPr>
              <w:t>Uslovi za organizaciju kupališta</w:t>
            </w:r>
          </w:p>
        </w:tc>
        <w:tc>
          <w:tcPr>
            <w:tcW w:w="4138" w:type="dxa"/>
            <w:gridSpan w:val="2"/>
            <w:noWrap/>
          </w:tcPr>
          <w:p w14:paraId="335EE326" w14:textId="77777777" w:rsidR="0016116A" w:rsidRPr="00526101" w:rsidRDefault="0016116A" w:rsidP="005053D0">
            <w:pPr>
              <w:tabs>
                <w:tab w:val="left" w:pos="6915"/>
              </w:tabs>
              <w:jc w:val="both"/>
              <w:rPr>
                <w:rFonts w:ascii="Arial" w:hAnsi="Arial" w:cs="Arial"/>
                <w:sz w:val="22"/>
                <w:szCs w:val="22"/>
              </w:rPr>
            </w:pPr>
          </w:p>
        </w:tc>
      </w:tr>
    </w:tbl>
    <w:p w14:paraId="335EE328" w14:textId="77777777" w:rsidR="000F7077" w:rsidRPr="00526101" w:rsidRDefault="000F7077" w:rsidP="000F7077">
      <w:pPr>
        <w:pStyle w:val="NoSpacing"/>
        <w:jc w:val="both"/>
        <w:rPr>
          <w:rFonts w:ascii="Arial" w:hAnsi="Arial" w:cs="Arial"/>
          <w:noProof/>
          <w:lang w:val="sr-Latn-ME"/>
        </w:rPr>
      </w:pPr>
    </w:p>
    <w:p w14:paraId="335EE329" w14:textId="77777777" w:rsidR="000F7077" w:rsidRPr="00526101" w:rsidRDefault="000F7077" w:rsidP="00667AA8">
      <w:pPr>
        <w:pStyle w:val="NoSpacing"/>
        <w:ind w:left="-1134"/>
        <w:jc w:val="both"/>
        <w:rPr>
          <w:rFonts w:ascii="Arial" w:hAnsi="Arial" w:cs="Arial"/>
          <w:noProof/>
          <w:lang w:val="sr-Latn-ME"/>
        </w:rPr>
      </w:pPr>
    </w:p>
    <w:p w14:paraId="335EE32A" w14:textId="77777777" w:rsidR="000F7AB5" w:rsidRPr="00526101" w:rsidRDefault="000F7AB5" w:rsidP="00CB6B6B">
      <w:pPr>
        <w:autoSpaceDE w:val="0"/>
        <w:autoSpaceDN w:val="0"/>
        <w:adjustRightInd w:val="0"/>
        <w:spacing w:after="0" w:line="240" w:lineRule="auto"/>
        <w:jc w:val="both"/>
        <w:rPr>
          <w:rFonts w:ascii="Arial" w:hAnsi="Arial" w:cs="Arial"/>
          <w:lang w:val="en-US"/>
        </w:rPr>
      </w:pPr>
    </w:p>
    <w:sectPr w:rsidR="000F7AB5" w:rsidRPr="00526101" w:rsidSect="00AE5BAF">
      <w:footerReference w:type="default" r:id="rId16"/>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17F632" w14:textId="77777777" w:rsidR="00354D71" w:rsidRDefault="00354D71" w:rsidP="0016116A">
      <w:pPr>
        <w:spacing w:after="0" w:line="240" w:lineRule="auto"/>
      </w:pPr>
      <w:r>
        <w:separator/>
      </w:r>
    </w:p>
  </w:endnote>
  <w:endnote w:type="continuationSeparator" w:id="0">
    <w:p w14:paraId="4CE5C862" w14:textId="77777777" w:rsidR="00354D71" w:rsidRDefault="00354D71"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335EE33C" w14:textId="77777777" w:rsidR="00AF0A1A" w:rsidRDefault="00AF0A1A">
        <w:pPr>
          <w:pStyle w:val="Footer"/>
          <w:jc w:val="right"/>
        </w:pPr>
        <w:r>
          <w:fldChar w:fldCharType="begin"/>
        </w:r>
        <w:r>
          <w:instrText xml:space="preserve"> PAGE   \* MERGEFORMAT </w:instrText>
        </w:r>
        <w:r>
          <w:fldChar w:fldCharType="separate"/>
        </w:r>
        <w:r w:rsidR="00B9537D">
          <w:rPr>
            <w:noProof/>
          </w:rPr>
          <w:t>7</w:t>
        </w:r>
        <w:r>
          <w:rPr>
            <w:noProof/>
          </w:rPr>
          <w:fldChar w:fldCharType="end"/>
        </w:r>
      </w:p>
    </w:sdtContent>
  </w:sdt>
  <w:p w14:paraId="335EE33D"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F743B3" w14:textId="77777777" w:rsidR="00354D71" w:rsidRDefault="00354D71" w:rsidP="0016116A">
      <w:pPr>
        <w:spacing w:after="0" w:line="240" w:lineRule="auto"/>
      </w:pPr>
      <w:r>
        <w:separator/>
      </w:r>
    </w:p>
  </w:footnote>
  <w:footnote w:type="continuationSeparator" w:id="0">
    <w:p w14:paraId="2060E5D2" w14:textId="77777777" w:rsidR="00354D71" w:rsidRDefault="00354D71"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85018FC"/>
    <w:multiLevelType w:val="hybridMultilevel"/>
    <w:tmpl w:val="668205DA"/>
    <w:lvl w:ilvl="0" w:tplc="B41E809C">
      <w:start w:val="2"/>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467DF0"/>
    <w:multiLevelType w:val="hybridMultilevel"/>
    <w:tmpl w:val="5308AFAA"/>
    <w:lvl w:ilvl="0" w:tplc="0F2C839A">
      <w:start w:val="1"/>
      <w:numFmt w:val="bullet"/>
      <w:lvlText w:val=""/>
      <w:lvlJc w:val="left"/>
      <w:pPr>
        <w:ind w:left="1068" w:hanging="360"/>
      </w:pPr>
      <w:rPr>
        <w:rFonts w:ascii="Symbol" w:hAnsi="Symbol" w:hint="default"/>
      </w:rPr>
    </w:lvl>
    <w:lvl w:ilvl="1" w:tplc="3D180ADA">
      <w:start w:val="1"/>
      <w:numFmt w:val="decimal"/>
      <w:lvlText w:val="14.%2"/>
      <w:lvlJc w:val="left"/>
      <w:pPr>
        <w:ind w:left="1866" w:hanging="360"/>
      </w:pPr>
      <w:rPr>
        <w:rFonts w:hint="default"/>
      </w:rPr>
    </w:lvl>
    <w:lvl w:ilvl="2" w:tplc="AEDE1FFE">
      <w:start w:val="1"/>
      <w:numFmt w:val="lowerLetter"/>
      <w:lvlText w:val="%3)"/>
      <w:lvlJc w:val="left"/>
      <w:pPr>
        <w:ind w:left="2508" w:hanging="360"/>
      </w:pPr>
      <w:rPr>
        <w:rFont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4"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3F31B7"/>
    <w:multiLevelType w:val="multilevel"/>
    <w:tmpl w:val="0FC2E410"/>
    <w:lvl w:ilvl="0">
      <w:start w:val="17"/>
      <w:numFmt w:val="decimal"/>
      <w:lvlText w:val="%1"/>
      <w:lvlJc w:val="left"/>
      <w:pPr>
        <w:ind w:left="504" w:hanging="504"/>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6"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7"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AA7225"/>
    <w:multiLevelType w:val="hybridMultilevel"/>
    <w:tmpl w:val="AFE6BEDE"/>
    <w:lvl w:ilvl="0" w:tplc="04090017">
      <w:start w:val="1"/>
      <w:numFmt w:val="lowerLetter"/>
      <w:lvlText w:val="%1)"/>
      <w:lvlJc w:val="left"/>
      <w:pPr>
        <w:ind w:left="1776" w:hanging="360"/>
      </w:pPr>
      <w:rPr>
        <w:rFonts w:hint="default"/>
      </w:rPr>
    </w:lvl>
    <w:lvl w:ilvl="1" w:tplc="08090003" w:tentative="1">
      <w:start w:val="1"/>
      <w:numFmt w:val="bullet"/>
      <w:lvlText w:val="o"/>
      <w:lvlJc w:val="left"/>
      <w:pPr>
        <w:ind w:left="2496" w:hanging="360"/>
      </w:pPr>
      <w:rPr>
        <w:rFonts w:ascii="Courier New" w:hAnsi="Courier New" w:cs="Courier New" w:hint="default"/>
      </w:rPr>
    </w:lvl>
    <w:lvl w:ilvl="2" w:tplc="08090005" w:tentative="1">
      <w:start w:val="1"/>
      <w:numFmt w:val="bullet"/>
      <w:lvlText w:val=""/>
      <w:lvlJc w:val="left"/>
      <w:pPr>
        <w:ind w:left="3216" w:hanging="360"/>
      </w:pPr>
      <w:rPr>
        <w:rFonts w:ascii="Wingdings" w:hAnsi="Wingdings" w:hint="default"/>
      </w:rPr>
    </w:lvl>
    <w:lvl w:ilvl="3" w:tplc="08090001" w:tentative="1">
      <w:start w:val="1"/>
      <w:numFmt w:val="bullet"/>
      <w:lvlText w:val=""/>
      <w:lvlJc w:val="left"/>
      <w:pPr>
        <w:ind w:left="3936" w:hanging="360"/>
      </w:pPr>
      <w:rPr>
        <w:rFonts w:ascii="Symbol" w:hAnsi="Symbol" w:hint="default"/>
      </w:rPr>
    </w:lvl>
    <w:lvl w:ilvl="4" w:tplc="08090003" w:tentative="1">
      <w:start w:val="1"/>
      <w:numFmt w:val="bullet"/>
      <w:lvlText w:val="o"/>
      <w:lvlJc w:val="left"/>
      <w:pPr>
        <w:ind w:left="4656" w:hanging="360"/>
      </w:pPr>
      <w:rPr>
        <w:rFonts w:ascii="Courier New" w:hAnsi="Courier New" w:cs="Courier New" w:hint="default"/>
      </w:rPr>
    </w:lvl>
    <w:lvl w:ilvl="5" w:tplc="08090005" w:tentative="1">
      <w:start w:val="1"/>
      <w:numFmt w:val="bullet"/>
      <w:lvlText w:val=""/>
      <w:lvlJc w:val="left"/>
      <w:pPr>
        <w:ind w:left="5376" w:hanging="360"/>
      </w:pPr>
      <w:rPr>
        <w:rFonts w:ascii="Wingdings" w:hAnsi="Wingdings" w:hint="default"/>
      </w:rPr>
    </w:lvl>
    <w:lvl w:ilvl="6" w:tplc="08090001" w:tentative="1">
      <w:start w:val="1"/>
      <w:numFmt w:val="bullet"/>
      <w:lvlText w:val=""/>
      <w:lvlJc w:val="left"/>
      <w:pPr>
        <w:ind w:left="6096" w:hanging="360"/>
      </w:pPr>
      <w:rPr>
        <w:rFonts w:ascii="Symbol" w:hAnsi="Symbol" w:hint="default"/>
      </w:rPr>
    </w:lvl>
    <w:lvl w:ilvl="7" w:tplc="08090003" w:tentative="1">
      <w:start w:val="1"/>
      <w:numFmt w:val="bullet"/>
      <w:lvlText w:val="o"/>
      <w:lvlJc w:val="left"/>
      <w:pPr>
        <w:ind w:left="6816" w:hanging="360"/>
      </w:pPr>
      <w:rPr>
        <w:rFonts w:ascii="Courier New" w:hAnsi="Courier New" w:cs="Courier New" w:hint="default"/>
      </w:rPr>
    </w:lvl>
    <w:lvl w:ilvl="8" w:tplc="08090005" w:tentative="1">
      <w:start w:val="1"/>
      <w:numFmt w:val="bullet"/>
      <w:lvlText w:val=""/>
      <w:lvlJc w:val="left"/>
      <w:pPr>
        <w:ind w:left="7536" w:hanging="360"/>
      </w:pPr>
      <w:rPr>
        <w:rFonts w:ascii="Wingdings" w:hAnsi="Wingdings" w:hint="default"/>
      </w:rPr>
    </w:lvl>
  </w:abstractNum>
  <w:abstractNum w:abstractNumId="10"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2"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5229378">
    <w:abstractNumId w:val="11"/>
  </w:num>
  <w:num w:numId="2" w16cid:durableId="665060930">
    <w:abstractNumId w:val="13"/>
  </w:num>
  <w:num w:numId="3" w16cid:durableId="2115635201">
    <w:abstractNumId w:val="18"/>
  </w:num>
  <w:num w:numId="4" w16cid:durableId="1719163866">
    <w:abstractNumId w:val="15"/>
  </w:num>
  <w:num w:numId="5" w16cid:durableId="601038113">
    <w:abstractNumId w:val="4"/>
  </w:num>
  <w:num w:numId="6" w16cid:durableId="278727220">
    <w:abstractNumId w:val="16"/>
  </w:num>
  <w:num w:numId="7" w16cid:durableId="800734867">
    <w:abstractNumId w:val="8"/>
  </w:num>
  <w:num w:numId="8" w16cid:durableId="1233472195">
    <w:abstractNumId w:val="14"/>
  </w:num>
  <w:num w:numId="9" w16cid:durableId="1958178612">
    <w:abstractNumId w:val="0"/>
  </w:num>
  <w:num w:numId="10" w16cid:durableId="315231873">
    <w:abstractNumId w:val="7"/>
  </w:num>
  <w:num w:numId="11" w16cid:durableId="767578694">
    <w:abstractNumId w:val="17"/>
  </w:num>
  <w:num w:numId="12" w16cid:durableId="1573469928">
    <w:abstractNumId w:val="2"/>
  </w:num>
  <w:num w:numId="13" w16cid:durableId="1997804527">
    <w:abstractNumId w:val="10"/>
  </w:num>
  <w:num w:numId="14" w16cid:durableId="153227417">
    <w:abstractNumId w:val="12"/>
  </w:num>
  <w:num w:numId="15" w16cid:durableId="1800802901">
    <w:abstractNumId w:val="6"/>
  </w:num>
  <w:num w:numId="16" w16cid:durableId="501285788">
    <w:abstractNumId w:val="3"/>
  </w:num>
  <w:num w:numId="17" w16cid:durableId="1542327810">
    <w:abstractNumId w:val="9"/>
  </w:num>
  <w:num w:numId="18" w16cid:durableId="112871890">
    <w:abstractNumId w:val="5"/>
  </w:num>
  <w:num w:numId="19" w16cid:durableId="7039480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11110"/>
    <w:rsid w:val="00015062"/>
    <w:rsid w:val="000165BF"/>
    <w:rsid w:val="0002381A"/>
    <w:rsid w:val="00047B33"/>
    <w:rsid w:val="0005186C"/>
    <w:rsid w:val="0005748F"/>
    <w:rsid w:val="0006446D"/>
    <w:rsid w:val="000754D4"/>
    <w:rsid w:val="000765B9"/>
    <w:rsid w:val="000831F6"/>
    <w:rsid w:val="00083F01"/>
    <w:rsid w:val="000949C3"/>
    <w:rsid w:val="00095C24"/>
    <w:rsid w:val="000A2649"/>
    <w:rsid w:val="000B3110"/>
    <w:rsid w:val="000C6DC9"/>
    <w:rsid w:val="000D2B86"/>
    <w:rsid w:val="000D472C"/>
    <w:rsid w:val="000E04EF"/>
    <w:rsid w:val="000E1F16"/>
    <w:rsid w:val="000E2C85"/>
    <w:rsid w:val="000F4077"/>
    <w:rsid w:val="000F7077"/>
    <w:rsid w:val="000F7AB5"/>
    <w:rsid w:val="001000B1"/>
    <w:rsid w:val="00103490"/>
    <w:rsid w:val="00113A3E"/>
    <w:rsid w:val="0011715B"/>
    <w:rsid w:val="00125663"/>
    <w:rsid w:val="00134557"/>
    <w:rsid w:val="001347FB"/>
    <w:rsid w:val="0013594D"/>
    <w:rsid w:val="0016116A"/>
    <w:rsid w:val="00184B10"/>
    <w:rsid w:val="00185344"/>
    <w:rsid w:val="00194A29"/>
    <w:rsid w:val="0019653F"/>
    <w:rsid w:val="001A099B"/>
    <w:rsid w:val="001A189D"/>
    <w:rsid w:val="001A61E9"/>
    <w:rsid w:val="001D0CD8"/>
    <w:rsid w:val="001D7599"/>
    <w:rsid w:val="001E5F4F"/>
    <w:rsid w:val="001F6D4F"/>
    <w:rsid w:val="0020380E"/>
    <w:rsid w:val="002046B0"/>
    <w:rsid w:val="002122EA"/>
    <w:rsid w:val="002156BF"/>
    <w:rsid w:val="00224BF6"/>
    <w:rsid w:val="00232131"/>
    <w:rsid w:val="00236339"/>
    <w:rsid w:val="00236CAB"/>
    <w:rsid w:val="002372B5"/>
    <w:rsid w:val="0024505B"/>
    <w:rsid w:val="00255935"/>
    <w:rsid w:val="00260C25"/>
    <w:rsid w:val="00265AD8"/>
    <w:rsid w:val="002669FD"/>
    <w:rsid w:val="00277DD3"/>
    <w:rsid w:val="00286F51"/>
    <w:rsid w:val="002920E4"/>
    <w:rsid w:val="00294EBC"/>
    <w:rsid w:val="002A1922"/>
    <w:rsid w:val="002A2868"/>
    <w:rsid w:val="002A4955"/>
    <w:rsid w:val="002B19A6"/>
    <w:rsid w:val="002B3A68"/>
    <w:rsid w:val="002B4A8B"/>
    <w:rsid w:val="002C157A"/>
    <w:rsid w:val="002C21AA"/>
    <w:rsid w:val="002D239E"/>
    <w:rsid w:val="002E1867"/>
    <w:rsid w:val="002F2766"/>
    <w:rsid w:val="002F684A"/>
    <w:rsid w:val="002F7118"/>
    <w:rsid w:val="002F7135"/>
    <w:rsid w:val="00302021"/>
    <w:rsid w:val="003277D9"/>
    <w:rsid w:val="00345551"/>
    <w:rsid w:val="00354D71"/>
    <w:rsid w:val="003610B5"/>
    <w:rsid w:val="003770BA"/>
    <w:rsid w:val="00377CC8"/>
    <w:rsid w:val="003857D4"/>
    <w:rsid w:val="00387E39"/>
    <w:rsid w:val="00392A78"/>
    <w:rsid w:val="003979B3"/>
    <w:rsid w:val="003B5350"/>
    <w:rsid w:val="003B6242"/>
    <w:rsid w:val="003C767C"/>
    <w:rsid w:val="003E3B3E"/>
    <w:rsid w:val="003E648F"/>
    <w:rsid w:val="003F0952"/>
    <w:rsid w:val="003F7653"/>
    <w:rsid w:val="004017D2"/>
    <w:rsid w:val="00407029"/>
    <w:rsid w:val="0041540F"/>
    <w:rsid w:val="00426049"/>
    <w:rsid w:val="00435883"/>
    <w:rsid w:val="00443B96"/>
    <w:rsid w:val="00447B22"/>
    <w:rsid w:val="00467A05"/>
    <w:rsid w:val="00470AE3"/>
    <w:rsid w:val="00472D0C"/>
    <w:rsid w:val="0047326F"/>
    <w:rsid w:val="00475398"/>
    <w:rsid w:val="00480747"/>
    <w:rsid w:val="004864E0"/>
    <w:rsid w:val="00490505"/>
    <w:rsid w:val="00492416"/>
    <w:rsid w:val="004A2432"/>
    <w:rsid w:val="004A4600"/>
    <w:rsid w:val="004A47A6"/>
    <w:rsid w:val="004B2B22"/>
    <w:rsid w:val="004B49AC"/>
    <w:rsid w:val="004C492F"/>
    <w:rsid w:val="004C5A71"/>
    <w:rsid w:val="004C615B"/>
    <w:rsid w:val="004D3741"/>
    <w:rsid w:val="004D3A5C"/>
    <w:rsid w:val="004D5F23"/>
    <w:rsid w:val="004D7D9C"/>
    <w:rsid w:val="004E0782"/>
    <w:rsid w:val="004E395F"/>
    <w:rsid w:val="00500AB3"/>
    <w:rsid w:val="005040AD"/>
    <w:rsid w:val="005053D0"/>
    <w:rsid w:val="00511986"/>
    <w:rsid w:val="00526101"/>
    <w:rsid w:val="0052681D"/>
    <w:rsid w:val="00530127"/>
    <w:rsid w:val="00537B52"/>
    <w:rsid w:val="0055402A"/>
    <w:rsid w:val="00565D22"/>
    <w:rsid w:val="005821A1"/>
    <w:rsid w:val="005927F6"/>
    <w:rsid w:val="005A4D64"/>
    <w:rsid w:val="005A5F0F"/>
    <w:rsid w:val="005B1D64"/>
    <w:rsid w:val="005B5E10"/>
    <w:rsid w:val="005B6A81"/>
    <w:rsid w:val="005C0561"/>
    <w:rsid w:val="005C116F"/>
    <w:rsid w:val="005C3996"/>
    <w:rsid w:val="005D2DD2"/>
    <w:rsid w:val="005D655F"/>
    <w:rsid w:val="005F3791"/>
    <w:rsid w:val="005F49B8"/>
    <w:rsid w:val="00605A14"/>
    <w:rsid w:val="00614670"/>
    <w:rsid w:val="00624B84"/>
    <w:rsid w:val="00633B05"/>
    <w:rsid w:val="00640AB5"/>
    <w:rsid w:val="006463D9"/>
    <w:rsid w:val="006516EA"/>
    <w:rsid w:val="00652743"/>
    <w:rsid w:val="00661CB1"/>
    <w:rsid w:val="00666D99"/>
    <w:rsid w:val="00667AA8"/>
    <w:rsid w:val="006746F6"/>
    <w:rsid w:val="0068778A"/>
    <w:rsid w:val="00687ACF"/>
    <w:rsid w:val="006C31BC"/>
    <w:rsid w:val="006D43C7"/>
    <w:rsid w:val="006E302B"/>
    <w:rsid w:val="006E5718"/>
    <w:rsid w:val="006F1FD7"/>
    <w:rsid w:val="006F7CE9"/>
    <w:rsid w:val="00704035"/>
    <w:rsid w:val="007124D5"/>
    <w:rsid w:val="0072176C"/>
    <w:rsid w:val="00727CDC"/>
    <w:rsid w:val="0073095C"/>
    <w:rsid w:val="00743DAA"/>
    <w:rsid w:val="00753FA7"/>
    <w:rsid w:val="00756235"/>
    <w:rsid w:val="007862DA"/>
    <w:rsid w:val="007929BD"/>
    <w:rsid w:val="00796565"/>
    <w:rsid w:val="007A4487"/>
    <w:rsid w:val="007A7269"/>
    <w:rsid w:val="007B3552"/>
    <w:rsid w:val="007B579B"/>
    <w:rsid w:val="007B57AD"/>
    <w:rsid w:val="007C103A"/>
    <w:rsid w:val="007C15E8"/>
    <w:rsid w:val="007D24C8"/>
    <w:rsid w:val="007D255F"/>
    <w:rsid w:val="007D67CB"/>
    <w:rsid w:val="007D762A"/>
    <w:rsid w:val="007E01CA"/>
    <w:rsid w:val="007F5902"/>
    <w:rsid w:val="008220DE"/>
    <w:rsid w:val="00824DB0"/>
    <w:rsid w:val="008304BB"/>
    <w:rsid w:val="00835348"/>
    <w:rsid w:val="00835481"/>
    <w:rsid w:val="008357A8"/>
    <w:rsid w:val="008374D5"/>
    <w:rsid w:val="00842010"/>
    <w:rsid w:val="0085318D"/>
    <w:rsid w:val="00867171"/>
    <w:rsid w:val="00872565"/>
    <w:rsid w:val="00876347"/>
    <w:rsid w:val="00877971"/>
    <w:rsid w:val="00880822"/>
    <w:rsid w:val="0088119C"/>
    <w:rsid w:val="0088480C"/>
    <w:rsid w:val="008907E1"/>
    <w:rsid w:val="008A00FF"/>
    <w:rsid w:val="008A43B4"/>
    <w:rsid w:val="008B089E"/>
    <w:rsid w:val="008B1DAB"/>
    <w:rsid w:val="008C6BF5"/>
    <w:rsid w:val="008D5C45"/>
    <w:rsid w:val="008D5F69"/>
    <w:rsid w:val="008E7CB4"/>
    <w:rsid w:val="009000DD"/>
    <w:rsid w:val="0090214F"/>
    <w:rsid w:val="00907B23"/>
    <w:rsid w:val="00912A2C"/>
    <w:rsid w:val="00916937"/>
    <w:rsid w:val="00921819"/>
    <w:rsid w:val="0092299F"/>
    <w:rsid w:val="009234D4"/>
    <w:rsid w:val="00932E40"/>
    <w:rsid w:val="00940854"/>
    <w:rsid w:val="00941B99"/>
    <w:rsid w:val="009711AF"/>
    <w:rsid w:val="009872FF"/>
    <w:rsid w:val="009A5003"/>
    <w:rsid w:val="009B447C"/>
    <w:rsid w:val="009B6699"/>
    <w:rsid w:val="009C17F6"/>
    <w:rsid w:val="009C497B"/>
    <w:rsid w:val="009D0BE9"/>
    <w:rsid w:val="009E328D"/>
    <w:rsid w:val="009E4CB8"/>
    <w:rsid w:val="00A00525"/>
    <w:rsid w:val="00A078E7"/>
    <w:rsid w:val="00A1177D"/>
    <w:rsid w:val="00A21EB3"/>
    <w:rsid w:val="00A22429"/>
    <w:rsid w:val="00A31AA8"/>
    <w:rsid w:val="00A32032"/>
    <w:rsid w:val="00A34140"/>
    <w:rsid w:val="00A36C48"/>
    <w:rsid w:val="00A54B39"/>
    <w:rsid w:val="00A700A1"/>
    <w:rsid w:val="00A71435"/>
    <w:rsid w:val="00A837FC"/>
    <w:rsid w:val="00A83A97"/>
    <w:rsid w:val="00A905D8"/>
    <w:rsid w:val="00A97F2B"/>
    <w:rsid w:val="00AB623E"/>
    <w:rsid w:val="00AC27C5"/>
    <w:rsid w:val="00AC34CF"/>
    <w:rsid w:val="00AC5846"/>
    <w:rsid w:val="00AE324B"/>
    <w:rsid w:val="00AE3C38"/>
    <w:rsid w:val="00AE5BAF"/>
    <w:rsid w:val="00AF0A1A"/>
    <w:rsid w:val="00B0112E"/>
    <w:rsid w:val="00B025EA"/>
    <w:rsid w:val="00B169E7"/>
    <w:rsid w:val="00B175C1"/>
    <w:rsid w:val="00B2280D"/>
    <w:rsid w:val="00B261A8"/>
    <w:rsid w:val="00B26D17"/>
    <w:rsid w:val="00B30217"/>
    <w:rsid w:val="00B3068C"/>
    <w:rsid w:val="00B331C3"/>
    <w:rsid w:val="00B405B0"/>
    <w:rsid w:val="00B45EC2"/>
    <w:rsid w:val="00B468BE"/>
    <w:rsid w:val="00B4797A"/>
    <w:rsid w:val="00B509D3"/>
    <w:rsid w:val="00B51237"/>
    <w:rsid w:val="00B51F00"/>
    <w:rsid w:val="00B53911"/>
    <w:rsid w:val="00B5647F"/>
    <w:rsid w:val="00B6577E"/>
    <w:rsid w:val="00B72474"/>
    <w:rsid w:val="00B73041"/>
    <w:rsid w:val="00B73B5E"/>
    <w:rsid w:val="00B90321"/>
    <w:rsid w:val="00B9537D"/>
    <w:rsid w:val="00BA4143"/>
    <w:rsid w:val="00BB0C86"/>
    <w:rsid w:val="00BB2ACE"/>
    <w:rsid w:val="00BE68C1"/>
    <w:rsid w:val="00BF14CC"/>
    <w:rsid w:val="00C129DF"/>
    <w:rsid w:val="00C13853"/>
    <w:rsid w:val="00C20394"/>
    <w:rsid w:val="00C31A79"/>
    <w:rsid w:val="00C32740"/>
    <w:rsid w:val="00C3585C"/>
    <w:rsid w:val="00C530D0"/>
    <w:rsid w:val="00C60527"/>
    <w:rsid w:val="00C63CE2"/>
    <w:rsid w:val="00C64546"/>
    <w:rsid w:val="00C65E37"/>
    <w:rsid w:val="00C664AB"/>
    <w:rsid w:val="00C7478B"/>
    <w:rsid w:val="00C80838"/>
    <w:rsid w:val="00C809EA"/>
    <w:rsid w:val="00C97100"/>
    <w:rsid w:val="00CA1BD2"/>
    <w:rsid w:val="00CA292F"/>
    <w:rsid w:val="00CA789C"/>
    <w:rsid w:val="00CB6B6B"/>
    <w:rsid w:val="00CD2754"/>
    <w:rsid w:val="00D02CE4"/>
    <w:rsid w:val="00D2210A"/>
    <w:rsid w:val="00D251D8"/>
    <w:rsid w:val="00D3265C"/>
    <w:rsid w:val="00D37A30"/>
    <w:rsid w:val="00D40E4C"/>
    <w:rsid w:val="00D450FD"/>
    <w:rsid w:val="00D4646C"/>
    <w:rsid w:val="00D5511F"/>
    <w:rsid w:val="00D552AD"/>
    <w:rsid w:val="00D60936"/>
    <w:rsid w:val="00D64F29"/>
    <w:rsid w:val="00D82D12"/>
    <w:rsid w:val="00D8675A"/>
    <w:rsid w:val="00D90125"/>
    <w:rsid w:val="00DA4C5B"/>
    <w:rsid w:val="00DB032D"/>
    <w:rsid w:val="00DB2CDF"/>
    <w:rsid w:val="00DB347E"/>
    <w:rsid w:val="00DB44FD"/>
    <w:rsid w:val="00DC0ACF"/>
    <w:rsid w:val="00DD00C8"/>
    <w:rsid w:val="00DD7E0D"/>
    <w:rsid w:val="00DE048B"/>
    <w:rsid w:val="00DE64A6"/>
    <w:rsid w:val="00E102CC"/>
    <w:rsid w:val="00E17461"/>
    <w:rsid w:val="00E17D82"/>
    <w:rsid w:val="00E238E4"/>
    <w:rsid w:val="00E314ED"/>
    <w:rsid w:val="00E32258"/>
    <w:rsid w:val="00E3229F"/>
    <w:rsid w:val="00E5084D"/>
    <w:rsid w:val="00E50E3B"/>
    <w:rsid w:val="00E52EC0"/>
    <w:rsid w:val="00E57BED"/>
    <w:rsid w:val="00E628EF"/>
    <w:rsid w:val="00E6419B"/>
    <w:rsid w:val="00E67301"/>
    <w:rsid w:val="00E70964"/>
    <w:rsid w:val="00E748E6"/>
    <w:rsid w:val="00E820CD"/>
    <w:rsid w:val="00E97628"/>
    <w:rsid w:val="00EC53AE"/>
    <w:rsid w:val="00EC557E"/>
    <w:rsid w:val="00ED0A1A"/>
    <w:rsid w:val="00EF553A"/>
    <w:rsid w:val="00EF69DE"/>
    <w:rsid w:val="00F0017F"/>
    <w:rsid w:val="00F04485"/>
    <w:rsid w:val="00F0592E"/>
    <w:rsid w:val="00F14D61"/>
    <w:rsid w:val="00F228D5"/>
    <w:rsid w:val="00F420C3"/>
    <w:rsid w:val="00F467B7"/>
    <w:rsid w:val="00F6565C"/>
    <w:rsid w:val="00F776A5"/>
    <w:rsid w:val="00F84A14"/>
    <w:rsid w:val="00F8736A"/>
    <w:rsid w:val="00F9150D"/>
    <w:rsid w:val="00F9381D"/>
    <w:rsid w:val="00F939A8"/>
    <w:rsid w:val="00F96AB1"/>
    <w:rsid w:val="00FA5A67"/>
    <w:rsid w:val="00FC403B"/>
    <w:rsid w:val="00FD2CEE"/>
    <w:rsid w:val="00FD68B9"/>
    <w:rsid w:val="00FE2ABD"/>
    <w:rsid w:val="00FE3AA2"/>
    <w:rsid w:val="00FE5879"/>
    <w:rsid w:val="00FE5E10"/>
    <w:rsid w:val="00FE60CA"/>
    <w:rsid w:val="00FF03F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35EE225"/>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semiHidden/>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semiHidden/>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34"/>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020F68-E1FD-4C80-AF50-E07F25A14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2432</Words>
  <Characters>13867</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Pejović Mirjana</cp:lastModifiedBy>
  <cp:revision>14</cp:revision>
  <cp:lastPrinted>2019-04-19T08:33:00Z</cp:lastPrinted>
  <dcterms:created xsi:type="dcterms:W3CDTF">2025-01-03T18:02:00Z</dcterms:created>
  <dcterms:modified xsi:type="dcterms:W3CDTF">2025-02-12T13:36:00Z</dcterms:modified>
</cp:coreProperties>
</file>