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350"/>
      </w:tblGrid>
      <w:tr w:rsidR="007B3552" w:rsidRPr="007B3552" w14:paraId="17844F07" w14:textId="77777777" w:rsidTr="00A37A6A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350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1131931" r:id="rId9"/>
              </w:object>
            </w:r>
          </w:p>
        </w:tc>
      </w:tr>
      <w:tr w:rsidR="007B3552" w:rsidRPr="007B3552" w14:paraId="17844F0B" w14:textId="77777777" w:rsidTr="00A37A6A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A37A6A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A37A6A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A37A6A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1C" w14:textId="77777777" w:rsidTr="00A37A6A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6725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9114" w:type="dxa"/>
            <w:gridSpan w:val="3"/>
            <w:vAlign w:val="center"/>
            <w:hideMark/>
          </w:tcPr>
          <w:p w14:paraId="17844F1B" w14:textId="4A4569E3" w:rsidR="00727CDC" w:rsidRPr="00767256" w:rsidRDefault="00767256" w:rsidP="007672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67256" w14:paraId="17844F1F" w14:textId="77777777" w:rsidTr="00A37A6A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6725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1E" w14:textId="6D3686CE" w:rsidR="00727CDC" w:rsidRPr="00767256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67256" w14:paraId="17844F22" w14:textId="77777777" w:rsidTr="00A37A6A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6725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21" w14:textId="77777777" w:rsidR="00727CDC" w:rsidRPr="00767256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67256" w14:paraId="17844F25" w14:textId="77777777" w:rsidTr="00A37A6A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67256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vMerge w:val="restart"/>
            <w:vAlign w:val="center"/>
            <w:hideMark/>
          </w:tcPr>
          <w:p w14:paraId="668E2660" w14:textId="7A7F47CD" w:rsidR="00727CD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767256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36C48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EF553A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objekata</w:t>
            </w:r>
            <w:r w:rsidR="00435883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 w:rsidRPr="00767256">
              <w:rPr>
                <w:rFonts w:ascii="Arial" w:hAnsi="Arial" w:cs="Arial"/>
                <w:sz w:val="24"/>
                <w:szCs w:val="24"/>
              </w:rPr>
              <w:t>–</w:t>
            </w:r>
            <w:r w:rsidR="009E15F6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1AD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 w:rsidR="008871A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8871AD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71AD">
              <w:rPr>
                <w:rFonts w:ascii="Arial" w:hAnsi="Arial" w:cs="Arial"/>
                <w:b/>
                <w:bCs/>
                <w:sz w:val="24"/>
                <w:szCs w:val="24"/>
              </w:rPr>
              <w:t>terase</w:t>
            </w:r>
            <w:r w:rsidR="00971678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 w:rsidRPr="00767256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 w:rsidRPr="00767256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 w:rsidRPr="00767256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57014">
              <w:rPr>
                <w:rFonts w:ascii="Arial" w:hAnsi="Arial" w:cs="Arial"/>
                <w:b/>
                <w:sz w:val="24"/>
                <w:szCs w:val="24"/>
              </w:rPr>
              <w:t>12.1</w:t>
            </w:r>
            <w:r w:rsidR="006A5089" w:rsidRPr="0076725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 w:rsidRPr="00767256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877971" w:rsidRPr="00A37A6A">
              <w:rPr>
                <w:rFonts w:ascii="Arial" w:hAnsi="Arial" w:cs="Arial"/>
                <w:b/>
                <w:bCs/>
                <w:sz w:val="24"/>
                <w:szCs w:val="24"/>
              </w:rPr>
              <w:t>opštini</w:t>
            </w:r>
            <w:r w:rsidR="00A37A6A" w:rsidRPr="00A37A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Herceg Novi</w:t>
            </w:r>
            <w:r w:rsidR="00877971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 w:rsidRPr="00767256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7672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 w:rsidRPr="00767256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6725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767256">
              <w:rPr>
                <w:rFonts w:ascii="Arial" w:hAnsi="Arial" w:cs="Arial"/>
                <w:sz w:val="24"/>
                <w:szCs w:val="24"/>
              </w:rPr>
              <w:t xml:space="preserve"> Programa privremenih objekata u zoni morskog dobra u opštini </w:t>
            </w:r>
            <w:r w:rsidR="00A37A6A" w:rsidRPr="00A37A6A">
              <w:rPr>
                <w:rFonts w:ascii="Arial" w:hAnsi="Arial" w:cs="Arial"/>
                <w:sz w:val="24"/>
                <w:szCs w:val="24"/>
              </w:rPr>
              <w:t>Herceg Novi</w:t>
            </w:r>
            <w:r w:rsidR="00A37A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767256">
              <w:rPr>
                <w:rFonts w:ascii="Arial" w:hAnsi="Arial" w:cs="Arial"/>
                <w:sz w:val="24"/>
                <w:szCs w:val="24"/>
              </w:rPr>
              <w:t>za period 2024-2028.godine</w:t>
            </w:r>
          </w:p>
          <w:p w14:paraId="17844F24" w14:textId="4D80F94C" w:rsidR="00A37A6A" w:rsidRPr="00767256" w:rsidRDefault="00A37A6A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28" w14:textId="77777777" w:rsidTr="00A37A6A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6725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vMerge/>
            <w:hideMark/>
          </w:tcPr>
          <w:p w14:paraId="17844F27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2C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67256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767256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50" w:type="dxa"/>
            <w:noWrap/>
            <w:hideMark/>
          </w:tcPr>
          <w:p w14:paraId="17844F2B" w14:textId="45E96CBF" w:rsidR="00727CDC" w:rsidRPr="00767256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67256" w14:paraId="17844F2F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67256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vAlign w:val="center"/>
            <w:hideMark/>
          </w:tcPr>
          <w:p w14:paraId="17844F2E" w14:textId="77777777" w:rsidR="00727CDC" w:rsidRPr="0076725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67256" w14:paraId="17844F32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67256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9114" w:type="dxa"/>
            <w:gridSpan w:val="3"/>
            <w:vAlign w:val="center"/>
            <w:hideMark/>
          </w:tcPr>
          <w:p w14:paraId="17844F31" w14:textId="77777777" w:rsidR="0047326F" w:rsidRPr="0076725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67256" w14:paraId="17844F5C" w14:textId="77777777" w:rsidTr="00A37A6A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67256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hideMark/>
          </w:tcPr>
          <w:p w14:paraId="125F95EF" w14:textId="6091231C" w:rsidR="004A697F" w:rsidRPr="00767256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957014">
              <w:rPr>
                <w:rFonts w:ascii="Arial" w:hAnsi="Arial" w:cs="Arial"/>
                <w:b/>
                <w:bCs/>
                <w:sz w:val="24"/>
                <w:szCs w:val="24"/>
              </w:rPr>
              <w:t>12.1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767256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767256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76725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C343A7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 w:rsidR="00A37A6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C343A7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37A6A">
              <w:rPr>
                <w:rFonts w:ascii="Arial" w:hAnsi="Arial" w:cs="Arial"/>
                <w:b/>
                <w:bCs/>
                <w:sz w:val="24"/>
                <w:szCs w:val="24"/>
              </w:rPr>
              <w:t>terasa</w:t>
            </w:r>
            <w:r w:rsidR="00C343A7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76725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767256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767256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767256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767256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76725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12C33B4" w14:textId="5410A575" w:rsidR="0056169D" w:rsidRDefault="0056169D" w:rsidP="00812A30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8E1DFA" w14:textId="77777777" w:rsidR="00957014" w:rsidRPr="00957014" w:rsidRDefault="00957014" w:rsidP="00957014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014">
              <w:rPr>
                <w:rFonts w:ascii="Arial" w:hAnsi="Arial" w:cs="Arial"/>
                <w:b/>
                <w:bCs/>
                <w:sz w:val="24"/>
                <w:szCs w:val="24"/>
              </w:rPr>
              <w:t>gornja terasa:</w:t>
            </w:r>
          </w:p>
          <w:p w14:paraId="6C20CE0B" w14:textId="77777777" w:rsidR="00957014" w:rsidRPr="00957014" w:rsidRDefault="00957014" w:rsidP="00957014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014">
              <w:rPr>
                <w:rFonts w:ascii="Arial" w:hAnsi="Arial" w:cs="Arial"/>
                <w:b/>
                <w:bCs/>
                <w:sz w:val="24"/>
                <w:szCs w:val="24"/>
              </w:rPr>
              <w:t>P = 18 m  x 2.6 m</w:t>
            </w:r>
          </w:p>
          <w:p w14:paraId="418D6E1D" w14:textId="77777777" w:rsidR="00957014" w:rsidRPr="00957014" w:rsidRDefault="00957014" w:rsidP="00957014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014">
              <w:rPr>
                <w:rFonts w:ascii="Arial" w:hAnsi="Arial" w:cs="Arial"/>
                <w:b/>
                <w:bCs/>
                <w:sz w:val="24"/>
                <w:szCs w:val="24"/>
              </w:rPr>
              <w:t>donja terasa:</w:t>
            </w:r>
          </w:p>
          <w:p w14:paraId="6B3D045D" w14:textId="77777777" w:rsidR="00957014" w:rsidRDefault="00957014" w:rsidP="0095701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014">
              <w:rPr>
                <w:rFonts w:ascii="Arial" w:hAnsi="Arial" w:cs="Arial"/>
                <w:b/>
                <w:bCs/>
                <w:sz w:val="24"/>
                <w:szCs w:val="24"/>
              </w:rPr>
              <w:t>P = 202 m2</w:t>
            </w:r>
          </w:p>
          <w:p w14:paraId="26888112" w14:textId="77777777" w:rsidR="00957014" w:rsidRDefault="00957014" w:rsidP="0095701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A115F2" w14:textId="43C37BE2" w:rsidR="000D22C9" w:rsidRDefault="00957014" w:rsidP="0095701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T</w:t>
            </w:r>
            <w:r w:rsidRPr="00957014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erase na postojećoj betonskoj podlozi,na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t</w:t>
            </w:r>
            <w:r w:rsidRPr="00957014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krivena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 xml:space="preserve"> </w:t>
            </w:r>
            <w:r w:rsidRPr="00957014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drvenom konstrukcijom sa i platnom bijele i bež boje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;</w:t>
            </w:r>
          </w:p>
          <w:p w14:paraId="347A930D" w14:textId="72912E10" w:rsidR="00F17143" w:rsidRDefault="00F17143" w:rsidP="000D22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Terasa se organizuje na postojećoj gotovoj podlozi, a u slučaju da postojeća podloga nije odgovarajuća, može se postaviti montažno-demontažna podloga (deking ili sl.) Podna platforma ne može biti visine veće od 10 cm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0451A4AB" w14:textId="77777777" w:rsidR="00A37A6A" w:rsidRPr="00767256" w:rsidRDefault="00A37A6A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7F3EC79F" w14:textId="6BAE7B91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t xml:space="preserve">Betoniranje podloge za postavljanje ugostiteljskih terasa kod planiranih novih objekata nije dozvoljeno na pješčanim djelovima plaža, u granicama zaštićenih prirodnih dobara, u granicama nepokretnog  kulturnog dobra i njegove zaštićene okoline, kao i u granicama </w:t>
            </w:r>
            <w:r w:rsidRPr="00767256">
              <w:rPr>
                <w:rFonts w:ascii="Arial" w:hAnsi="Arial" w:cs="Arial"/>
                <w:sz w:val="24"/>
                <w:szCs w:val="24"/>
                <w:lang w:eastAsia="x-none"/>
              </w:rPr>
              <w:t>prirodnog i kulturno-istorijskog područja Kotora</w:t>
            </w:r>
            <w:r w:rsidR="008F762B">
              <w:rPr>
                <w:rFonts w:ascii="Arial" w:hAnsi="Arial" w:cs="Arial"/>
                <w:sz w:val="24"/>
                <w:szCs w:val="24"/>
                <w:lang w:eastAsia="x-none"/>
              </w:rPr>
              <w:t>;</w:t>
            </w:r>
          </w:p>
          <w:p w14:paraId="3148EEEB" w14:textId="77777777" w:rsidR="008F762B" w:rsidRPr="00767256" w:rsidRDefault="008F762B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9C633B8" w14:textId="3F163B6B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t>Elementi terase treba da dimenzijama, težinom, međusobnim vezama i postavljanjem, omogućavaju brzu montažu, demontažu i transport, ne oštećuju površinu na koju se postavljaju, okolno zelenilo, i da budu pogodni za nesmetano kretanje djece, starijih osoba i lica sa invaliditetom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3B0F8885" w14:textId="77777777" w:rsidR="008F762B" w:rsidRPr="00767256" w:rsidRDefault="008F762B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48E047C" w14:textId="7ED375B0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t>Opremu ugostiteljskih terasa čine stolovi, stolice, suncobrani, žardinjere i eventualno ograde. Za zaštitu od sunca na otvorenim terasama na javnim površinama dozvoljeno je samo postavljanje suncobrana ili tendi (izuzetno pergola i lakih konstrukcija ako je u skladu sa ambijentalnim vrijednostima prostora i ako je Programom tako definisano za konkretnu lokaciju)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4E8362C1" w14:textId="77777777" w:rsidR="008F762B" w:rsidRPr="00767256" w:rsidRDefault="008F762B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965815A" w14:textId="4192F600" w:rsidR="00884302" w:rsidRDefault="00884302" w:rsidP="00884302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t>Gdje je planirano, dozvoljeno je zatvaranje bočnih vertikalnih strana ugostiteljske terase, eloksirano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 xml:space="preserve">m - </w:t>
            </w: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t>al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>u</w:t>
            </w: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t>/pvc bravarijom i staklom, a nije dozvoljeno zatvaranje najlonima i ceradama. Mogućnost zastakljivanja odnosi se samo na one terase na kojima postoje tehnički preduslovi - odnosno na kojima je predviđeno natkrivanje, a ne na terasama kojima je Programom definisano natkrivanje suncobranima i tendama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0386E8EB" w14:textId="77777777" w:rsidR="008F762B" w:rsidRPr="00767256" w:rsidRDefault="008F762B" w:rsidP="00884302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A188F1C" w14:textId="201EE64E" w:rsidR="00E34024" w:rsidRDefault="00E34024" w:rsidP="00E3402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Zastakljivanje ugostiteljskih terasa dozvoljeno je isključivo staklenim kliznim sistemima kao na slikama ispod. Klizno preklapajući sistem zastakljivanja omogućava potpuno otvaranje terase u ljetnjem periodu, a zbog većih dimenzija kliznih vrata u odnosu na klasična vrata sa krilnim otvaranjem, ne zatvaraju vidik u zimskom periodu</w:t>
            </w:r>
            <w:r w:rsidR="008F762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BD39F8C" w14:textId="77777777" w:rsidR="008F762B" w:rsidRPr="00767256" w:rsidRDefault="008F762B" w:rsidP="00E3402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6BDC2" w14:textId="72271070" w:rsidR="006E260E" w:rsidRDefault="006E260E" w:rsidP="006E2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Ukoliko je Programom na konkretnoj lokaciji dozvoljeno postavljanje tende u sklopu ugostiteljske terase, ona se može postaviti iznad ulaza u poslovne prostore ili može biti samostojeća, postavlja se na metalnu konstrukciju i napravljena je od impregniranog, plastificiranog ili drugog platna. Tende koje se postavljaju na javnim površinama moraju biti bijele boje ili bež nijanse i dozvoljeno je na donjem dijelu ispisivanje natpisa firme</w:t>
            </w:r>
            <w:r w:rsidR="008F762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B61912D" w14:textId="77777777" w:rsidR="008F762B" w:rsidRPr="00767256" w:rsidRDefault="008F762B" w:rsidP="006E2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320AEC" w14:textId="452CB708" w:rsidR="006E260E" w:rsidRDefault="006E260E" w:rsidP="006E2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Ukoliko je Programom na konkretnoj lokaciji dozvoljeno postavljanje pergole u sklopu ugostiteljske terase, ona se može postaviti iznad ulaza u poslovne prostore ili može biti samostojeća, izrađuje se od drvene konstrukcije i prekrivena je puzavicama ili vinovom lozom, izuzetno bijelim platnom, ukoliko uslovi na terenu ne omogućavaju sađenje vegetacije</w:t>
            </w:r>
            <w:r w:rsidR="008F762B">
              <w:rPr>
                <w:rFonts w:ascii="Arial" w:hAnsi="Arial" w:cs="Arial"/>
                <w:sz w:val="24"/>
                <w:szCs w:val="24"/>
              </w:rPr>
              <w:t>;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E7BAA5B" w14:textId="77777777" w:rsidR="008F762B" w:rsidRPr="00767256" w:rsidRDefault="008F762B" w:rsidP="006E2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E6B415" w14:textId="1F672EAD" w:rsidR="006E260E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t>Oprema ugostiteljskih terasa (mobilijar) treba da bude lagana, ujednačena, jednostavnih linija, po mogućnosti od prirodnih materijala. Savremen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>i</w:t>
            </w: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t xml:space="preserve"> dizajn je veoma preporučljiv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33425862" w14:textId="77777777" w:rsidR="00957014" w:rsidRPr="00767256" w:rsidRDefault="00957014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6275213B" w14:textId="252E013D" w:rsidR="008F762B" w:rsidRPr="00767256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Postavljanje uređaja za hlađenje i zagrijevanje terase električnom energijom vrši se u skladu sa posebnim propisima koji se odnose na električne i termotehničke instalacije</w:t>
            </w:r>
            <w:r w:rsidR="008F762B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  <w:p w14:paraId="17844F5B" w14:textId="20720DE7" w:rsidR="00BE68C1" w:rsidRPr="00767256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67256" w14:paraId="17844F5F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67256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9114" w:type="dxa"/>
            <w:gridSpan w:val="3"/>
            <w:vAlign w:val="center"/>
            <w:hideMark/>
          </w:tcPr>
          <w:p w14:paraId="17844F5E" w14:textId="77777777" w:rsidR="002669FD" w:rsidRPr="0076725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67256" w14:paraId="17844F63" w14:textId="77777777" w:rsidTr="00A37A6A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67256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noWrap/>
            <w:hideMark/>
          </w:tcPr>
          <w:p w14:paraId="17844F61" w14:textId="02A35BC5" w:rsidR="009000DD" w:rsidRDefault="008F762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Ugostiteljska terasa</w:t>
            </w:r>
            <w:r w:rsidR="009967A4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767256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8F762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767256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8F76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767256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8F76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767256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8F76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kat</w:t>
            </w:r>
            <w:r w:rsidR="008871A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 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arc</w:t>
            </w:r>
            <w:r w:rsidR="008871A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Pr="008F7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57DC">
              <w:rPr>
                <w:rFonts w:ascii="Arial" w:hAnsi="Arial" w:cs="Arial"/>
                <w:b/>
                <w:bCs/>
                <w:sz w:val="24"/>
                <w:szCs w:val="24"/>
              </w:rPr>
              <w:t>2585/1, 2</w:t>
            </w:r>
            <w:r w:rsidR="00957014">
              <w:rPr>
                <w:rFonts w:ascii="Arial" w:hAnsi="Arial" w:cs="Arial"/>
                <w:b/>
                <w:bCs/>
                <w:sz w:val="24"/>
                <w:szCs w:val="24"/>
              </w:rPr>
              <w:t>559</w:t>
            </w:r>
            <w:r w:rsidR="005616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5C72" w:rsidRPr="008F7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76725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8F7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57D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Topla</w:t>
            </w:r>
            <w:r w:rsidR="00E748E6" w:rsidRPr="008F7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76725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8F762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76725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8F7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Herceg</w:t>
            </w:r>
            <w:r w:rsidRPr="008F7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Novi</w:t>
            </w:r>
          </w:p>
          <w:p w14:paraId="0E8C7071" w14:textId="77777777" w:rsidR="008F762B" w:rsidRPr="008F762B" w:rsidRDefault="008F762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62" w14:textId="77777777" w:rsidR="002669FD" w:rsidRPr="00767256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71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6725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70" w14:textId="77777777" w:rsidR="004C492F" w:rsidRPr="0076725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67256" w14:paraId="17844F78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67256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noWrap/>
            <w:vAlign w:val="center"/>
          </w:tcPr>
          <w:p w14:paraId="17844F74" w14:textId="224C0583" w:rsidR="004C492F" w:rsidRPr="0076725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 w:rsidRPr="00767256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76725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76725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693C48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767256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767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7672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767256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67256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7844F77" w14:textId="57D8DC4F" w:rsidR="008F762B" w:rsidRPr="00767256" w:rsidRDefault="008F762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7B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6725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7A" w14:textId="33A41F2D" w:rsidR="00727CDC" w:rsidRPr="00767256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67256" w14:paraId="17844F84" w14:textId="77777777" w:rsidTr="00A37A6A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6725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noWrap/>
            <w:hideMark/>
          </w:tcPr>
          <w:p w14:paraId="2E323D26" w14:textId="77777777" w:rsidR="00927CD0" w:rsidRPr="00767256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767256">
              <w:rPr>
                <w:rFonts w:ascii="Arial" w:hAnsi="Arial" w:cs="Arial"/>
                <w:sz w:val="24"/>
                <w:szCs w:val="24"/>
              </w:rPr>
              <w:t>šć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67256">
              <w:rPr>
                <w:rFonts w:ascii="Arial" w:hAnsi="Arial" w:cs="Arial"/>
                <w:sz w:val="24"/>
                <w:szCs w:val="24"/>
              </w:rPr>
              <w:t>ć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67256">
              <w:rPr>
                <w:rFonts w:ascii="Arial" w:hAnsi="Arial" w:cs="Arial"/>
                <w:sz w:val="24"/>
                <w:szCs w:val="24"/>
              </w:rPr>
              <w:t>č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67256">
              <w:rPr>
                <w:rFonts w:ascii="Arial" w:hAnsi="Arial" w:cs="Arial"/>
                <w:sz w:val="24"/>
                <w:szCs w:val="24"/>
              </w:rPr>
              <w:t>ć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67256">
              <w:rPr>
                <w:rFonts w:ascii="Arial" w:hAnsi="Arial" w:cs="Arial"/>
                <w:sz w:val="24"/>
                <w:szCs w:val="24"/>
              </w:rPr>
              <w:t>ć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67256">
              <w:rPr>
                <w:rFonts w:ascii="Arial" w:hAnsi="Arial" w:cs="Arial"/>
                <w:sz w:val="24"/>
                <w:szCs w:val="24"/>
              </w:rPr>
              <w:t>ć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67256">
              <w:rPr>
                <w:rFonts w:ascii="Arial" w:hAnsi="Arial" w:cs="Arial"/>
                <w:sz w:val="24"/>
                <w:szCs w:val="24"/>
              </w:rPr>
              <w:t>ć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767256">
              <w:rPr>
                <w:rFonts w:ascii="Arial" w:hAnsi="Arial" w:cs="Arial"/>
                <w:sz w:val="24"/>
                <w:szCs w:val="24"/>
              </w:rPr>
              <w:t>č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767256">
              <w:rPr>
                <w:rFonts w:ascii="Arial" w:hAnsi="Arial" w:cs="Arial"/>
                <w:sz w:val="24"/>
                <w:szCs w:val="24"/>
              </w:rPr>
              <w:t>, ž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767256">
              <w:rPr>
                <w:rFonts w:ascii="Arial" w:hAnsi="Arial" w:cs="Arial"/>
                <w:sz w:val="24"/>
                <w:szCs w:val="24"/>
              </w:rPr>
              <w:t>đ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767256">
              <w:rPr>
                <w:rFonts w:ascii="Arial" w:hAnsi="Arial" w:cs="Arial"/>
                <w:sz w:val="24"/>
                <w:szCs w:val="24"/>
              </w:rPr>
              <w:t>ž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67256">
              <w:rPr>
                <w:rFonts w:ascii="Arial" w:hAnsi="Arial" w:cs="Arial"/>
                <w:sz w:val="24"/>
                <w:szCs w:val="24"/>
              </w:rPr>
              <w:t>š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67256">
              <w:rPr>
                <w:rFonts w:ascii="Arial" w:hAnsi="Arial" w:cs="Arial"/>
                <w:sz w:val="24"/>
                <w:szCs w:val="24"/>
              </w:rPr>
              <w:t>ć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767256">
              <w:rPr>
                <w:rFonts w:ascii="Arial" w:hAnsi="Arial" w:cs="Arial"/>
                <w:sz w:val="24"/>
                <w:szCs w:val="24"/>
              </w:rPr>
              <w:t>šč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767256">
              <w:rPr>
                <w:rFonts w:ascii="Arial" w:hAnsi="Arial" w:cs="Arial"/>
                <w:sz w:val="24"/>
                <w:szCs w:val="24"/>
              </w:rPr>
              <w:t>ž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Pr="0076725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7256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21E5D785" w14:textId="0989D30D" w:rsidR="008F762B" w:rsidRPr="0076725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76725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3422702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</w:t>
            </w:r>
            <w:r w:rsidR="008F762B">
              <w:rPr>
                <w:rFonts w:ascii="Arial" w:hAnsi="Arial" w:cs="Arial"/>
                <w:sz w:val="24"/>
                <w:szCs w:val="24"/>
              </w:rPr>
              <w:t>a.</w:t>
            </w:r>
          </w:p>
          <w:p w14:paraId="212EED39" w14:textId="77777777" w:rsidR="008F762B" w:rsidRPr="00767256" w:rsidRDefault="008F762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67256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87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6725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86" w14:textId="77777777" w:rsidR="00727CDC" w:rsidRPr="0076725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67256" w14:paraId="17844F8A" w14:textId="77777777" w:rsidTr="00A37A6A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6725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noWrap/>
            <w:hideMark/>
          </w:tcPr>
          <w:p w14:paraId="207144FF" w14:textId="1EBD51DE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Tehničkom dokumentacijom obezb</w:t>
            </w:r>
            <w:r w:rsidR="008F762B">
              <w:rPr>
                <w:rFonts w:ascii="Arial" w:hAnsi="Arial" w:cs="Arial"/>
                <w:sz w:val="24"/>
                <w:szCs w:val="24"/>
              </w:rPr>
              <w:t>i</w:t>
            </w:r>
            <w:r w:rsidRPr="00767256">
              <w:rPr>
                <w:rFonts w:ascii="Arial" w:hAnsi="Arial" w:cs="Arial"/>
                <w:sz w:val="24"/>
                <w:szCs w:val="24"/>
              </w:rPr>
              <w:t>jediti prilaz i upotrebu objekta/objekata licima smanjene pokretljivosti u skladu sa članom 71 Zakona o planiranju prostora i izgradnji objekata</w:t>
            </w:r>
            <w:r w:rsidR="008F762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F762B" w:rsidRPr="00767256">
              <w:rPr>
                <w:rFonts w:ascii="Arial" w:hAnsi="Arial" w:cs="Arial"/>
                <w:sz w:val="24"/>
                <w:szCs w:val="24"/>
              </w:rPr>
              <w:t>"Službeni list Crne Gore", br. 64/17, 44/18, 63/18, 82/20, 86/22, 4/23)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i Pravilnikom o bližim uslovima i načinu prilagođavanja objekata za pristup i kretanje lica smanjene pokretljivosti i lica sa invaliditetom („Sl. list CG“ broj 48/13 i 44/15).</w:t>
            </w:r>
          </w:p>
          <w:p w14:paraId="08287514" w14:textId="77777777" w:rsidR="008871AD" w:rsidRDefault="008871AD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07724303" w:rsidR="008F762B" w:rsidRPr="00767256" w:rsidRDefault="008F762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8D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67256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8C" w14:textId="77777777" w:rsidR="00727CDC" w:rsidRPr="00767256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67256" w14:paraId="17844F92" w14:textId="77777777" w:rsidTr="00A37A6A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6725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noWrap/>
            <w:hideMark/>
          </w:tcPr>
          <w:p w14:paraId="17844F8F" w14:textId="61CD14EB" w:rsidR="005D2DD2" w:rsidRPr="00767256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767256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767256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</w:t>
            </w:r>
            <w:r w:rsidR="008F762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92485B" w14:textId="77777777" w:rsidR="00727CDC" w:rsidRPr="00767256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67256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95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67256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1</w:t>
            </w:r>
            <w:r w:rsidR="0005219E" w:rsidRPr="00767256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94" w14:textId="77777777" w:rsidR="00727CDC" w:rsidRPr="0076725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67256" w14:paraId="17844F98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67256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 w:rsidRPr="00767256">
              <w:rPr>
                <w:rFonts w:ascii="Arial" w:hAnsi="Arial" w:cs="Arial"/>
                <w:sz w:val="24"/>
                <w:szCs w:val="24"/>
              </w:rPr>
              <w:t>0</w:t>
            </w:r>
            <w:r w:rsidRPr="0076725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97" w14:textId="77777777" w:rsidR="00727CDC" w:rsidRPr="0076725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67256" w14:paraId="17844FA0" w14:textId="77777777" w:rsidTr="00A37A6A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6725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4" w:type="dxa"/>
            <w:gridSpan w:val="3"/>
            <w:noWrap/>
            <w:hideMark/>
          </w:tcPr>
          <w:p w14:paraId="17844F9B" w14:textId="77777777" w:rsidR="000E1F16" w:rsidRPr="00767256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6725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67256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6725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67256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6725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67256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67256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67256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67256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67256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67256" w14:paraId="17844FAF" w14:textId="77777777" w:rsidTr="00A37A6A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767256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  1</w:t>
            </w:r>
            <w:r w:rsidR="00BF2C05" w:rsidRPr="007672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114" w:type="dxa"/>
            <w:gridSpan w:val="3"/>
            <w:noWrap/>
            <w:hideMark/>
          </w:tcPr>
          <w:p w14:paraId="17844FAD" w14:textId="3CB3495F" w:rsidR="00B4797A" w:rsidRPr="00767256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</w:t>
            </w:r>
            <w:r w:rsidR="008F762B">
              <w:rPr>
                <w:rFonts w:ascii="Arial" w:hAnsi="Arial" w:cs="Arial"/>
                <w:sz w:val="24"/>
                <w:szCs w:val="24"/>
              </w:rPr>
              <w:t>„</w:t>
            </w:r>
            <w:r w:rsidRPr="00767256">
              <w:rPr>
                <w:rFonts w:ascii="Arial" w:hAnsi="Arial" w:cs="Arial"/>
                <w:sz w:val="24"/>
                <w:szCs w:val="24"/>
              </w:rPr>
              <w:t>Sl. list CG</w:t>
            </w:r>
            <w:r w:rsidR="008F762B">
              <w:rPr>
                <w:rFonts w:ascii="Arial" w:hAnsi="Arial" w:cs="Arial"/>
                <w:sz w:val="24"/>
                <w:szCs w:val="24"/>
              </w:rPr>
              <w:t>“</w:t>
            </w:r>
            <w:r w:rsidRPr="00767256">
              <w:rPr>
                <w:rFonts w:ascii="Arial" w:hAnsi="Arial" w:cs="Arial"/>
                <w:sz w:val="24"/>
                <w:szCs w:val="24"/>
              </w:rPr>
              <w:t>, br.23/14, 32/15 i 75/15).</w:t>
            </w:r>
          </w:p>
          <w:p w14:paraId="3DB414F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55A1BE03" w14:textId="77777777" w:rsidR="000D22C9" w:rsidRDefault="000D22C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77777777" w:rsidR="008F762B" w:rsidRPr="00767256" w:rsidRDefault="008F762B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B5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67256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767256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B3" w14:textId="77777777" w:rsidR="00727CDC" w:rsidRPr="0076725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64A1C2B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767256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76725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767256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767256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76725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67E3B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terase ugostiteljskog objekta</w:t>
            </w:r>
            <w:r w:rsidR="00B40EB4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767256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767256">
              <w:rPr>
                <w:rFonts w:ascii="Arial" w:hAnsi="Arial" w:cs="Arial"/>
                <w:bCs/>
                <w:sz w:val="24"/>
                <w:szCs w:val="24"/>
              </w:rPr>
              <w:t xml:space="preserve">om proizvođača kao i </w:t>
            </w:r>
            <w:r w:rsidR="00265AD8" w:rsidRPr="00767256">
              <w:rPr>
                <w:rFonts w:ascii="Arial" w:hAnsi="Arial" w:cs="Arial"/>
                <w:bCs/>
                <w:sz w:val="24"/>
                <w:szCs w:val="24"/>
              </w:rPr>
              <w:t xml:space="preserve"> fotografij</w:t>
            </w:r>
            <w:r w:rsidRPr="00767256">
              <w:rPr>
                <w:rFonts w:ascii="Arial" w:hAnsi="Arial" w:cs="Arial"/>
                <w:bCs/>
                <w:sz w:val="24"/>
                <w:szCs w:val="24"/>
              </w:rPr>
              <w:t>ama</w:t>
            </w:r>
            <w:r w:rsidR="00265AD8" w:rsidRPr="00767256">
              <w:rPr>
                <w:rFonts w:ascii="Arial" w:hAnsi="Arial" w:cs="Arial"/>
                <w:bCs/>
                <w:sz w:val="24"/>
                <w:szCs w:val="24"/>
              </w:rPr>
              <w:t xml:space="preserve"> uređaja koji se postavljaju na ugostiteljskoj teras</w:t>
            </w:r>
            <w:r w:rsidR="0085045C" w:rsidRPr="00767256">
              <w:rPr>
                <w:rFonts w:ascii="Arial" w:hAnsi="Arial" w:cs="Arial"/>
                <w:bCs/>
                <w:sz w:val="24"/>
                <w:szCs w:val="24"/>
              </w:rPr>
              <w:t xml:space="preserve">i u okviru </w:t>
            </w:r>
            <w:r w:rsidR="006B7566" w:rsidRPr="00767256">
              <w:rPr>
                <w:rFonts w:ascii="Arial" w:hAnsi="Arial" w:cs="Arial"/>
                <w:bCs/>
                <w:sz w:val="24"/>
                <w:szCs w:val="24"/>
              </w:rPr>
              <w:t>ugostiteljskog objekta</w:t>
            </w:r>
            <w:r w:rsidR="0085045C" w:rsidRPr="00767256">
              <w:rPr>
                <w:rFonts w:ascii="Arial" w:hAnsi="Arial" w:cs="Arial"/>
                <w:bCs/>
                <w:sz w:val="24"/>
                <w:szCs w:val="24"/>
              </w:rPr>
              <w:t xml:space="preserve"> i nakon toga uraditi i  </w:t>
            </w:r>
            <w:r w:rsidR="0085045C" w:rsidRPr="00767256">
              <w:rPr>
                <w:rFonts w:ascii="Arial" w:hAnsi="Arial" w:cs="Arial"/>
                <w:b/>
                <w:sz w:val="24"/>
                <w:szCs w:val="24"/>
              </w:rPr>
              <w:t>revidovati Glavni projekat.</w:t>
            </w:r>
          </w:p>
          <w:p w14:paraId="1EBAC71D" w14:textId="77777777" w:rsidR="008F762B" w:rsidRPr="00767256" w:rsidRDefault="008F762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4" w14:textId="77777777" w:rsidR="00C539FA" w:rsidRPr="00767256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67256" w14:paraId="17844FB9" w14:textId="77777777" w:rsidTr="00A37A6A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67256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767256">
              <w:rPr>
                <w:rFonts w:ascii="Arial" w:hAnsi="Arial" w:cs="Arial"/>
                <w:sz w:val="24"/>
                <w:szCs w:val="24"/>
              </w:rPr>
              <w:t>3</w:t>
            </w:r>
            <w:r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  <w:hideMark/>
          </w:tcPr>
          <w:p w14:paraId="17844FB7" w14:textId="77777777" w:rsidR="00753FA7" w:rsidRPr="00767256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</w:t>
            </w:r>
            <w:r w:rsidR="009A5003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6C56457A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767256">
              <w:rPr>
                <w:rFonts w:ascii="Arial" w:hAnsi="Arial" w:cs="Arial"/>
                <w:sz w:val="24"/>
              </w:rPr>
              <w:t>Zakona o planiranju prostora i izgradnji objekata</w:t>
            </w:r>
            <w:r w:rsidR="008F762B">
              <w:rPr>
                <w:rFonts w:ascii="Arial" w:hAnsi="Arial" w:cs="Arial"/>
                <w:sz w:val="24"/>
              </w:rPr>
              <w:t xml:space="preserve"> (</w:t>
            </w:r>
            <w:r w:rsidR="008F762B" w:rsidRPr="00767256">
              <w:rPr>
                <w:rFonts w:ascii="Arial" w:hAnsi="Arial" w:cs="Arial"/>
                <w:sz w:val="24"/>
                <w:szCs w:val="24"/>
              </w:rPr>
              <w:t>"Službeni list Crne Gore", br. 64/17, 44/18, 63/18, 82/20, 86/22, 4/23)</w:t>
            </w:r>
            <w:r w:rsidR="009A5003" w:rsidRPr="00767256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767256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17844FB8" w14:textId="407CD9FC" w:rsidR="000D22C9" w:rsidRPr="00767256" w:rsidRDefault="000D22C9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67256" w14:paraId="17844FBC" w14:textId="77777777" w:rsidTr="00A37A6A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67256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767256">
              <w:rPr>
                <w:rFonts w:ascii="Arial" w:hAnsi="Arial" w:cs="Arial"/>
                <w:sz w:val="24"/>
                <w:szCs w:val="24"/>
              </w:rPr>
              <w:t>4</w:t>
            </w:r>
            <w:r w:rsidR="008E7CB4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</w:tcPr>
          <w:p w14:paraId="728603E7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76725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 w:rsidRPr="00767256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767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7672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767256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6725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76725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76725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8F762B" w:rsidRPr="00767256" w:rsidRDefault="008F762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67256" w14:paraId="17844FC1" w14:textId="77777777" w:rsidTr="00A37A6A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767256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767256">
              <w:rPr>
                <w:rFonts w:ascii="Arial" w:hAnsi="Arial" w:cs="Arial"/>
                <w:sz w:val="24"/>
                <w:szCs w:val="24"/>
              </w:rPr>
              <w:t>5</w:t>
            </w:r>
            <w:r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</w:tcPr>
          <w:p w14:paraId="233CF528" w14:textId="68F7C996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76725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8001BA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76725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76725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76725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76725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76725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8F762B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za obavljanje radnji</w:t>
            </w:r>
            <w:r w:rsidRPr="00767256">
              <w:rPr>
                <w:rFonts w:ascii="Arial" w:hAnsi="Arial" w:cs="Arial"/>
                <w:sz w:val="24"/>
                <w:szCs w:val="24"/>
                <w:lang w:val="sr-Latn-CS" w:eastAsia="ar-SA"/>
              </w:rPr>
              <w:t>, aktivnosti i djelatnosti u zaštićenom području izdatu od strane Agencije za zaštitu prirode i životne sredine</w:t>
            </w:r>
            <w:r w:rsidR="008F762B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</w:t>
            </w:r>
            <w:r w:rsidRPr="008F762B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Up</w:t>
            </w:r>
            <w:r w:rsidR="006D4FE4" w:rsidRPr="008F762B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8F762B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8F762B">
              <w:rPr>
                <w:rFonts w:ascii="Arial" w:hAnsi="Arial" w:cs="Arial"/>
                <w:sz w:val="24"/>
                <w:szCs w:val="24"/>
                <w:lang w:val="sr-Latn-CS" w:eastAsia="ar-SA"/>
              </w:rPr>
              <w:t>.</w:t>
            </w:r>
          </w:p>
          <w:p w14:paraId="09136421" w14:textId="77777777" w:rsidR="008001BA" w:rsidRPr="00767256" w:rsidRDefault="008001BA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013713" w14:textId="77777777" w:rsidR="003F095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1BA">
              <w:rPr>
                <w:rFonts w:ascii="Arial" w:hAnsi="Arial" w:cs="Arial"/>
                <w:sz w:val="24"/>
                <w:szCs w:val="24"/>
              </w:rPr>
              <w:t>-</w:t>
            </w:r>
            <w:r w:rsidRPr="008001BA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8001BA">
              <w:rPr>
                <w:rFonts w:ascii="Arial" w:hAnsi="Arial" w:cs="Arial"/>
                <w:sz w:val="24"/>
                <w:szCs w:val="24"/>
              </w:rPr>
              <w:t>. Zakona o planiranju prostora i izgradnji objekata</w:t>
            </w:r>
            <w:r w:rsidR="008001B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001BA" w:rsidRPr="00767256">
              <w:rPr>
                <w:rFonts w:ascii="Arial" w:hAnsi="Arial" w:cs="Arial"/>
                <w:sz w:val="24"/>
                <w:szCs w:val="24"/>
              </w:rPr>
              <w:t>"Službeni list Crne Gore", br. 64/17, 44/18, 63/18, 82/20, 86/22, 4/23)</w:t>
            </w:r>
            <w:r w:rsidRPr="008001BA">
              <w:rPr>
                <w:rFonts w:ascii="Arial" w:hAnsi="Arial" w:cs="Arial"/>
                <w:sz w:val="24"/>
                <w:szCs w:val="24"/>
              </w:rPr>
              <w:t>, korisnik je dužan da 15 dana prije postavljanja privremenog objekta, dostavi prijavu sa svom tehničkom dokumentacijom i Saglasnostima, Dozvolama traženim UTU nadležnom inspekcijskom organu lokalne uprave</w:t>
            </w:r>
          </w:p>
          <w:p w14:paraId="17844FC0" w14:textId="39E7DEC2" w:rsidR="008001BA" w:rsidRPr="008001BA" w:rsidRDefault="008001BA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67256" w14:paraId="17844FC8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6725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767256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767256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14" w:type="dxa"/>
            <w:gridSpan w:val="3"/>
            <w:noWrap/>
            <w:vAlign w:val="center"/>
            <w:hideMark/>
          </w:tcPr>
          <w:p w14:paraId="17844FC3" w14:textId="77777777" w:rsidR="006E302B" w:rsidRPr="00767256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67256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767256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767256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67256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67256" w14:paraId="17844FCC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6725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767256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767256">
              <w:rPr>
                <w:rFonts w:ascii="Arial" w:hAnsi="Arial" w:cs="Arial"/>
                <w:sz w:val="24"/>
                <w:szCs w:val="24"/>
              </w:rPr>
              <w:t>7</w:t>
            </w:r>
            <w:r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67256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421" w:type="dxa"/>
            <w:gridSpan w:val="2"/>
            <w:noWrap/>
            <w:vAlign w:val="center"/>
            <w:hideMark/>
          </w:tcPr>
          <w:p w14:paraId="17844FCB" w14:textId="26FDBD2C" w:rsidR="009C497B" w:rsidRPr="00767256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67256" w14:paraId="17844FD0" w14:textId="77777777" w:rsidTr="00A37A6A">
        <w:trPr>
          <w:trHeight w:val="283"/>
          <w:jc w:val="center"/>
        </w:trPr>
        <w:tc>
          <w:tcPr>
            <w:tcW w:w="10201" w:type="dxa"/>
            <w:gridSpan w:val="4"/>
            <w:noWrap/>
            <w:vAlign w:val="center"/>
            <w:hideMark/>
          </w:tcPr>
          <w:p w14:paraId="17844FCD" w14:textId="77777777" w:rsidR="00727CDC" w:rsidRPr="0076725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76725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6725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67256" w14:paraId="17844FD4" w14:textId="77777777" w:rsidTr="00A37A6A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6725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767256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7672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67256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21" w:type="dxa"/>
            <w:gridSpan w:val="2"/>
            <w:noWrap/>
            <w:hideMark/>
          </w:tcPr>
          <w:p w14:paraId="17844FD3" w14:textId="6F4EF608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67256" w14:paraId="17844FD8" w14:textId="77777777" w:rsidTr="00A37A6A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6725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 w:rsidRPr="00767256">
              <w:rPr>
                <w:rFonts w:ascii="Arial" w:hAnsi="Arial" w:cs="Arial"/>
                <w:sz w:val="24"/>
                <w:szCs w:val="24"/>
              </w:rPr>
              <w:t>19</w:t>
            </w:r>
            <w:r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67256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421" w:type="dxa"/>
            <w:gridSpan w:val="2"/>
            <w:vMerge w:val="restart"/>
            <w:noWrap/>
            <w:hideMark/>
          </w:tcPr>
          <w:p w14:paraId="17844FD7" w14:textId="77777777" w:rsidR="00727CDC" w:rsidRPr="00767256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67256" w14:paraId="17844FDC" w14:textId="77777777" w:rsidTr="00A37A6A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hideMark/>
          </w:tcPr>
          <w:p w14:paraId="17844FDB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67256" w14:paraId="17844FE0" w14:textId="77777777" w:rsidTr="00A37A6A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hideMark/>
          </w:tcPr>
          <w:p w14:paraId="17844FDF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67256" w14:paraId="17844FE4" w14:textId="77777777" w:rsidTr="00A37A6A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hideMark/>
          </w:tcPr>
          <w:p w14:paraId="17844FE3" w14:textId="77777777" w:rsidR="00727CDC" w:rsidRPr="0076725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67256" w14:paraId="17844FE8" w14:textId="77777777" w:rsidTr="00A37A6A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6725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6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 w:rsidRPr="00767256">
              <w:rPr>
                <w:rFonts w:ascii="Arial" w:hAnsi="Arial" w:cs="Arial"/>
                <w:sz w:val="24"/>
                <w:szCs w:val="24"/>
              </w:rPr>
              <w:t>0</w:t>
            </w:r>
            <w:r w:rsidRPr="007672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67256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421" w:type="dxa"/>
            <w:gridSpan w:val="2"/>
            <w:noWrap/>
            <w:hideMark/>
          </w:tcPr>
          <w:p w14:paraId="17844FE7" w14:textId="77777777" w:rsidR="0016116A" w:rsidRPr="00767256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67256" w14:paraId="17844FEE" w14:textId="77777777" w:rsidTr="00A37A6A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67256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67256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67256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67256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noWrap/>
          </w:tcPr>
          <w:p w14:paraId="17844FED" w14:textId="77777777" w:rsidR="0016116A" w:rsidRPr="00767256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67256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67256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17E53" w14:textId="77777777" w:rsidR="0094242F" w:rsidRDefault="0094242F" w:rsidP="0016116A">
      <w:pPr>
        <w:spacing w:after="0" w:line="240" w:lineRule="auto"/>
      </w:pPr>
      <w:r>
        <w:separator/>
      </w:r>
    </w:p>
  </w:endnote>
  <w:endnote w:type="continuationSeparator" w:id="0">
    <w:p w14:paraId="51913F1B" w14:textId="77777777" w:rsidR="0094242F" w:rsidRDefault="0094242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053C3" w14:textId="77777777" w:rsidR="0094242F" w:rsidRDefault="0094242F" w:rsidP="0016116A">
      <w:pPr>
        <w:spacing w:after="0" w:line="240" w:lineRule="auto"/>
      </w:pPr>
      <w:r>
        <w:separator/>
      </w:r>
    </w:p>
  </w:footnote>
  <w:footnote w:type="continuationSeparator" w:id="0">
    <w:p w14:paraId="08D2A561" w14:textId="77777777" w:rsidR="0094242F" w:rsidRDefault="0094242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2C9"/>
    <w:rsid w:val="000D293B"/>
    <w:rsid w:val="000D472C"/>
    <w:rsid w:val="000E04EF"/>
    <w:rsid w:val="000E1F16"/>
    <w:rsid w:val="000E2C85"/>
    <w:rsid w:val="000F7077"/>
    <w:rsid w:val="000F7AB5"/>
    <w:rsid w:val="001000B1"/>
    <w:rsid w:val="001030D8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653F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470"/>
    <w:rsid w:val="00480747"/>
    <w:rsid w:val="00490505"/>
    <w:rsid w:val="00492416"/>
    <w:rsid w:val="00495D44"/>
    <w:rsid w:val="004A2432"/>
    <w:rsid w:val="004A697F"/>
    <w:rsid w:val="004B0473"/>
    <w:rsid w:val="004B1914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169D"/>
    <w:rsid w:val="00565D22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F23BF"/>
    <w:rsid w:val="005F3791"/>
    <w:rsid w:val="00603BE8"/>
    <w:rsid w:val="00605A14"/>
    <w:rsid w:val="0061261A"/>
    <w:rsid w:val="0061662C"/>
    <w:rsid w:val="00623F1B"/>
    <w:rsid w:val="00624B84"/>
    <w:rsid w:val="006250B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260E"/>
    <w:rsid w:val="006E302B"/>
    <w:rsid w:val="006E5718"/>
    <w:rsid w:val="006E6481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67256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01BA"/>
    <w:rsid w:val="00812A30"/>
    <w:rsid w:val="00813785"/>
    <w:rsid w:val="00835481"/>
    <w:rsid w:val="008357A8"/>
    <w:rsid w:val="00835E52"/>
    <w:rsid w:val="008374D5"/>
    <w:rsid w:val="00847C58"/>
    <w:rsid w:val="0085045C"/>
    <w:rsid w:val="0085318D"/>
    <w:rsid w:val="008556ED"/>
    <w:rsid w:val="00856E9A"/>
    <w:rsid w:val="00867171"/>
    <w:rsid w:val="00870DBE"/>
    <w:rsid w:val="00872565"/>
    <w:rsid w:val="008733A0"/>
    <w:rsid w:val="00876347"/>
    <w:rsid w:val="00877971"/>
    <w:rsid w:val="00880822"/>
    <w:rsid w:val="0088119C"/>
    <w:rsid w:val="00884302"/>
    <w:rsid w:val="0088480C"/>
    <w:rsid w:val="008871AD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762B"/>
    <w:rsid w:val="009000DD"/>
    <w:rsid w:val="0090214F"/>
    <w:rsid w:val="009034B5"/>
    <w:rsid w:val="00907B23"/>
    <w:rsid w:val="00912A2C"/>
    <w:rsid w:val="00921819"/>
    <w:rsid w:val="0092269F"/>
    <w:rsid w:val="009257DC"/>
    <w:rsid w:val="00927CD0"/>
    <w:rsid w:val="00940854"/>
    <w:rsid w:val="0094242F"/>
    <w:rsid w:val="009424A1"/>
    <w:rsid w:val="00957014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0F78"/>
    <w:rsid w:val="00A078E7"/>
    <w:rsid w:val="00A21EB3"/>
    <w:rsid w:val="00A22429"/>
    <w:rsid w:val="00A31AA8"/>
    <w:rsid w:val="00A34047"/>
    <w:rsid w:val="00A36C48"/>
    <w:rsid w:val="00A37A6A"/>
    <w:rsid w:val="00A500B5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4C02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0EA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E5BFB"/>
    <w:rsid w:val="00BE68C1"/>
    <w:rsid w:val="00BF2C05"/>
    <w:rsid w:val="00C17EB9"/>
    <w:rsid w:val="00C20394"/>
    <w:rsid w:val="00C32740"/>
    <w:rsid w:val="00C343A7"/>
    <w:rsid w:val="00C3585C"/>
    <w:rsid w:val="00C42984"/>
    <w:rsid w:val="00C42A08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F331C"/>
    <w:rsid w:val="00D02CE4"/>
    <w:rsid w:val="00D05329"/>
    <w:rsid w:val="00D2210A"/>
    <w:rsid w:val="00D251D8"/>
    <w:rsid w:val="00D3099B"/>
    <w:rsid w:val="00D3265C"/>
    <w:rsid w:val="00D37A30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12</cp:revision>
  <cp:lastPrinted>2018-12-17T12:56:00Z</cp:lastPrinted>
  <dcterms:created xsi:type="dcterms:W3CDTF">2025-02-11T12:36:00Z</dcterms:created>
  <dcterms:modified xsi:type="dcterms:W3CDTF">2025-02-15T12:36:00Z</dcterms:modified>
</cp:coreProperties>
</file>