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pt;height:65.25pt" o:ole="">
                  <v:imagedata r:id="rId8" o:title=""/>
                </v:shape>
                <o:OLEObject Type="Embed" ProgID="CorelDRAW.Graphic.9" ShapeID="_x0000_i1025" DrawAspect="Content" ObjectID="_180130473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4D14284" w:rsidR="00727CDC" w:rsidRPr="000A3191" w:rsidRDefault="000A3191" w:rsidP="00FA1550">
            <w:pPr>
              <w:tabs>
                <w:tab w:val="left" w:pos="6915"/>
              </w:tabs>
              <w:jc w:val="both"/>
              <w:rPr>
                <w:rFonts w:ascii="Arial" w:hAnsi="Arial" w:cs="Arial"/>
                <w:sz w:val="24"/>
                <w:szCs w:val="24"/>
              </w:rPr>
            </w:pPr>
            <w:r w:rsidRPr="00D8599E">
              <w:rPr>
                <w:rFonts w:ascii="Arial" w:hAnsi="Arial" w:cs="Arial"/>
                <w:b/>
                <w:sz w:val="24"/>
                <w:szCs w:val="24"/>
              </w:rPr>
              <w:t>JAVNO PREDUZEĆE ZA UPRAVLJANJE MORSKIM DOBROM CRNE GORE - BUDVA</w:t>
            </w:r>
            <w:r w:rsidRPr="00D8599E">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w:t>
            </w:r>
            <w:r w:rsidR="00271FCF" w:rsidRPr="00D8599E">
              <w:rPr>
                <w:rFonts w:ascii="Arial" w:hAnsi="Arial" w:cs="Arial"/>
                <w:sz w:val="24"/>
                <w:szCs w:val="24"/>
              </w:rPr>
              <w:t xml:space="preserve">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w:t>
            </w:r>
            <w:r w:rsidRPr="00D8599E">
              <w:rPr>
                <w:rFonts w:ascii="Arial" w:hAnsi="Arial" w:cs="Arial"/>
                <w:sz w:val="24"/>
                <w:szCs w:val="24"/>
              </w:rPr>
              <w:t xml:space="preserve">broj </w:t>
            </w:r>
            <w:r w:rsidR="00271FCF" w:rsidRPr="00D8599E">
              <w:rPr>
                <w:rFonts w:ascii="Arial" w:hAnsi="Arial" w:cs="Arial"/>
                <w:sz w:val="24"/>
                <w:szCs w:val="24"/>
              </w:rPr>
              <w:t>10-332/24-7334/2</w:t>
            </w:r>
            <w:r w:rsidRPr="00D8599E">
              <w:rPr>
                <w:rFonts w:ascii="Arial" w:hAnsi="Arial" w:cs="Arial"/>
                <w:sz w:val="24"/>
                <w:szCs w:val="24"/>
              </w:rPr>
              <w:t xml:space="preserve"> od </w:t>
            </w:r>
            <w:r w:rsidR="00271FCF" w:rsidRPr="00D8599E">
              <w:rPr>
                <w:rFonts w:ascii="Arial" w:hAnsi="Arial" w:cs="Arial"/>
                <w:sz w:val="24"/>
                <w:szCs w:val="24"/>
              </w:rPr>
              <w:t>24.12.2024</w:t>
            </w:r>
            <w:r w:rsidRPr="00D8599E">
              <w:rPr>
                <w:rFonts w:ascii="Arial" w:hAnsi="Arial" w:cs="Arial"/>
                <w:sz w:val="24"/>
                <w:szCs w:val="24"/>
              </w:rPr>
              <w:t>. godine</w:t>
            </w:r>
            <w:r w:rsidR="00271FCF" w:rsidRPr="00D8599E">
              <w:rPr>
                <w:rFonts w:ascii="Arial" w:hAnsi="Arial" w:cs="Arial"/>
                <w:sz w:val="24"/>
                <w:szCs w:val="24"/>
              </w:rPr>
              <w:t xml:space="preserve"> </w:t>
            </w:r>
            <w:r w:rsidRPr="00D8599E">
              <w:rPr>
                <w:rFonts w:ascii="Arial" w:hAnsi="Arial" w:cs="Arial"/>
                <w:sz w:val="24"/>
                <w:szCs w:val="24"/>
              </w:rPr>
              <w:t>(„Službeni list C</w:t>
            </w:r>
            <w:r w:rsidR="00271FCF" w:rsidRPr="00D8599E">
              <w:rPr>
                <w:rFonts w:ascii="Arial" w:hAnsi="Arial" w:cs="Arial"/>
                <w:sz w:val="24"/>
                <w:szCs w:val="24"/>
              </w:rPr>
              <w:t xml:space="preserve">rne </w:t>
            </w:r>
            <w:r w:rsidRPr="00D8599E">
              <w:rPr>
                <w:rFonts w:ascii="Arial" w:hAnsi="Arial" w:cs="Arial"/>
                <w:sz w:val="24"/>
                <w:szCs w:val="24"/>
              </w:rPr>
              <w:t>G</w:t>
            </w:r>
            <w:r w:rsidR="00271FCF" w:rsidRPr="00D8599E">
              <w:rPr>
                <w:rFonts w:ascii="Arial" w:hAnsi="Arial" w:cs="Arial"/>
                <w:sz w:val="24"/>
                <w:szCs w:val="24"/>
              </w:rPr>
              <w:t>ore“</w:t>
            </w:r>
            <w:r w:rsidRPr="00D8599E">
              <w:rPr>
                <w:rFonts w:ascii="Arial" w:hAnsi="Arial" w:cs="Arial"/>
                <w:sz w:val="24"/>
                <w:szCs w:val="24"/>
              </w:rPr>
              <w:t>, broj</w:t>
            </w:r>
            <w:r w:rsidR="00271FCF" w:rsidRPr="00D8599E">
              <w:rPr>
                <w:rFonts w:ascii="Arial" w:hAnsi="Arial" w:cs="Arial"/>
                <w:sz w:val="24"/>
                <w:szCs w:val="24"/>
              </w:rPr>
              <w:t xml:space="preserve"> 128/2024 </w:t>
            </w:r>
            <w:r w:rsidRPr="00D8599E">
              <w:rPr>
                <w:rFonts w:ascii="Arial" w:hAnsi="Arial" w:cs="Arial"/>
                <w:sz w:val="24"/>
                <w:szCs w:val="24"/>
              </w:rPr>
              <w:t xml:space="preserve">od </w:t>
            </w:r>
            <w:r w:rsidR="00271FCF" w:rsidRPr="00D8599E">
              <w:rPr>
                <w:rFonts w:ascii="Arial" w:hAnsi="Arial" w:cs="Arial"/>
                <w:sz w:val="24"/>
                <w:szCs w:val="24"/>
              </w:rPr>
              <w:t>31.12</w:t>
            </w:r>
            <w:r w:rsidRPr="00D8599E">
              <w:rPr>
                <w:rFonts w:ascii="Arial" w:hAnsi="Arial" w:cs="Arial"/>
                <w:sz w:val="24"/>
                <w:szCs w:val="24"/>
              </w:rPr>
              <w:t>.202</w:t>
            </w:r>
            <w:r w:rsidR="00271FCF" w:rsidRPr="00D8599E">
              <w:rPr>
                <w:rFonts w:ascii="Arial" w:hAnsi="Arial" w:cs="Arial"/>
                <w:sz w:val="24"/>
                <w:szCs w:val="24"/>
              </w:rPr>
              <w:t>4</w:t>
            </w:r>
            <w:r w:rsidRPr="00D8599E">
              <w:rPr>
                <w:rFonts w:ascii="Arial" w:hAnsi="Arial" w:cs="Arial"/>
                <w:sz w:val="24"/>
                <w:szCs w:val="24"/>
              </w:rPr>
              <w:t xml:space="preserve">.), Izmjene i dopune Programa privremenih objekata u zoni morskog dobra za period 2024-2028 godine broj </w:t>
            </w:r>
            <w:r w:rsidR="008B7678" w:rsidRPr="00D8599E">
              <w:rPr>
                <w:rFonts w:ascii="Arial" w:hAnsi="Arial" w:cs="Arial"/>
                <w:sz w:val="24"/>
                <w:szCs w:val="24"/>
              </w:rPr>
              <w:t>04-332/25-86/</w:t>
            </w:r>
            <w:r w:rsidR="0050188F" w:rsidRPr="00D8599E">
              <w:rPr>
                <w:rFonts w:ascii="Arial" w:hAnsi="Arial" w:cs="Arial"/>
                <w:sz w:val="24"/>
                <w:szCs w:val="24"/>
              </w:rPr>
              <w:t>36</w:t>
            </w:r>
            <w:r w:rsidR="008A2C2D" w:rsidRPr="00D8599E">
              <w:rPr>
                <w:rFonts w:ascii="Arial" w:hAnsi="Arial" w:cs="Arial"/>
                <w:sz w:val="24"/>
                <w:szCs w:val="24"/>
              </w:rPr>
              <w:t xml:space="preserve"> </w:t>
            </w:r>
            <w:r w:rsidRPr="00D8599E">
              <w:rPr>
                <w:rFonts w:ascii="Arial" w:hAnsi="Arial" w:cs="Arial"/>
                <w:sz w:val="24"/>
                <w:szCs w:val="24"/>
              </w:rPr>
              <w:t xml:space="preserve">od </w:t>
            </w:r>
            <w:r w:rsidR="00FA1550" w:rsidRPr="00D8599E">
              <w:rPr>
                <w:rFonts w:ascii="Arial" w:hAnsi="Arial" w:cs="Arial"/>
                <w:sz w:val="24"/>
                <w:szCs w:val="24"/>
              </w:rPr>
              <w:t>12</w:t>
            </w:r>
            <w:r w:rsidRPr="00D8599E">
              <w:rPr>
                <w:rFonts w:ascii="Arial" w:hAnsi="Arial" w:cs="Arial"/>
                <w:sz w:val="24"/>
                <w:szCs w:val="24"/>
              </w:rPr>
              <w:t>.</w:t>
            </w:r>
            <w:r w:rsidR="008B7678" w:rsidRPr="00D8599E">
              <w:rPr>
                <w:rFonts w:ascii="Arial" w:hAnsi="Arial" w:cs="Arial"/>
                <w:sz w:val="24"/>
                <w:szCs w:val="24"/>
              </w:rPr>
              <w:t>0</w:t>
            </w:r>
            <w:r w:rsidRPr="00D8599E">
              <w:rPr>
                <w:rFonts w:ascii="Arial" w:hAnsi="Arial" w:cs="Arial"/>
                <w:sz w:val="24"/>
                <w:szCs w:val="24"/>
              </w:rPr>
              <w:t>2.202</w:t>
            </w:r>
            <w:r w:rsidR="008B7678" w:rsidRPr="00D8599E">
              <w:rPr>
                <w:rFonts w:ascii="Arial" w:hAnsi="Arial" w:cs="Arial"/>
                <w:sz w:val="24"/>
                <w:szCs w:val="24"/>
              </w:rPr>
              <w:t>5</w:t>
            </w:r>
            <w:r w:rsidRPr="00D8599E">
              <w:rPr>
                <w:rFonts w:ascii="Arial" w:hAnsi="Arial" w:cs="Arial"/>
                <w:sz w:val="24"/>
                <w:szCs w:val="24"/>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549F77E" w:rsidR="00727CDC" w:rsidRPr="00A34140" w:rsidRDefault="00D5511F" w:rsidP="00D04BF3">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001D78">
              <w:rPr>
                <w:rFonts w:ascii="Arial" w:hAnsi="Arial" w:cs="Arial"/>
                <w:b/>
                <w:sz w:val="24"/>
                <w:szCs w:val="24"/>
              </w:rPr>
              <w:t>kupalištu</w:t>
            </w:r>
            <w:r w:rsidR="00877971" w:rsidRPr="00A34140">
              <w:rPr>
                <w:rFonts w:ascii="Arial" w:hAnsi="Arial" w:cs="Arial"/>
                <w:sz w:val="24"/>
                <w:szCs w:val="24"/>
              </w:rPr>
              <w:t xml:space="preserve"> </w:t>
            </w:r>
            <w:r w:rsidR="00877971" w:rsidRPr="0085697E">
              <w:rPr>
                <w:rFonts w:ascii="Arial" w:hAnsi="Arial" w:cs="Arial"/>
                <w:b/>
                <w:sz w:val="24"/>
                <w:szCs w:val="24"/>
              </w:rPr>
              <w:t xml:space="preserve">označenom </w:t>
            </w:r>
            <w:r w:rsidR="006E5718" w:rsidRPr="0085697E">
              <w:rPr>
                <w:rFonts w:ascii="Arial" w:hAnsi="Arial" w:cs="Arial"/>
                <w:b/>
                <w:sz w:val="24"/>
                <w:szCs w:val="24"/>
              </w:rPr>
              <w:t>br.</w:t>
            </w:r>
            <w:r w:rsidR="000765B9">
              <w:rPr>
                <w:rFonts w:ascii="Arial" w:hAnsi="Arial" w:cs="Arial"/>
                <w:b/>
                <w:sz w:val="24"/>
                <w:szCs w:val="24"/>
              </w:rPr>
              <w:t xml:space="preserve"> </w:t>
            </w:r>
            <w:r w:rsidR="00D04BF3" w:rsidRPr="00001D78">
              <w:rPr>
                <w:rFonts w:ascii="Arial" w:hAnsi="Arial" w:cs="Arial"/>
                <w:b/>
                <w:sz w:val="24"/>
                <w:szCs w:val="24"/>
              </w:rPr>
              <w:t xml:space="preserve">2A </w:t>
            </w:r>
            <w:r w:rsidR="00877971" w:rsidRPr="00001D78">
              <w:rPr>
                <w:rFonts w:ascii="Arial" w:hAnsi="Arial" w:cs="Arial"/>
                <w:b/>
                <w:sz w:val="24"/>
                <w:szCs w:val="24"/>
              </w:rPr>
              <w:t xml:space="preserve">u opštini </w:t>
            </w:r>
            <w:r w:rsidR="00D04BF3" w:rsidRPr="00001D78">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00D04BF3">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61FF2D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04BF3" w:rsidRPr="008A2C2D">
              <w:rPr>
                <w:rFonts w:ascii="Arial" w:hAnsi="Arial" w:cs="Arial"/>
                <w:b/>
                <w:bCs/>
                <w:sz w:val="24"/>
                <w:szCs w:val="24"/>
              </w:rPr>
              <w:t>2A</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BB71EF">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379F8465"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objekata</w:t>
            </w:r>
            <w:r w:rsidR="00BB71EF">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7D98657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DA6DC2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BB71EF">
              <w:rPr>
                <w:rFonts w:ascii="Arial" w:hAnsi="Arial" w:cs="Arial"/>
                <w:sz w:val="24"/>
                <w:szCs w:val="24"/>
                <w:vertAlign w:val="superscript"/>
              </w:rPr>
              <w:t>2</w:t>
            </w:r>
            <w:r w:rsidR="00BB71EF">
              <w:rPr>
                <w:rFonts w:ascii="Arial" w:hAnsi="Arial" w:cs="Arial"/>
                <w:sz w:val="24"/>
                <w:szCs w:val="24"/>
              </w:rPr>
              <w:t>.</w:t>
            </w:r>
          </w:p>
          <w:p w14:paraId="05589D43" w14:textId="77777777" w:rsidR="00BB71EF"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578402D8" w:rsidR="000C6DC9" w:rsidRDefault="00A34140" w:rsidP="00A34140">
            <w:pPr>
              <w:suppressAutoHyphens/>
              <w:jc w:val="both"/>
              <w:rPr>
                <w:rFonts w:ascii="Arial" w:hAnsi="Arial" w:cs="Arial"/>
                <w:sz w:val="24"/>
                <w:szCs w:val="24"/>
              </w:rPr>
            </w:pPr>
            <w:r w:rsidRPr="00BB71EF">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579194B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w:t>
            </w:r>
            <w:r w:rsidR="00BB71EF">
              <w:rPr>
                <w:rFonts w:ascii="Arial" w:hAnsi="Arial" w:cs="Arial"/>
                <w:sz w:val="24"/>
                <w:szCs w:val="24"/>
              </w:rPr>
              <w:t>stave moraju biti najmanje 0,75</w:t>
            </w:r>
            <w:r w:rsidRPr="00A34140">
              <w:rPr>
                <w:rFonts w:ascii="Arial" w:hAnsi="Arial" w:cs="Arial"/>
                <w:sz w:val="24"/>
                <w:szCs w:val="24"/>
              </w:rPr>
              <w:t>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026FC0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w:t>
            </w:r>
            <w:r w:rsidR="00BB71EF">
              <w:rPr>
                <w:rFonts w:ascii="Arial" w:hAnsi="Arial" w:cs="Arial"/>
                <w:sz w:val="24"/>
                <w:szCs w:val="24"/>
              </w:rPr>
              <w:t>arbola ne smije biti manja od 5</w:t>
            </w:r>
            <w:r w:rsidRPr="00A34140">
              <w:rPr>
                <w:rFonts w:ascii="Arial" w:hAnsi="Arial" w:cs="Arial"/>
                <w:sz w:val="24"/>
                <w:szCs w:val="24"/>
              </w:rPr>
              <w:t>m.</w:t>
            </w:r>
          </w:p>
          <w:p w14:paraId="335EE278" w14:textId="080CD3BA"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BB71EF">
              <w:rPr>
                <w:rFonts w:ascii="Arial" w:hAnsi="Arial" w:cs="Arial"/>
                <w:sz w:val="24"/>
                <w:szCs w:val="24"/>
              </w:rPr>
              <w:t xml:space="preserve"> dokumentacija</w:t>
            </w:r>
          </w:p>
          <w:p w14:paraId="335EE279" w14:textId="77777777" w:rsidR="000C6DC9" w:rsidRDefault="000C6DC9" w:rsidP="00A34140">
            <w:pPr>
              <w:suppressAutoHyphens/>
              <w:jc w:val="both"/>
              <w:rPr>
                <w:rFonts w:ascii="Arial" w:hAnsi="Arial" w:cs="Arial"/>
                <w:sz w:val="24"/>
                <w:szCs w:val="24"/>
              </w:rPr>
            </w:pPr>
          </w:p>
          <w:p w14:paraId="6A2FED28" w14:textId="77777777" w:rsidR="00D8599E" w:rsidRPr="00A34140" w:rsidRDefault="00D8599E"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C0F2EA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w:t>
            </w:r>
            <w:r w:rsidR="00B17E2E">
              <w:rPr>
                <w:rFonts w:ascii="Arial" w:hAnsi="Arial" w:cs="Arial"/>
                <w:sz w:val="24"/>
                <w:szCs w:val="24"/>
              </w:rPr>
              <w:t xml:space="preserve"> dimenzija konstrukcije 260x100</w:t>
            </w:r>
            <w:r w:rsidRPr="00A34140">
              <w:rPr>
                <w:rFonts w:ascii="Arial" w:hAnsi="Arial" w:cs="Arial"/>
                <w:sz w:val="24"/>
                <w:szCs w:val="24"/>
              </w:rPr>
              <w:t>cm i dimenzija table 100x100cm;</w:t>
            </w:r>
          </w:p>
          <w:p w14:paraId="335EE27E" w14:textId="79604AD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367F242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w:t>
            </w:r>
            <w:r w:rsidR="00BB71EF">
              <w:rPr>
                <w:rFonts w:ascii="Arial" w:hAnsi="Arial" w:cs="Arial"/>
                <w:sz w:val="24"/>
                <w:szCs w:val="24"/>
              </w:rPr>
              <w:t>nosti kupača, dimenzija 100x150</w:t>
            </w:r>
            <w:r w:rsidRPr="00A34140">
              <w:rPr>
                <w:rFonts w:ascii="Arial" w:hAnsi="Arial" w:cs="Arial"/>
                <w:sz w:val="24"/>
                <w:szCs w:val="24"/>
              </w:rPr>
              <w:t>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0C5EC432"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w:t>
            </w:r>
            <w:r w:rsidR="00A82EA7">
              <w:rPr>
                <w:rFonts w:ascii="Arial" w:hAnsi="Arial" w:cs="Arial"/>
                <w:sz w:val="24"/>
                <w:szCs w:val="22"/>
              </w:rPr>
              <w:t>uklanjaju sa kupališne površine.</w:t>
            </w:r>
          </w:p>
          <w:p w14:paraId="335EE286" w14:textId="7237F7C4"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0A3191">
              <w:rPr>
                <w:rFonts w:ascii="Arial" w:hAnsi="Arial" w:cs="Arial"/>
                <w:sz w:val="24"/>
                <w:szCs w:val="22"/>
              </w:rPr>
              <w:t>a</w:t>
            </w:r>
            <w:r w:rsidRPr="00FF03F2">
              <w:rPr>
                <w:rFonts w:ascii="Arial" w:hAnsi="Arial" w:cs="Arial"/>
                <w:sz w:val="24"/>
                <w:szCs w:val="22"/>
              </w:rPr>
              <w:t>t za smještaj plažnog mobilijara ne može se fizički mijenjati odnosno betonirati, odnosno postavlja se isključivo na postojeću odnosno daščan</w:t>
            </w:r>
            <w:r w:rsidR="00B17E2E">
              <w:rPr>
                <w:rFonts w:ascii="Arial" w:hAnsi="Arial" w:cs="Arial"/>
                <w:sz w:val="24"/>
                <w:szCs w:val="22"/>
              </w:rPr>
              <w:t>u podlogu, maksimalne visine 10</w:t>
            </w:r>
            <w:r w:rsidRPr="00FF03F2">
              <w:rPr>
                <w:rFonts w:ascii="Arial" w:hAnsi="Arial" w:cs="Arial"/>
                <w:sz w:val="24"/>
                <w:szCs w:val="22"/>
              </w:rPr>
              <w:t>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B17E2E">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Default="000C6DC9" w:rsidP="00A34140">
            <w:pPr>
              <w:suppressAutoHyphens/>
              <w:jc w:val="both"/>
              <w:rPr>
                <w:rFonts w:ascii="Arial" w:hAnsi="Arial" w:cs="Arial"/>
                <w:color w:val="FF0000"/>
                <w:sz w:val="24"/>
                <w:szCs w:val="24"/>
              </w:rPr>
            </w:pPr>
          </w:p>
          <w:p w14:paraId="5A82643E" w14:textId="77777777" w:rsidR="00D76426" w:rsidRDefault="00D76426" w:rsidP="00D764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56717AD7" w14:textId="77777777" w:rsidR="00D76426" w:rsidRPr="00A34140" w:rsidRDefault="00D76426" w:rsidP="00A34140">
            <w:pPr>
              <w:suppressAutoHyphens/>
              <w:jc w:val="both"/>
              <w:rPr>
                <w:rFonts w:ascii="Arial" w:hAnsi="Arial" w:cs="Arial"/>
                <w:color w:val="FF0000"/>
                <w:sz w:val="24"/>
                <w:szCs w:val="24"/>
              </w:rPr>
            </w:pPr>
          </w:p>
          <w:p w14:paraId="335EE299" w14:textId="2E4BC03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w:t>
            </w:r>
            <w:r w:rsidR="00BB71EF">
              <w:rPr>
                <w:rFonts w:ascii="Arial" w:hAnsi="Arial" w:cs="Arial"/>
                <w:sz w:val="24"/>
                <w:szCs w:val="24"/>
              </w:rPr>
              <w:t>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0983054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w:t>
            </w:r>
            <w:r w:rsidR="00B17E2E">
              <w:rPr>
                <w:rFonts w:ascii="Arial" w:hAnsi="Arial" w:cs="Arial"/>
                <w:sz w:val="24"/>
                <w:szCs w:val="24"/>
              </w:rPr>
              <w:t>onstrukcije površine do 2x2.5</w:t>
            </w:r>
            <w:r w:rsidRPr="00A34140">
              <w:rPr>
                <w:rFonts w:ascii="Arial" w:hAnsi="Arial" w:cs="Arial"/>
                <w:sz w:val="24"/>
                <w:szCs w:val="24"/>
              </w:rPr>
              <w:t>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6EDBB414">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2B1A2DEA"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0BF15EE8"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w:t>
            </w:r>
            <w:r w:rsidR="00BB71EF">
              <w:rPr>
                <w:rFonts w:ascii="Arial" w:hAnsi="Arial" w:cs="Arial"/>
                <w:sz w:val="24"/>
                <w:szCs w:val="24"/>
              </w:rPr>
              <w:t>60 cm, odnosno dimenzija do 1.2x1.2</w:t>
            </w:r>
            <w:r w:rsidRPr="00A34140">
              <w:rPr>
                <w:rFonts w:ascii="Arial" w:hAnsi="Arial" w:cs="Arial"/>
                <w:sz w:val="24"/>
                <w:szCs w:val="24"/>
              </w:rPr>
              <w:t>m, a dimenz</w:t>
            </w:r>
            <w:r w:rsidR="00B17E2E">
              <w:rPr>
                <w:rFonts w:ascii="Arial" w:hAnsi="Arial" w:cs="Arial"/>
                <w:sz w:val="24"/>
                <w:szCs w:val="24"/>
              </w:rPr>
              <w:t>ija pojedinačnog boksa je 40x40</w:t>
            </w:r>
            <w:r w:rsidRPr="00A34140">
              <w:rPr>
                <w:rFonts w:ascii="Arial" w:hAnsi="Arial" w:cs="Arial"/>
                <w:sz w:val="24"/>
                <w:szCs w:val="24"/>
              </w:rPr>
              <w:t>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68EC247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w:t>
            </w:r>
            <w:r w:rsidR="00BB71EF">
              <w:rPr>
                <w:rFonts w:ascii="Arial" w:hAnsi="Arial" w:cs="Arial"/>
                <w:sz w:val="24"/>
                <w:szCs w:val="24"/>
              </w:rPr>
              <w:t>jentalnog uklapanja u okruženje.</w:t>
            </w:r>
          </w:p>
          <w:p w14:paraId="335EE2B4" w14:textId="7E0A96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w:t>
            </w:r>
            <w:r w:rsidRPr="00A34140">
              <w:rPr>
                <w:rFonts w:ascii="Arial" w:hAnsi="Arial" w:cs="Arial"/>
                <w:sz w:val="24"/>
                <w:szCs w:val="24"/>
              </w:rPr>
              <w:lastRenderedPageBreak/>
              <w:t>Programa. Poželjno ih je pozicionirati u blizini plažnih barov</w:t>
            </w:r>
            <w:r w:rsidR="00BB71EF">
              <w:rPr>
                <w:rFonts w:ascii="Arial" w:hAnsi="Arial" w:cs="Arial"/>
                <w:sz w:val="24"/>
                <w:szCs w:val="24"/>
              </w:rPr>
              <w:t>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11C000F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BB71EF">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3EC63C3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w:t>
            </w:r>
            <w:r w:rsidR="00BB71EF">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4270DE2" w:rsidR="009000DD" w:rsidRPr="00001D78" w:rsidRDefault="000C6DC9" w:rsidP="00F609DA">
            <w:pPr>
              <w:tabs>
                <w:tab w:val="left" w:pos="6915"/>
              </w:tabs>
              <w:jc w:val="both"/>
              <w:rPr>
                <w:rFonts w:ascii="Arial" w:hAnsi="Arial" w:cs="Arial"/>
                <w:b/>
                <w:sz w:val="24"/>
                <w:szCs w:val="24"/>
              </w:rPr>
            </w:pPr>
            <w:r w:rsidRPr="00001D78">
              <w:rPr>
                <w:rFonts w:ascii="Arial" w:hAnsi="Arial" w:cs="Arial"/>
                <w:b/>
                <w:sz w:val="24"/>
                <w:szCs w:val="24"/>
              </w:rPr>
              <w:t xml:space="preserve">Kupalište označeno kao </w:t>
            </w:r>
            <w:r w:rsidR="00D04BF3" w:rsidRPr="00001D78">
              <w:rPr>
                <w:rFonts w:ascii="Arial" w:hAnsi="Arial" w:cs="Arial"/>
                <w:b/>
                <w:bCs/>
                <w:sz w:val="24"/>
                <w:szCs w:val="24"/>
              </w:rPr>
              <w:t>2A</w:t>
            </w:r>
            <w:r w:rsidR="00E748E6" w:rsidRPr="00D04BF3">
              <w:rPr>
                <w:rFonts w:ascii="Arial" w:hAnsi="Arial" w:cs="Arial"/>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D04BF3">
              <w:rPr>
                <w:rFonts w:ascii="Arial" w:hAnsi="Arial" w:cs="Arial"/>
                <w:sz w:val="24"/>
                <w:szCs w:val="24"/>
                <w:lang w:val="it-IT"/>
              </w:rPr>
              <w:t>na</w:t>
            </w:r>
            <w:r w:rsidR="009000DD" w:rsidRPr="00D04BF3">
              <w:rPr>
                <w:rFonts w:ascii="Arial" w:hAnsi="Arial" w:cs="Arial"/>
                <w:sz w:val="24"/>
                <w:szCs w:val="24"/>
              </w:rPr>
              <w:t xml:space="preserve"> </w:t>
            </w:r>
            <w:r w:rsidR="00F8149F" w:rsidRPr="00001D78">
              <w:rPr>
                <w:rFonts w:ascii="Arial" w:hAnsi="Arial" w:cs="Arial"/>
                <w:b/>
                <w:sz w:val="24"/>
                <w:szCs w:val="24"/>
              </w:rPr>
              <w:t xml:space="preserve">kat.parceli </w:t>
            </w:r>
            <w:r w:rsidR="00F609DA" w:rsidRPr="00001D78">
              <w:rPr>
                <w:rFonts w:ascii="Arial" w:hAnsi="Arial" w:cs="Arial"/>
                <w:b/>
                <w:bCs/>
                <w:sz w:val="24"/>
                <w:szCs w:val="24"/>
              </w:rPr>
              <w:t xml:space="preserve">67/3 </w:t>
            </w:r>
            <w:r w:rsidR="00F609DA" w:rsidRPr="00001D78">
              <w:rPr>
                <w:rFonts w:ascii="Arial" w:hAnsi="Arial" w:cs="Arial"/>
                <w:b/>
                <w:bCs/>
                <w:sz w:val="24"/>
                <w:szCs w:val="24"/>
                <w:lang w:val="it-IT"/>
              </w:rPr>
              <w:t>i</w:t>
            </w:r>
            <w:r w:rsidR="00F609DA" w:rsidRPr="00001D78">
              <w:rPr>
                <w:rFonts w:ascii="Arial" w:hAnsi="Arial" w:cs="Arial"/>
                <w:b/>
                <w:bCs/>
                <w:sz w:val="24"/>
                <w:szCs w:val="24"/>
              </w:rPr>
              <w:t xml:space="preserve"> 414 </w:t>
            </w:r>
            <w:r w:rsidR="00F609DA" w:rsidRPr="00001D78">
              <w:rPr>
                <w:rFonts w:ascii="Arial" w:hAnsi="Arial" w:cs="Arial"/>
                <w:b/>
                <w:bCs/>
                <w:sz w:val="24"/>
                <w:szCs w:val="24"/>
                <w:lang w:val="it-IT"/>
              </w:rPr>
              <w:t>KO</w:t>
            </w:r>
            <w:r w:rsidR="00F609DA" w:rsidRPr="00001D78">
              <w:rPr>
                <w:rFonts w:ascii="Arial" w:hAnsi="Arial" w:cs="Arial"/>
                <w:b/>
                <w:bCs/>
                <w:sz w:val="24"/>
                <w:szCs w:val="24"/>
              </w:rPr>
              <w:t xml:space="preserve"> </w:t>
            </w:r>
            <w:r w:rsidR="00F609DA" w:rsidRPr="00001D78">
              <w:rPr>
                <w:rFonts w:ascii="Arial" w:hAnsi="Arial" w:cs="Arial"/>
                <w:b/>
                <w:bCs/>
                <w:sz w:val="24"/>
                <w:szCs w:val="24"/>
                <w:lang w:val="it-IT"/>
              </w:rPr>
              <w:t>Kostanjica</w:t>
            </w:r>
            <w:r w:rsidR="00E748E6" w:rsidRPr="00001D78">
              <w:rPr>
                <w:rFonts w:ascii="Arial" w:hAnsi="Arial" w:cs="Arial"/>
                <w:b/>
                <w:bCs/>
                <w:sz w:val="24"/>
                <w:szCs w:val="24"/>
              </w:rPr>
              <w:t xml:space="preserve">, </w:t>
            </w:r>
            <w:r w:rsidR="00E748E6" w:rsidRPr="00001D78">
              <w:rPr>
                <w:rFonts w:ascii="Arial" w:hAnsi="Arial" w:cs="Arial"/>
                <w:b/>
                <w:bCs/>
                <w:sz w:val="24"/>
                <w:szCs w:val="24"/>
                <w:lang w:val="it-IT"/>
              </w:rPr>
              <w:t>op</w:t>
            </w:r>
            <w:r w:rsidR="00E748E6" w:rsidRPr="00001D78">
              <w:rPr>
                <w:rFonts w:ascii="Arial" w:hAnsi="Arial" w:cs="Arial"/>
                <w:b/>
                <w:bCs/>
                <w:sz w:val="24"/>
                <w:szCs w:val="24"/>
              </w:rPr>
              <w:t>š</w:t>
            </w:r>
            <w:r w:rsidR="00E748E6" w:rsidRPr="00001D78">
              <w:rPr>
                <w:rFonts w:ascii="Arial" w:hAnsi="Arial" w:cs="Arial"/>
                <w:b/>
                <w:bCs/>
                <w:sz w:val="24"/>
                <w:szCs w:val="24"/>
                <w:lang w:val="it-IT"/>
              </w:rPr>
              <w:t>tina</w:t>
            </w:r>
            <w:r w:rsidR="00E748E6" w:rsidRPr="00001D78">
              <w:rPr>
                <w:rFonts w:ascii="Arial" w:hAnsi="Arial" w:cs="Arial"/>
                <w:b/>
                <w:bCs/>
                <w:sz w:val="24"/>
                <w:szCs w:val="24"/>
              </w:rPr>
              <w:t xml:space="preserve"> </w:t>
            </w:r>
            <w:r w:rsidR="00D04BF3" w:rsidRPr="00001D78">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D4AA8">
        <w:trPr>
          <w:trHeight w:val="470"/>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8D4AA8">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072DF995"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4C7290">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DD3C01B" w:rsidR="00B0112E" w:rsidRPr="007B3552" w:rsidRDefault="00CA789C" w:rsidP="00B900BE">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B900BE">
              <w:rPr>
                <w:rFonts w:ascii="Arial" w:hAnsi="Arial" w:cs="Arial"/>
                <w:sz w:val="24"/>
                <w:szCs w:val="24"/>
              </w:rPr>
              <w:t xml:space="preserve"> i br.</w:t>
            </w:r>
            <w:r w:rsidR="00B900BE" w:rsidRPr="00B900BE">
              <w:rPr>
                <w:rFonts w:ascii="Arial" w:hAnsi="Arial" w:cs="Arial"/>
                <w:sz w:val="24"/>
                <w:szCs w:val="24"/>
              </w:rPr>
              <w:t>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D4AA8">
        <w:trPr>
          <w:trHeight w:val="42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r w:rsidRPr="002046B0">
              <w:rPr>
                <w:rFonts w:ascii="Arial" w:hAnsi="Arial" w:cs="Arial"/>
                <w:sz w:val="24"/>
                <w:szCs w:val="24"/>
                <w:lang w:val="en-US"/>
              </w:rPr>
              <w:t>kori</w:t>
            </w:r>
            <w:r w:rsidRPr="001914E9">
              <w:rPr>
                <w:rFonts w:ascii="Arial" w:hAnsi="Arial" w:cs="Arial"/>
                <w:sz w:val="24"/>
                <w:szCs w:val="24"/>
              </w:rPr>
              <w:t>šć</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proofErr w:type="spellStart"/>
            <w:r w:rsidRPr="002046B0">
              <w:rPr>
                <w:rFonts w:ascii="Arial" w:hAnsi="Arial" w:cs="Arial"/>
                <w:sz w:val="24"/>
                <w:szCs w:val="24"/>
                <w:lang w:val="en-US"/>
              </w:rPr>
              <w:t>ti</w:t>
            </w:r>
            <w:proofErr w:type="spellEnd"/>
            <w:r w:rsidRPr="001914E9">
              <w:rPr>
                <w:rFonts w:ascii="Arial" w:hAnsi="Arial" w:cs="Arial"/>
                <w:sz w:val="24"/>
                <w:szCs w:val="24"/>
              </w:rPr>
              <w:t>ć</w:t>
            </w:r>
            <w:proofErr w:type="spellStart"/>
            <w:r w:rsidRPr="002046B0">
              <w:rPr>
                <w:rFonts w:ascii="Arial" w:hAnsi="Arial" w:cs="Arial"/>
                <w:sz w:val="24"/>
                <w:szCs w:val="24"/>
                <w:lang w:val="en-US"/>
              </w:rPr>
              <w:t>enih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r w:rsidR="001F6D4F" w:rsidRPr="002046B0">
              <w:rPr>
                <w:rFonts w:ascii="Arial" w:hAnsi="Arial" w:cs="Arial"/>
                <w:sz w:val="24"/>
                <w:szCs w:val="24"/>
                <w:lang w:val="en-US"/>
              </w:rPr>
              <w:t>koji</w:t>
            </w:r>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1914E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proofErr w:type="spellStart"/>
            <w:r w:rsidRPr="002046B0">
              <w:rPr>
                <w:rFonts w:ascii="Arial" w:hAnsi="Arial" w:cs="Arial"/>
                <w:sz w:val="24"/>
                <w:szCs w:val="24"/>
                <w:lang w:val="en-US"/>
              </w:rPr>
              <w:t>te</w:t>
            </w:r>
            <w:proofErr w:type="spellEnd"/>
            <w:r w:rsidRPr="001914E9">
              <w:rPr>
                <w:rFonts w:ascii="Arial" w:hAnsi="Arial" w:cs="Arial"/>
                <w:sz w:val="24"/>
                <w:szCs w:val="24"/>
              </w:rPr>
              <w:t>ć</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1914E9">
              <w:rPr>
                <w:rFonts w:ascii="Arial" w:hAnsi="Arial" w:cs="Arial"/>
                <w:sz w:val="24"/>
                <w:szCs w:val="24"/>
              </w:rPr>
              <w:t>š</w:t>
            </w:r>
            <w:proofErr w:type="spellStart"/>
            <w:r w:rsidRPr="002046B0">
              <w:rPr>
                <w:rFonts w:ascii="Arial" w:hAnsi="Arial" w:cs="Arial"/>
                <w:sz w:val="24"/>
                <w:szCs w:val="24"/>
                <w:lang w:val="en-US"/>
              </w:rPr>
              <w:t>inskih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1914E9">
              <w:rPr>
                <w:rFonts w:ascii="Arial" w:hAnsi="Arial" w:cs="Arial"/>
                <w:sz w:val="24"/>
                <w:szCs w:val="24"/>
              </w:rPr>
              <w:t>š</w:t>
            </w:r>
            <w:proofErr w:type="spellStart"/>
            <w:r w:rsidRPr="002046B0">
              <w:rPr>
                <w:rFonts w:ascii="Arial" w:hAnsi="Arial" w:cs="Arial"/>
                <w:sz w:val="24"/>
                <w:szCs w:val="24"/>
                <w:lang w:val="en-US"/>
              </w:rPr>
              <w:t>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1914E9">
              <w:rPr>
                <w:rFonts w:ascii="Arial" w:hAnsi="Arial" w:cs="Arial"/>
                <w:sz w:val="24"/>
                <w:szCs w:val="24"/>
              </w:rPr>
              <w:t>š</w:t>
            </w:r>
            <w:proofErr w:type="spellStart"/>
            <w:r w:rsidRPr="002046B0">
              <w:rPr>
                <w:rFonts w:ascii="Arial" w:hAnsi="Arial" w:cs="Arial"/>
                <w:sz w:val="24"/>
                <w:szCs w:val="24"/>
                <w:lang w:val="en-US"/>
              </w:rPr>
              <w:t>kih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proofErr w:type="spellStart"/>
            <w:r w:rsidRPr="002046B0">
              <w:rPr>
                <w:rFonts w:ascii="Arial" w:hAnsi="Arial" w:cs="Arial"/>
                <w:sz w:val="24"/>
                <w:szCs w:val="24"/>
                <w:lang w:val="en-US"/>
              </w:rPr>
              <w:t>te</w:t>
            </w:r>
            <w:proofErr w:type="spellEnd"/>
            <w:r w:rsidRPr="001914E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za</w:t>
            </w:r>
            <w:r w:rsidR="001F6D4F" w:rsidRPr="001914E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1914E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1914E9">
              <w:rPr>
                <w:rFonts w:ascii="Arial" w:hAnsi="Arial" w:cs="Arial"/>
                <w:sz w:val="24"/>
                <w:szCs w:val="24"/>
              </w:rPr>
              <w:t>č</w:t>
            </w:r>
            <w:r w:rsidR="001F6D4F" w:rsidRPr="002046B0">
              <w:rPr>
                <w:rFonts w:ascii="Arial" w:hAnsi="Arial" w:cs="Arial"/>
                <w:sz w:val="24"/>
                <w:szCs w:val="24"/>
                <w:lang w:val="en-US"/>
              </w:rPr>
              <w:t>ja</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1914E9">
              <w:rPr>
                <w:rFonts w:ascii="Arial" w:hAnsi="Arial" w:cs="Arial"/>
                <w:sz w:val="24"/>
                <w:szCs w:val="24"/>
              </w:rPr>
              <w:t>š</w:t>
            </w:r>
            <w:proofErr w:type="spellStart"/>
            <w:r w:rsidRPr="002046B0">
              <w:rPr>
                <w:rFonts w:ascii="Arial" w:hAnsi="Arial" w:cs="Arial"/>
                <w:sz w:val="24"/>
                <w:szCs w:val="24"/>
                <w:lang w:val="en-US"/>
              </w:rPr>
              <w:t>enje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1914E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1914E9">
              <w:rPr>
                <w:rFonts w:ascii="Arial" w:hAnsi="Arial" w:cs="Arial"/>
                <w:sz w:val="24"/>
                <w:szCs w:val="24"/>
              </w:rPr>
              <w:t>đ</w:t>
            </w:r>
            <w:proofErr w:type="spellStart"/>
            <w:r w:rsidRPr="002046B0">
              <w:rPr>
                <w:rFonts w:ascii="Arial" w:hAnsi="Arial" w:cs="Arial"/>
                <w:sz w:val="24"/>
                <w:szCs w:val="24"/>
                <w:lang w:val="en-US"/>
              </w:rPr>
              <w:t>ivanje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1914E9">
              <w:rPr>
                <w:rFonts w:ascii="Arial" w:hAnsi="Arial" w:cs="Arial"/>
                <w:sz w:val="24"/>
                <w:szCs w:val="24"/>
              </w:rPr>
              <w:t>ž</w:t>
            </w:r>
            <w:proofErr w:type="spellStart"/>
            <w:r w:rsidRPr="002046B0">
              <w:rPr>
                <w:rFonts w:ascii="Arial" w:hAnsi="Arial" w:cs="Arial"/>
                <w:sz w:val="24"/>
                <w:szCs w:val="24"/>
                <w:lang w:val="en-US"/>
              </w:rPr>
              <w:t>avanje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1914E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proofErr w:type="spellStart"/>
            <w:r w:rsidRPr="002046B0">
              <w:rPr>
                <w:rFonts w:ascii="Arial" w:hAnsi="Arial" w:cs="Arial"/>
                <w:sz w:val="24"/>
                <w:szCs w:val="24"/>
                <w:lang w:val="en-US"/>
              </w:rPr>
              <w:t>ti</w:t>
            </w:r>
            <w:proofErr w:type="spellEnd"/>
            <w:r w:rsidRPr="001914E9">
              <w:rPr>
                <w:rFonts w:ascii="Arial" w:hAnsi="Arial" w:cs="Arial"/>
                <w:sz w:val="24"/>
                <w:szCs w:val="24"/>
              </w:rPr>
              <w:t>ć</w:t>
            </w:r>
            <w:proofErr w:type="spellStart"/>
            <w:r w:rsidRPr="002046B0">
              <w:rPr>
                <w:rFonts w:ascii="Arial" w:hAnsi="Arial" w:cs="Arial"/>
                <w:sz w:val="24"/>
                <w:szCs w:val="24"/>
                <w:lang w:val="en-US"/>
              </w:rPr>
              <w:t>enom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1914E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914E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1914E9">
              <w:rPr>
                <w:rFonts w:ascii="Arial" w:hAnsi="Arial" w:cs="Arial"/>
                <w:sz w:val="24"/>
                <w:szCs w:val="24"/>
              </w:rPr>
              <w:t>šč</w:t>
            </w:r>
            <w:proofErr w:type="spellStart"/>
            <w:r w:rsidRPr="002046B0">
              <w:rPr>
                <w:rFonts w:ascii="Arial" w:hAnsi="Arial" w:cs="Arial"/>
                <w:sz w:val="24"/>
                <w:szCs w:val="24"/>
                <w:lang w:val="en-US"/>
              </w:rPr>
              <w:t>ane</w:t>
            </w:r>
            <w:proofErr w:type="spellEnd"/>
            <w:r w:rsidRPr="001914E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1D1525">
              <w:rPr>
                <w:rFonts w:ascii="Arial" w:hAnsi="Arial" w:cs="Arial"/>
                <w:sz w:val="24"/>
                <w:szCs w:val="24"/>
                <w:lang w:val="pl-PL"/>
              </w:rPr>
              <w:t>Izuzetak</w:t>
            </w:r>
            <w:r w:rsidRPr="001914E9">
              <w:rPr>
                <w:rFonts w:ascii="Arial" w:hAnsi="Arial" w:cs="Arial"/>
                <w:sz w:val="24"/>
                <w:szCs w:val="24"/>
              </w:rPr>
              <w:t xml:space="preserve"> </w:t>
            </w:r>
            <w:r w:rsidRPr="001D1525">
              <w:rPr>
                <w:rFonts w:ascii="Arial" w:hAnsi="Arial" w:cs="Arial"/>
                <w:sz w:val="24"/>
                <w:szCs w:val="24"/>
                <w:lang w:val="pl-PL"/>
              </w:rPr>
              <w:t>predstavljaju</w:t>
            </w:r>
            <w:r w:rsidRPr="001914E9">
              <w:rPr>
                <w:rFonts w:ascii="Arial" w:hAnsi="Arial" w:cs="Arial"/>
                <w:sz w:val="24"/>
                <w:szCs w:val="24"/>
              </w:rPr>
              <w:t xml:space="preserve"> </w:t>
            </w:r>
            <w:r w:rsidRPr="001D1525">
              <w:rPr>
                <w:rFonts w:ascii="Arial" w:hAnsi="Arial" w:cs="Arial"/>
                <w:sz w:val="24"/>
                <w:szCs w:val="24"/>
                <w:lang w:val="pl-PL"/>
              </w:rPr>
              <w:t>intervencije</w:t>
            </w:r>
            <w:r w:rsidRPr="001914E9">
              <w:rPr>
                <w:rFonts w:ascii="Arial" w:hAnsi="Arial" w:cs="Arial"/>
                <w:sz w:val="24"/>
                <w:szCs w:val="24"/>
              </w:rPr>
              <w:t xml:space="preserve"> </w:t>
            </w:r>
            <w:r w:rsidRPr="001D1525">
              <w:rPr>
                <w:rFonts w:ascii="Arial" w:hAnsi="Arial" w:cs="Arial"/>
                <w:sz w:val="24"/>
                <w:szCs w:val="24"/>
                <w:lang w:val="pl-PL"/>
              </w:rPr>
              <w:t>izgradnje</w:t>
            </w:r>
            <w:r w:rsidRPr="001914E9">
              <w:rPr>
                <w:rFonts w:ascii="Arial" w:hAnsi="Arial" w:cs="Arial"/>
                <w:sz w:val="24"/>
                <w:szCs w:val="24"/>
              </w:rPr>
              <w:t xml:space="preserve"> </w:t>
            </w:r>
            <w:r w:rsidRPr="001D1525">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D76426">
              <w:rPr>
                <w:rFonts w:ascii="Arial" w:hAnsi="Arial" w:cs="Arial"/>
                <w:sz w:val="24"/>
                <w:szCs w:val="24"/>
                <w:lang w:val="it-IT"/>
              </w:rPr>
              <w:t>za</w:t>
            </w:r>
            <w:r w:rsidRPr="001914E9">
              <w:rPr>
                <w:rFonts w:ascii="Arial" w:hAnsi="Arial" w:cs="Arial"/>
                <w:sz w:val="24"/>
                <w:szCs w:val="24"/>
              </w:rPr>
              <w:t xml:space="preserve"> </w:t>
            </w:r>
            <w:r w:rsidRPr="00D76426">
              <w:rPr>
                <w:rFonts w:ascii="Arial" w:hAnsi="Arial" w:cs="Arial"/>
                <w:sz w:val="24"/>
                <w:szCs w:val="24"/>
                <w:lang w:val="it-IT"/>
              </w:rPr>
              <w:t>pristup</w:t>
            </w:r>
            <w:r w:rsidRPr="001914E9">
              <w:rPr>
                <w:rFonts w:ascii="Arial" w:hAnsi="Arial" w:cs="Arial"/>
                <w:sz w:val="24"/>
                <w:szCs w:val="24"/>
              </w:rPr>
              <w:t xml:space="preserve"> </w:t>
            </w:r>
            <w:r w:rsidRPr="00D76426">
              <w:rPr>
                <w:rFonts w:ascii="Arial" w:hAnsi="Arial" w:cs="Arial"/>
                <w:sz w:val="24"/>
                <w:szCs w:val="24"/>
                <w:lang w:val="it-IT"/>
              </w:rPr>
              <w:t>lica</w:t>
            </w:r>
            <w:r w:rsidRPr="001914E9">
              <w:rPr>
                <w:rFonts w:ascii="Arial" w:hAnsi="Arial" w:cs="Arial"/>
                <w:sz w:val="24"/>
                <w:szCs w:val="24"/>
              </w:rPr>
              <w:t xml:space="preserve"> </w:t>
            </w:r>
            <w:r w:rsidRPr="00D76426">
              <w:rPr>
                <w:rFonts w:ascii="Arial" w:hAnsi="Arial" w:cs="Arial"/>
                <w:sz w:val="24"/>
                <w:szCs w:val="24"/>
                <w:lang w:val="it-IT"/>
              </w:rPr>
              <w:t>sa</w:t>
            </w:r>
            <w:r w:rsidRPr="001914E9">
              <w:rPr>
                <w:rFonts w:ascii="Arial" w:hAnsi="Arial" w:cs="Arial"/>
                <w:sz w:val="24"/>
                <w:szCs w:val="24"/>
              </w:rPr>
              <w:t xml:space="preserve"> </w:t>
            </w:r>
            <w:r w:rsidRPr="00D76426">
              <w:rPr>
                <w:rFonts w:ascii="Arial" w:hAnsi="Arial" w:cs="Arial"/>
                <w:sz w:val="24"/>
                <w:szCs w:val="24"/>
                <w:lang w:val="it-IT"/>
              </w:rPr>
              <w:t>invaliditetom</w:t>
            </w:r>
            <w:r w:rsidRPr="001914E9">
              <w:rPr>
                <w:rFonts w:ascii="Arial" w:hAnsi="Arial" w:cs="Arial"/>
                <w:sz w:val="24"/>
                <w:szCs w:val="24"/>
              </w:rPr>
              <w:t xml:space="preserve"> </w:t>
            </w:r>
            <w:r w:rsidRPr="00D76426">
              <w:rPr>
                <w:rFonts w:ascii="Arial" w:hAnsi="Arial" w:cs="Arial"/>
                <w:sz w:val="24"/>
                <w:szCs w:val="24"/>
                <w:lang w:val="it-IT"/>
              </w:rPr>
              <w:t>na</w:t>
            </w:r>
            <w:r w:rsidRPr="001914E9">
              <w:rPr>
                <w:rFonts w:ascii="Arial" w:hAnsi="Arial" w:cs="Arial"/>
                <w:sz w:val="24"/>
                <w:szCs w:val="24"/>
              </w:rPr>
              <w:t xml:space="preserve"> </w:t>
            </w:r>
            <w:r w:rsidRPr="00D76426">
              <w:rPr>
                <w:rFonts w:ascii="Arial" w:hAnsi="Arial" w:cs="Arial"/>
                <w:sz w:val="24"/>
                <w:szCs w:val="24"/>
                <w:lang w:val="it-IT"/>
              </w:rPr>
              <w:t>planom</w:t>
            </w:r>
            <w:r w:rsidRPr="001914E9">
              <w:rPr>
                <w:rFonts w:ascii="Arial" w:hAnsi="Arial" w:cs="Arial"/>
                <w:sz w:val="24"/>
                <w:szCs w:val="24"/>
              </w:rPr>
              <w:t xml:space="preserve"> </w:t>
            </w:r>
            <w:r w:rsidRPr="00D76426">
              <w:rPr>
                <w:rFonts w:ascii="Arial" w:hAnsi="Arial" w:cs="Arial"/>
                <w:sz w:val="24"/>
                <w:szCs w:val="24"/>
                <w:lang w:val="it-IT"/>
              </w:rPr>
              <w:t>definisanim</w:t>
            </w:r>
            <w:r w:rsidRPr="001914E9">
              <w:rPr>
                <w:rFonts w:ascii="Arial" w:hAnsi="Arial" w:cs="Arial"/>
                <w:sz w:val="24"/>
                <w:szCs w:val="24"/>
              </w:rPr>
              <w:t xml:space="preserve"> </w:t>
            </w:r>
            <w:r w:rsidRPr="00D76426">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lastRenderedPageBreak/>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70BFB024" w:rsidR="00001EB3" w:rsidRPr="007B3552" w:rsidRDefault="00C129DF" w:rsidP="001F6D4F">
            <w:pPr>
              <w:tabs>
                <w:tab w:val="left" w:pos="6915"/>
              </w:tabs>
              <w:jc w:val="both"/>
              <w:rPr>
                <w:rFonts w:ascii="Arial" w:hAnsi="Arial" w:cs="Arial"/>
                <w:sz w:val="24"/>
                <w:szCs w:val="24"/>
              </w:rPr>
            </w:pPr>
            <w:r w:rsidRPr="00D04BF3">
              <w:rPr>
                <w:rFonts w:ascii="Arial" w:hAnsi="Arial" w:cs="Arial"/>
                <w:sz w:val="24"/>
                <w:szCs w:val="24"/>
              </w:rPr>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8A2C2D">
        <w:trPr>
          <w:trHeight w:val="26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45D2AB05" w:rsidR="009234D4" w:rsidRPr="00001D78" w:rsidRDefault="009234D4" w:rsidP="00B17E2E">
            <w:pPr>
              <w:autoSpaceDE w:val="0"/>
              <w:autoSpaceDN w:val="0"/>
              <w:adjustRightInd w:val="0"/>
              <w:jc w:val="both"/>
              <w:rPr>
                <w:rFonts w:ascii="Arial" w:hAnsi="Arial" w:cs="Arial"/>
                <w:b/>
                <w:sz w:val="24"/>
                <w:szCs w:val="24"/>
              </w:rPr>
            </w:pPr>
            <w:r>
              <w:rPr>
                <w:rFonts w:ascii="Arial" w:hAnsi="Arial" w:cs="Arial"/>
                <w:b/>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3DF7B642"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B17E2E">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560098AA"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w:t>
            </w:r>
            <w:r w:rsidR="009A5003">
              <w:rPr>
                <w:rFonts w:ascii="Arial" w:hAnsi="Arial" w:cs="Arial"/>
                <w:sz w:val="24"/>
              </w:rPr>
              <w:lastRenderedPageBreak/>
              <w:t xml:space="preserve">strane </w:t>
            </w:r>
            <w:r w:rsidR="009A5003" w:rsidRPr="009A5003">
              <w:rPr>
                <w:rFonts w:ascii="Arial" w:hAnsi="Arial" w:cs="Arial"/>
                <w:b/>
                <w:sz w:val="24"/>
              </w:rPr>
              <w:t>Glavnog gradskog arhitekte</w:t>
            </w:r>
            <w:r w:rsidR="00BB71EF">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A97C18" w:rsidRDefault="002A2868" w:rsidP="00A34140">
            <w:pPr>
              <w:pStyle w:val="ListParagraph"/>
              <w:tabs>
                <w:tab w:val="left" w:pos="6915"/>
              </w:tabs>
              <w:ind w:hanging="407"/>
              <w:rPr>
                <w:rFonts w:ascii="Arial" w:hAnsi="Arial" w:cs="Arial"/>
                <w:sz w:val="24"/>
                <w:szCs w:val="24"/>
              </w:rPr>
            </w:pPr>
            <w:r w:rsidRPr="00A97C18">
              <w:rPr>
                <w:rFonts w:ascii="Arial" w:hAnsi="Arial" w:cs="Arial"/>
                <w:sz w:val="24"/>
                <w:szCs w:val="24"/>
              </w:rPr>
              <w:lastRenderedPageBreak/>
              <w:t xml:space="preserve"> 1</w:t>
            </w:r>
            <w:r w:rsidR="00CA789C" w:rsidRPr="00A97C18">
              <w:rPr>
                <w:rFonts w:ascii="Arial" w:hAnsi="Arial" w:cs="Arial"/>
                <w:sz w:val="24"/>
                <w:szCs w:val="24"/>
              </w:rPr>
              <w:t>4</w:t>
            </w:r>
            <w:r w:rsidR="008E7CB4" w:rsidRPr="00A97C18">
              <w:rPr>
                <w:rFonts w:ascii="Arial" w:hAnsi="Arial" w:cs="Arial"/>
                <w:sz w:val="24"/>
                <w:szCs w:val="24"/>
              </w:rPr>
              <w:t>.</w:t>
            </w:r>
          </w:p>
        </w:tc>
        <w:tc>
          <w:tcPr>
            <w:tcW w:w="8831" w:type="dxa"/>
            <w:gridSpan w:val="3"/>
            <w:noWrap/>
          </w:tcPr>
          <w:p w14:paraId="335EE2F6" w14:textId="4B723A5C" w:rsidR="008E7CB4" w:rsidRPr="00BB71EF" w:rsidRDefault="008E7CB4" w:rsidP="00B900BE">
            <w:pPr>
              <w:tabs>
                <w:tab w:val="left" w:pos="6915"/>
              </w:tabs>
              <w:jc w:val="both"/>
              <w:rPr>
                <w:rFonts w:ascii="Arial" w:hAnsi="Arial" w:cs="Arial"/>
                <w:b/>
                <w:sz w:val="24"/>
                <w:szCs w:val="24"/>
                <w:lang w:val="sr-Latn-CS" w:eastAsia="ar-SA"/>
              </w:rPr>
            </w:pPr>
            <w:r w:rsidRPr="00A97C18">
              <w:rPr>
                <w:rFonts w:ascii="Arial" w:hAnsi="Arial" w:cs="Arial"/>
                <w:b/>
                <w:sz w:val="24"/>
                <w:szCs w:val="24"/>
                <w:lang w:val="sr-Latn-CS" w:eastAsia="ar-SA"/>
              </w:rPr>
              <w:t xml:space="preserve">- U skladu sa članom br. 40 Zakona o zaštiti prirode </w:t>
            </w:r>
            <w:r w:rsidR="00B900BE" w:rsidRPr="00B900BE">
              <w:rPr>
                <w:rFonts w:ascii="Arial" w:hAnsi="Arial" w:cs="Arial"/>
                <w:b/>
                <w:sz w:val="24"/>
                <w:szCs w:val="24"/>
                <w:lang w:val="sr-Latn-CS" w:eastAsia="ar-SA"/>
              </w:rPr>
              <w:t xml:space="preserve">(„Službeni list CG“, br.54/16 i br.18/19) </w:t>
            </w:r>
            <w:r w:rsidRPr="00A97C18">
              <w:rPr>
                <w:rFonts w:ascii="Arial" w:hAnsi="Arial" w:cs="Arial"/>
                <w:b/>
                <w:sz w:val="24"/>
                <w:szCs w:val="24"/>
                <w:lang w:val="sr-Latn-CS" w:eastAsia="ar-SA"/>
              </w:rPr>
              <w:t xml:space="preserve">potrebno je od Agencije za zaštitu prirode i životne sredine pribaviti </w:t>
            </w:r>
            <w:r w:rsidR="00F84A14" w:rsidRPr="00A97C18">
              <w:rPr>
                <w:rFonts w:ascii="Arial" w:hAnsi="Arial" w:cs="Arial"/>
                <w:b/>
                <w:sz w:val="24"/>
                <w:szCs w:val="24"/>
                <w:lang w:val="sr-Latn-CS" w:eastAsia="ar-SA"/>
              </w:rPr>
              <w:t>D</w:t>
            </w:r>
            <w:r w:rsidRPr="00A97C18">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2450D251" w14:textId="0F25503F" w:rsidR="00D04BF3" w:rsidRDefault="008E7CB4" w:rsidP="00D04BF3">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w:t>
            </w:r>
            <w:r w:rsidR="00CA292F" w:rsidRPr="00A97C18">
              <w:rPr>
                <w:rFonts w:ascii="Arial" w:hAnsi="Arial" w:cs="Arial"/>
                <w:sz w:val="24"/>
                <w:szCs w:val="24"/>
                <w:lang w:val="sr-Latn-CS" w:eastAsia="ar-SA"/>
              </w:rPr>
              <w:t xml:space="preserve">i </w:t>
            </w:r>
            <w:r w:rsidR="00F84A14" w:rsidRPr="00A97C18">
              <w:rPr>
                <w:rFonts w:ascii="Arial" w:hAnsi="Arial" w:cs="Arial"/>
                <w:b/>
                <w:sz w:val="24"/>
                <w:szCs w:val="24"/>
                <w:lang w:val="sr-Latn-CS" w:eastAsia="ar-SA"/>
              </w:rPr>
              <w:t>Dozvolu</w:t>
            </w:r>
            <w:r w:rsidR="00F84A14" w:rsidRPr="00A97C18">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A97C18">
              <w:rPr>
                <w:rFonts w:ascii="Arial" w:hAnsi="Arial" w:cs="Arial"/>
                <w:sz w:val="24"/>
                <w:szCs w:val="24"/>
                <w:lang w:val="sr-Latn-CS" w:eastAsia="ar-SA"/>
              </w:rPr>
              <w:t>,</w:t>
            </w:r>
            <w:r w:rsidR="00796565">
              <w:rPr>
                <w:rFonts w:ascii="Arial" w:hAnsi="Arial" w:cs="Arial"/>
                <w:sz w:val="24"/>
                <w:szCs w:val="24"/>
                <w:lang w:val="sr-Latn-CS" w:eastAsia="ar-SA"/>
              </w:rPr>
              <w:t xml:space="preserve">  </w:t>
            </w:r>
            <w:r w:rsidR="00BF14CC" w:rsidRPr="00D04BF3">
              <w:rPr>
                <w:rFonts w:ascii="Arial" w:hAnsi="Arial" w:cs="Arial"/>
                <w:sz w:val="24"/>
                <w:szCs w:val="24"/>
                <w:lang w:val="sr-Latn-CS" w:eastAsia="ar-SA"/>
              </w:rPr>
              <w:t>S</w:t>
            </w:r>
            <w:r w:rsidR="00FD2CEE" w:rsidRPr="00D04BF3">
              <w:rPr>
                <w:rFonts w:ascii="Arial" w:hAnsi="Arial" w:cs="Arial"/>
                <w:sz w:val="24"/>
                <w:szCs w:val="24"/>
                <w:lang w:val="sr-Latn-CS" w:eastAsia="ar-SA"/>
              </w:rPr>
              <w:t>aglasnost Up</w:t>
            </w:r>
            <w:r w:rsidR="008F5F69">
              <w:rPr>
                <w:rFonts w:ascii="Arial" w:hAnsi="Arial" w:cs="Arial"/>
                <w:sz w:val="24"/>
                <w:szCs w:val="24"/>
                <w:lang w:val="sr-Latn-CS" w:eastAsia="ar-SA"/>
              </w:rPr>
              <w:t>r</w:t>
            </w:r>
            <w:r w:rsidR="00BF14CC" w:rsidRPr="00D04BF3">
              <w:rPr>
                <w:rFonts w:ascii="Arial" w:hAnsi="Arial" w:cs="Arial"/>
                <w:sz w:val="24"/>
                <w:szCs w:val="24"/>
                <w:lang w:val="sr-Latn-CS" w:eastAsia="ar-SA"/>
              </w:rPr>
              <w:t>ave</w:t>
            </w:r>
            <w:r w:rsidR="00FD2CEE" w:rsidRPr="00D04BF3">
              <w:rPr>
                <w:rFonts w:ascii="Arial" w:hAnsi="Arial" w:cs="Arial"/>
                <w:sz w:val="24"/>
                <w:szCs w:val="24"/>
                <w:lang w:val="sr-Latn-CS" w:eastAsia="ar-SA"/>
              </w:rPr>
              <w:t xml:space="preserve"> za zaštitu kulturnih dobara </w:t>
            </w:r>
          </w:p>
          <w:p w14:paraId="335EE2FA" w14:textId="3D351065" w:rsidR="003F0952" w:rsidRPr="00F84A14" w:rsidRDefault="003F0952" w:rsidP="00D04BF3">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B17E2E">
              <w:rPr>
                <w:rFonts w:ascii="Arial" w:hAnsi="Arial" w:cs="Arial"/>
                <w:sz w:val="24"/>
              </w:rPr>
              <w:t>nadležnom inspekcijskom organu lokalne uprave</w:t>
            </w:r>
            <w:r w:rsidR="00B17E2E">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44757B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AA38B35"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FFCB004"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837F6" w14:textId="77777777" w:rsidR="00FA70BB" w:rsidRDefault="00FA70BB" w:rsidP="0016116A">
      <w:pPr>
        <w:spacing w:after="0" w:line="240" w:lineRule="auto"/>
      </w:pPr>
      <w:r>
        <w:separator/>
      </w:r>
    </w:p>
  </w:endnote>
  <w:endnote w:type="continuationSeparator" w:id="0">
    <w:p w14:paraId="08A89A74" w14:textId="77777777" w:rsidR="00FA70BB" w:rsidRDefault="00FA70B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D8599E">
          <w:rPr>
            <w:noProof/>
          </w:rPr>
          <w:t>6</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4087" w14:textId="77777777" w:rsidR="00FA70BB" w:rsidRDefault="00FA70BB" w:rsidP="0016116A">
      <w:pPr>
        <w:spacing w:after="0" w:line="240" w:lineRule="auto"/>
      </w:pPr>
      <w:r>
        <w:separator/>
      </w:r>
    </w:p>
  </w:footnote>
  <w:footnote w:type="continuationSeparator" w:id="0">
    <w:p w14:paraId="443D2E7D" w14:textId="77777777" w:rsidR="00FA70BB" w:rsidRDefault="00FA70B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805427">
    <w:abstractNumId w:val="11"/>
  </w:num>
  <w:num w:numId="2" w16cid:durableId="379208874">
    <w:abstractNumId w:val="13"/>
  </w:num>
  <w:num w:numId="3" w16cid:durableId="1808165849">
    <w:abstractNumId w:val="18"/>
  </w:num>
  <w:num w:numId="4" w16cid:durableId="1506628092">
    <w:abstractNumId w:val="15"/>
  </w:num>
  <w:num w:numId="5" w16cid:durableId="1502238345">
    <w:abstractNumId w:val="4"/>
  </w:num>
  <w:num w:numId="6" w16cid:durableId="738018661">
    <w:abstractNumId w:val="16"/>
  </w:num>
  <w:num w:numId="7" w16cid:durableId="844440866">
    <w:abstractNumId w:val="8"/>
  </w:num>
  <w:num w:numId="8" w16cid:durableId="770662332">
    <w:abstractNumId w:val="14"/>
  </w:num>
  <w:num w:numId="9" w16cid:durableId="40252116">
    <w:abstractNumId w:val="0"/>
  </w:num>
  <w:num w:numId="10" w16cid:durableId="581335213">
    <w:abstractNumId w:val="7"/>
  </w:num>
  <w:num w:numId="11" w16cid:durableId="165020716">
    <w:abstractNumId w:val="17"/>
  </w:num>
  <w:num w:numId="12" w16cid:durableId="1921212077">
    <w:abstractNumId w:val="2"/>
  </w:num>
  <w:num w:numId="13" w16cid:durableId="479158506">
    <w:abstractNumId w:val="10"/>
  </w:num>
  <w:num w:numId="14" w16cid:durableId="1040786763">
    <w:abstractNumId w:val="12"/>
  </w:num>
  <w:num w:numId="15" w16cid:durableId="1076898771">
    <w:abstractNumId w:val="6"/>
  </w:num>
  <w:num w:numId="16" w16cid:durableId="1113136626">
    <w:abstractNumId w:val="3"/>
  </w:num>
  <w:num w:numId="17" w16cid:durableId="983464007">
    <w:abstractNumId w:val="9"/>
  </w:num>
  <w:num w:numId="18" w16cid:durableId="1557425783">
    <w:abstractNumId w:val="5"/>
  </w:num>
  <w:num w:numId="19" w16cid:durableId="67589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D78"/>
    <w:rsid w:val="00001EB3"/>
    <w:rsid w:val="00011110"/>
    <w:rsid w:val="00015062"/>
    <w:rsid w:val="0002381A"/>
    <w:rsid w:val="0005186C"/>
    <w:rsid w:val="00061E0D"/>
    <w:rsid w:val="0006446D"/>
    <w:rsid w:val="000754D4"/>
    <w:rsid w:val="000765B9"/>
    <w:rsid w:val="00076D50"/>
    <w:rsid w:val="000831F6"/>
    <w:rsid w:val="00083F01"/>
    <w:rsid w:val="000949C3"/>
    <w:rsid w:val="00095C24"/>
    <w:rsid w:val="000A2649"/>
    <w:rsid w:val="000A3191"/>
    <w:rsid w:val="000B032E"/>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14E9"/>
    <w:rsid w:val="0019653F"/>
    <w:rsid w:val="001A099B"/>
    <w:rsid w:val="001A189D"/>
    <w:rsid w:val="001A61E9"/>
    <w:rsid w:val="001D0CD8"/>
    <w:rsid w:val="001D1525"/>
    <w:rsid w:val="001D7599"/>
    <w:rsid w:val="001E5F4F"/>
    <w:rsid w:val="001F6D4F"/>
    <w:rsid w:val="0020380E"/>
    <w:rsid w:val="002046B0"/>
    <w:rsid w:val="002122EA"/>
    <w:rsid w:val="002156BF"/>
    <w:rsid w:val="00224BF6"/>
    <w:rsid w:val="00232131"/>
    <w:rsid w:val="00232B3A"/>
    <w:rsid w:val="00236339"/>
    <w:rsid w:val="00236CAB"/>
    <w:rsid w:val="002372B5"/>
    <w:rsid w:val="00237E02"/>
    <w:rsid w:val="0024505B"/>
    <w:rsid w:val="00255935"/>
    <w:rsid w:val="00260C25"/>
    <w:rsid w:val="00265AD8"/>
    <w:rsid w:val="002669FD"/>
    <w:rsid w:val="00271FCF"/>
    <w:rsid w:val="00277DD3"/>
    <w:rsid w:val="00286F51"/>
    <w:rsid w:val="00294EBC"/>
    <w:rsid w:val="002A2868"/>
    <w:rsid w:val="002A4955"/>
    <w:rsid w:val="002B19A6"/>
    <w:rsid w:val="002B3A68"/>
    <w:rsid w:val="002C157A"/>
    <w:rsid w:val="002C21AA"/>
    <w:rsid w:val="002D239E"/>
    <w:rsid w:val="002D69B2"/>
    <w:rsid w:val="002E1867"/>
    <w:rsid w:val="002F2766"/>
    <w:rsid w:val="002F684A"/>
    <w:rsid w:val="002F7118"/>
    <w:rsid w:val="002F7135"/>
    <w:rsid w:val="00345551"/>
    <w:rsid w:val="003610B5"/>
    <w:rsid w:val="003770BA"/>
    <w:rsid w:val="00377CC8"/>
    <w:rsid w:val="003857D4"/>
    <w:rsid w:val="00392A78"/>
    <w:rsid w:val="003B00BB"/>
    <w:rsid w:val="003B5350"/>
    <w:rsid w:val="003B6242"/>
    <w:rsid w:val="003C767C"/>
    <w:rsid w:val="003E144E"/>
    <w:rsid w:val="003E648F"/>
    <w:rsid w:val="003F0952"/>
    <w:rsid w:val="004007C8"/>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C7290"/>
    <w:rsid w:val="004D3741"/>
    <w:rsid w:val="004D3A5C"/>
    <w:rsid w:val="004D5F23"/>
    <w:rsid w:val="004D7D9C"/>
    <w:rsid w:val="004E0782"/>
    <w:rsid w:val="004E395F"/>
    <w:rsid w:val="004E4EBD"/>
    <w:rsid w:val="00500AB3"/>
    <w:rsid w:val="0050188F"/>
    <w:rsid w:val="005040AD"/>
    <w:rsid w:val="005053D0"/>
    <w:rsid w:val="00511986"/>
    <w:rsid w:val="0052681D"/>
    <w:rsid w:val="00530127"/>
    <w:rsid w:val="00537B52"/>
    <w:rsid w:val="00544FA3"/>
    <w:rsid w:val="0055402A"/>
    <w:rsid w:val="00565D22"/>
    <w:rsid w:val="005732A7"/>
    <w:rsid w:val="005821A1"/>
    <w:rsid w:val="005927F6"/>
    <w:rsid w:val="005A5F0F"/>
    <w:rsid w:val="005B1D64"/>
    <w:rsid w:val="005B47CB"/>
    <w:rsid w:val="005B5E10"/>
    <w:rsid w:val="005B6A81"/>
    <w:rsid w:val="005C0561"/>
    <w:rsid w:val="005C116F"/>
    <w:rsid w:val="005D2DD2"/>
    <w:rsid w:val="005E05BF"/>
    <w:rsid w:val="005F3791"/>
    <w:rsid w:val="005F49B8"/>
    <w:rsid w:val="00605A14"/>
    <w:rsid w:val="006129B4"/>
    <w:rsid w:val="00614670"/>
    <w:rsid w:val="00621D2C"/>
    <w:rsid w:val="00624B84"/>
    <w:rsid w:val="00633B05"/>
    <w:rsid w:val="00635497"/>
    <w:rsid w:val="00644F50"/>
    <w:rsid w:val="006463D9"/>
    <w:rsid w:val="00652743"/>
    <w:rsid w:val="00666D99"/>
    <w:rsid w:val="00667AA8"/>
    <w:rsid w:val="006746F6"/>
    <w:rsid w:val="0068778A"/>
    <w:rsid w:val="00687ACF"/>
    <w:rsid w:val="00696526"/>
    <w:rsid w:val="006C31BC"/>
    <w:rsid w:val="006D0B9C"/>
    <w:rsid w:val="006D43C7"/>
    <w:rsid w:val="006E302B"/>
    <w:rsid w:val="006E5718"/>
    <w:rsid w:val="006F1FD7"/>
    <w:rsid w:val="006F7CE9"/>
    <w:rsid w:val="00704035"/>
    <w:rsid w:val="007124D5"/>
    <w:rsid w:val="0072176C"/>
    <w:rsid w:val="00727CDC"/>
    <w:rsid w:val="0073095C"/>
    <w:rsid w:val="00743DAA"/>
    <w:rsid w:val="00753FA7"/>
    <w:rsid w:val="00756235"/>
    <w:rsid w:val="007657C2"/>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1A83"/>
    <w:rsid w:val="00804D3F"/>
    <w:rsid w:val="00815E5F"/>
    <w:rsid w:val="008278F6"/>
    <w:rsid w:val="00835481"/>
    <w:rsid w:val="008357A8"/>
    <w:rsid w:val="008374D5"/>
    <w:rsid w:val="00842010"/>
    <w:rsid w:val="0085318D"/>
    <w:rsid w:val="0085697E"/>
    <w:rsid w:val="00867171"/>
    <w:rsid w:val="00872565"/>
    <w:rsid w:val="00876347"/>
    <w:rsid w:val="00877971"/>
    <w:rsid w:val="00880822"/>
    <w:rsid w:val="0088119C"/>
    <w:rsid w:val="0088480C"/>
    <w:rsid w:val="008907E1"/>
    <w:rsid w:val="008A00FF"/>
    <w:rsid w:val="008A2C2D"/>
    <w:rsid w:val="008A43B4"/>
    <w:rsid w:val="008B089E"/>
    <w:rsid w:val="008B1DAB"/>
    <w:rsid w:val="008B7678"/>
    <w:rsid w:val="008C24D0"/>
    <w:rsid w:val="008C6BF5"/>
    <w:rsid w:val="008D4AA8"/>
    <w:rsid w:val="008D5C45"/>
    <w:rsid w:val="008D5F69"/>
    <w:rsid w:val="008E7CB4"/>
    <w:rsid w:val="008F5F69"/>
    <w:rsid w:val="009000DD"/>
    <w:rsid w:val="0090098F"/>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26E46"/>
    <w:rsid w:val="00A31AA8"/>
    <w:rsid w:val="00A34140"/>
    <w:rsid w:val="00A36C48"/>
    <w:rsid w:val="00A63613"/>
    <w:rsid w:val="00A71435"/>
    <w:rsid w:val="00A82EA7"/>
    <w:rsid w:val="00A837FC"/>
    <w:rsid w:val="00A83A97"/>
    <w:rsid w:val="00A905D8"/>
    <w:rsid w:val="00A97C18"/>
    <w:rsid w:val="00A97F2B"/>
    <w:rsid w:val="00AB623E"/>
    <w:rsid w:val="00AC27C5"/>
    <w:rsid w:val="00AC34CF"/>
    <w:rsid w:val="00AC5846"/>
    <w:rsid w:val="00AE324B"/>
    <w:rsid w:val="00AE3C38"/>
    <w:rsid w:val="00AE5BAF"/>
    <w:rsid w:val="00AF0A1A"/>
    <w:rsid w:val="00B0112E"/>
    <w:rsid w:val="00B025EA"/>
    <w:rsid w:val="00B169E7"/>
    <w:rsid w:val="00B175C1"/>
    <w:rsid w:val="00B17E2E"/>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0BE"/>
    <w:rsid w:val="00B90321"/>
    <w:rsid w:val="00B9537D"/>
    <w:rsid w:val="00BA4143"/>
    <w:rsid w:val="00BB2ACE"/>
    <w:rsid w:val="00BB71EF"/>
    <w:rsid w:val="00BC3B9B"/>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04BF3"/>
    <w:rsid w:val="00D2210A"/>
    <w:rsid w:val="00D251D8"/>
    <w:rsid w:val="00D3265C"/>
    <w:rsid w:val="00D37A30"/>
    <w:rsid w:val="00D40E4C"/>
    <w:rsid w:val="00D450FD"/>
    <w:rsid w:val="00D5511F"/>
    <w:rsid w:val="00D76426"/>
    <w:rsid w:val="00D82D12"/>
    <w:rsid w:val="00D8599E"/>
    <w:rsid w:val="00D8675A"/>
    <w:rsid w:val="00D90125"/>
    <w:rsid w:val="00DA4C5B"/>
    <w:rsid w:val="00DB032D"/>
    <w:rsid w:val="00DB2CDF"/>
    <w:rsid w:val="00DB347E"/>
    <w:rsid w:val="00DB44FD"/>
    <w:rsid w:val="00DC0ACF"/>
    <w:rsid w:val="00DC7E8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0C1B"/>
    <w:rsid w:val="00EF553A"/>
    <w:rsid w:val="00EF69DE"/>
    <w:rsid w:val="00F0017F"/>
    <w:rsid w:val="00F04485"/>
    <w:rsid w:val="00F0592E"/>
    <w:rsid w:val="00F14D61"/>
    <w:rsid w:val="00F228D5"/>
    <w:rsid w:val="00F420C3"/>
    <w:rsid w:val="00F467B7"/>
    <w:rsid w:val="00F609DA"/>
    <w:rsid w:val="00F6565C"/>
    <w:rsid w:val="00F77305"/>
    <w:rsid w:val="00F776A5"/>
    <w:rsid w:val="00F8149F"/>
    <w:rsid w:val="00F84A14"/>
    <w:rsid w:val="00F8736A"/>
    <w:rsid w:val="00F9150D"/>
    <w:rsid w:val="00F939A8"/>
    <w:rsid w:val="00F96AB1"/>
    <w:rsid w:val="00FA1550"/>
    <w:rsid w:val="00FA70BB"/>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BF01FACD-3786-47E7-A247-5B87C0C4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74441-AC82-4D8F-814D-18D519DE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10</cp:revision>
  <cp:lastPrinted>2019-04-19T08:33:00Z</cp:lastPrinted>
  <dcterms:created xsi:type="dcterms:W3CDTF">2025-02-05T08:30:00Z</dcterms:created>
  <dcterms:modified xsi:type="dcterms:W3CDTF">2025-02-17T12:39:00Z</dcterms:modified>
</cp:coreProperties>
</file>