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685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DAAFBFA" w:rsidR="00727CDC" w:rsidRPr="00283A19" w:rsidRDefault="009C55A2" w:rsidP="009C55A2">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BA68392"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CD4B64">
              <w:rPr>
                <w:rFonts w:ascii="Arial" w:hAnsi="Arial" w:cs="Arial"/>
                <w:b/>
                <w:bCs/>
                <w:sz w:val="24"/>
                <w:szCs w:val="24"/>
              </w:rPr>
              <w:t xml:space="preserve">– </w:t>
            </w:r>
            <w:r w:rsidR="000A42D9" w:rsidRPr="008B3667">
              <w:rPr>
                <w:rFonts w:ascii="Arial" w:hAnsi="Arial" w:cs="Arial"/>
                <w:b/>
                <w:bCs/>
                <w:sz w:val="24"/>
                <w:szCs w:val="24"/>
              </w:rPr>
              <w:t>Ugostiteljski objekat sa terasom</w:t>
            </w:r>
            <w:r w:rsidR="000A42D9">
              <w:rPr>
                <w:rFonts w:ascii="Arial" w:hAnsi="Arial" w:cs="Arial"/>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85045C">
              <w:rPr>
                <w:rFonts w:ascii="Arial" w:hAnsi="Arial" w:cs="Arial"/>
                <w:b/>
                <w:sz w:val="24"/>
                <w:szCs w:val="24"/>
              </w:rPr>
              <w:t xml:space="preserve"> </w:t>
            </w:r>
            <w:r w:rsidR="0031604A">
              <w:rPr>
                <w:rFonts w:ascii="Arial" w:hAnsi="Arial" w:cs="Arial"/>
                <w:b/>
                <w:sz w:val="24"/>
                <w:szCs w:val="24"/>
              </w:rPr>
              <w:t>3</w:t>
            </w:r>
            <w:r w:rsidR="00A0048B">
              <w:rPr>
                <w:rFonts w:ascii="Arial" w:hAnsi="Arial" w:cs="Arial"/>
                <w:b/>
                <w:sz w:val="24"/>
                <w:szCs w:val="24"/>
              </w:rPr>
              <w:t>C</w:t>
            </w:r>
            <w:r w:rsidR="000A42D9">
              <w:rPr>
                <w:rFonts w:ascii="Arial" w:hAnsi="Arial" w:cs="Arial"/>
                <w:b/>
                <w:sz w:val="24"/>
                <w:szCs w:val="24"/>
              </w:rPr>
              <w:t>, objekat označen kao 3C.1</w:t>
            </w:r>
            <w:r w:rsidR="00DB2CDF" w:rsidRPr="00F058B7">
              <w:rPr>
                <w:rFonts w:ascii="Arial" w:hAnsi="Arial" w:cs="Arial"/>
                <w:sz w:val="24"/>
                <w:szCs w:val="24"/>
              </w:rPr>
              <w:t xml:space="preserve"> </w:t>
            </w:r>
            <w:r w:rsidR="00877971">
              <w:rPr>
                <w:rFonts w:ascii="Arial" w:hAnsi="Arial" w:cs="Arial"/>
                <w:sz w:val="24"/>
                <w:szCs w:val="24"/>
              </w:rPr>
              <w:t xml:space="preserve">u opštini </w:t>
            </w:r>
            <w:r w:rsidR="00CF331C" w:rsidRPr="001C5C5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2A0327">
              <w:rPr>
                <w:rFonts w:ascii="Arial" w:hAnsi="Arial" w:cs="Arial"/>
                <w:b/>
                <w:bCs/>
                <w:sz w:val="24"/>
                <w:szCs w:val="24"/>
              </w:rPr>
              <w:t>Tivat</w:t>
            </w:r>
            <w:r w:rsidR="0045461E" w:rsidRPr="002A0327">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0C2D20D5" w:rsidR="008357A8" w:rsidRPr="00F058B7"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 sklopu uređenog kupališta </w:t>
            </w:r>
            <w:r w:rsidR="0031604A">
              <w:rPr>
                <w:rFonts w:ascii="Arial" w:hAnsi="Arial" w:cs="Arial"/>
                <w:b/>
                <w:bCs/>
                <w:sz w:val="24"/>
                <w:szCs w:val="24"/>
              </w:rPr>
              <w:t>3</w:t>
            </w:r>
            <w:r w:rsidR="00A0048B">
              <w:rPr>
                <w:rFonts w:ascii="Arial" w:hAnsi="Arial" w:cs="Arial"/>
                <w:b/>
                <w:bCs/>
                <w:sz w:val="24"/>
                <w:szCs w:val="24"/>
              </w:rPr>
              <w:t>C</w:t>
            </w:r>
            <w:r w:rsidR="008357A8" w:rsidRPr="00F058B7">
              <w:rPr>
                <w:rFonts w:ascii="Arial" w:hAnsi="Arial" w:cs="Arial"/>
                <w:sz w:val="24"/>
                <w:szCs w:val="24"/>
              </w:rPr>
              <w:t xml:space="preserve"> moguće je </w:t>
            </w:r>
            <w:r w:rsidR="00F44E3C">
              <w:rPr>
                <w:rFonts w:ascii="Arial" w:hAnsi="Arial" w:cs="Arial"/>
                <w:sz w:val="24"/>
                <w:szCs w:val="24"/>
              </w:rPr>
              <w:t xml:space="preserve">postaviti ugostiteljski objekat sa terasom </w:t>
            </w:r>
            <w:r w:rsidR="00F44E3C" w:rsidRPr="0031604A">
              <w:rPr>
                <w:rFonts w:ascii="Arial" w:hAnsi="Arial" w:cs="Arial"/>
                <w:b/>
                <w:bCs/>
                <w:sz w:val="24"/>
                <w:szCs w:val="24"/>
              </w:rPr>
              <w:t>3C.1.</w:t>
            </w:r>
            <w:r w:rsidR="00F44E3C">
              <w:rPr>
                <w:rFonts w:ascii="Arial" w:hAnsi="Arial" w:cs="Arial"/>
                <w:sz w:val="24"/>
                <w:szCs w:val="24"/>
              </w:rPr>
              <w:t xml:space="preserve"> Objekat</w:t>
            </w:r>
            <w:r w:rsidR="008357A8" w:rsidRPr="00F058B7">
              <w:rPr>
                <w:rFonts w:ascii="Arial" w:hAnsi="Arial" w:cs="Arial"/>
                <w:sz w:val="24"/>
                <w:szCs w:val="24"/>
              </w:rPr>
              <w:t xml:space="preserve"> </w:t>
            </w:r>
            <w:r w:rsidR="00035A32">
              <w:rPr>
                <w:rFonts w:ascii="Arial" w:hAnsi="Arial" w:cs="Arial"/>
                <w:sz w:val="24"/>
                <w:szCs w:val="24"/>
              </w:rPr>
              <w:t xml:space="preserve">– šank </w:t>
            </w:r>
            <w:r w:rsidR="008357A8" w:rsidRPr="00F058B7">
              <w:rPr>
                <w:rFonts w:ascii="Arial" w:hAnsi="Arial" w:cs="Arial"/>
                <w:sz w:val="24"/>
                <w:szCs w:val="24"/>
              </w:rPr>
              <w:t xml:space="preserve">moguće je postaviti maksimalne bruto površine od </w:t>
            </w:r>
            <w:r w:rsidR="0085045C" w:rsidRPr="00F058B7">
              <w:rPr>
                <w:rFonts w:ascii="Arial" w:hAnsi="Arial" w:cs="Arial"/>
                <w:b/>
                <w:bCs/>
                <w:sz w:val="24"/>
                <w:szCs w:val="24"/>
              </w:rPr>
              <w:t>1</w:t>
            </w:r>
            <w:r w:rsidR="00A0048B">
              <w:rPr>
                <w:rFonts w:ascii="Arial" w:hAnsi="Arial" w:cs="Arial"/>
                <w:b/>
                <w:bCs/>
                <w:sz w:val="24"/>
                <w:szCs w:val="24"/>
              </w:rPr>
              <w:t>0</w:t>
            </w:r>
            <w:r w:rsidR="008357A8" w:rsidRPr="00F058B7">
              <w:rPr>
                <w:rFonts w:ascii="Arial" w:hAnsi="Arial" w:cs="Arial"/>
                <w:b/>
                <w:bCs/>
                <w:sz w:val="24"/>
                <w:szCs w:val="24"/>
              </w:rPr>
              <w:t xml:space="preserve"> m2.</w:t>
            </w:r>
            <w:r w:rsidR="008357A8" w:rsidRPr="00F058B7">
              <w:rPr>
                <w:rFonts w:ascii="Arial" w:hAnsi="Arial" w:cs="Arial"/>
                <w:sz w:val="24"/>
                <w:szCs w:val="24"/>
              </w:rPr>
              <w:t xml:space="preserve"> </w:t>
            </w:r>
          </w:p>
          <w:p w14:paraId="17844F35" w14:textId="2752E758" w:rsidR="000831F6" w:rsidRPr="00F058B7" w:rsidRDefault="008357A8" w:rsidP="000831F6">
            <w:pPr>
              <w:autoSpaceDN w:val="0"/>
              <w:adjustRightInd w:val="0"/>
              <w:jc w:val="both"/>
              <w:textAlignment w:val="baseline"/>
              <w:rPr>
                <w:rFonts w:ascii="Arial" w:hAnsi="Arial" w:cs="Arial"/>
                <w:sz w:val="24"/>
                <w:szCs w:val="24"/>
              </w:rPr>
            </w:pPr>
            <w:r w:rsidRPr="00F058B7">
              <w:rPr>
                <w:rFonts w:ascii="Arial" w:hAnsi="Arial" w:cs="Arial"/>
                <w:sz w:val="24"/>
                <w:szCs w:val="24"/>
              </w:rPr>
              <w:t xml:space="preserve"> </w:t>
            </w:r>
            <w:r w:rsidR="000831F6" w:rsidRPr="00F058B7">
              <w:rPr>
                <w:rFonts w:ascii="Arial" w:hAnsi="Arial" w:cs="Arial"/>
                <w:sz w:val="24"/>
                <w:szCs w:val="24"/>
              </w:rPr>
              <w:t xml:space="preserve">-Površina ugostiteljske terase uz šank za kupalište </w:t>
            </w:r>
            <w:r w:rsidR="0031604A">
              <w:rPr>
                <w:rFonts w:ascii="Arial" w:hAnsi="Arial" w:cs="Arial"/>
                <w:b/>
                <w:bCs/>
                <w:sz w:val="24"/>
                <w:szCs w:val="24"/>
              </w:rPr>
              <w:t>3</w:t>
            </w:r>
            <w:r w:rsidR="00A0048B">
              <w:rPr>
                <w:rFonts w:ascii="Arial" w:hAnsi="Arial" w:cs="Arial"/>
                <w:b/>
                <w:bCs/>
                <w:sz w:val="24"/>
                <w:szCs w:val="24"/>
              </w:rPr>
              <w:t>C</w:t>
            </w:r>
            <w:r w:rsidR="00706456">
              <w:rPr>
                <w:rFonts w:ascii="Arial" w:hAnsi="Arial" w:cs="Arial"/>
                <w:b/>
                <w:bCs/>
                <w:sz w:val="24"/>
                <w:szCs w:val="24"/>
              </w:rPr>
              <w:t>, objekat 3C.1</w:t>
            </w:r>
            <w:r w:rsidR="000831F6" w:rsidRPr="00F058B7">
              <w:rPr>
                <w:rFonts w:ascii="Arial" w:hAnsi="Arial" w:cs="Arial"/>
                <w:sz w:val="24"/>
                <w:szCs w:val="24"/>
              </w:rPr>
              <w:t xml:space="preserve"> iznosi maksimalno </w:t>
            </w:r>
            <w:r w:rsidR="0059476F">
              <w:rPr>
                <w:rFonts w:ascii="Arial" w:hAnsi="Arial" w:cs="Arial"/>
                <w:b/>
                <w:bCs/>
                <w:sz w:val="24"/>
                <w:szCs w:val="24"/>
              </w:rPr>
              <w:t>50</w:t>
            </w:r>
            <w:r w:rsidR="000831F6" w:rsidRPr="00F058B7">
              <w:rPr>
                <w:rFonts w:ascii="Arial" w:hAnsi="Arial" w:cs="Arial"/>
                <w:b/>
                <w:bCs/>
                <w:sz w:val="24"/>
                <w:szCs w:val="24"/>
              </w:rPr>
              <w:t xml:space="preserve"> m2</w:t>
            </w:r>
            <w:r w:rsidR="00F058B7">
              <w:rPr>
                <w:rFonts w:ascii="Arial" w:hAnsi="Arial" w:cs="Arial"/>
                <w:b/>
                <w:bCs/>
                <w:sz w:val="24"/>
                <w:szCs w:val="24"/>
              </w:rPr>
              <w:t>.</w:t>
            </w:r>
          </w:p>
          <w:p w14:paraId="17844F36" w14:textId="77777777" w:rsidR="008357A8" w:rsidRPr="00F058B7" w:rsidRDefault="008357A8" w:rsidP="008357A8">
            <w:pPr>
              <w:autoSpaceDN w:val="0"/>
              <w:adjustRightInd w:val="0"/>
              <w:jc w:val="both"/>
              <w:textAlignment w:val="baseline"/>
              <w:rPr>
                <w:rFonts w:ascii="Arial" w:hAnsi="Arial" w:cs="Arial"/>
                <w:sz w:val="24"/>
                <w:szCs w:val="24"/>
              </w:rPr>
            </w:pPr>
          </w:p>
          <w:p w14:paraId="17844F37" w14:textId="1189306C" w:rsidR="008357A8" w:rsidRPr="00035A32" w:rsidRDefault="002C21AA" w:rsidP="00035A32">
            <w:pPr>
              <w:autoSpaceDN w:val="0"/>
              <w:adjustRightInd w:val="0"/>
              <w:rPr>
                <w:rFonts w:ascii="Arial" w:hAnsi="Arial" w:cs="Arial"/>
                <w:sz w:val="24"/>
                <w:szCs w:val="24"/>
              </w:rPr>
            </w:pPr>
            <w:r w:rsidRPr="00035A32">
              <w:rPr>
                <w:rFonts w:ascii="Arial" w:hAnsi="Arial" w:cs="Arial"/>
                <w:sz w:val="24"/>
                <w:szCs w:val="24"/>
              </w:rPr>
              <w:t>-</w:t>
            </w:r>
            <w:r w:rsidR="00035A32" w:rsidRPr="00035A32">
              <w:rPr>
                <w:rFonts w:ascii="Arial" w:hAnsi="Arial" w:cs="Arial"/>
                <w:sz w:val="24"/>
                <w:szCs w:val="24"/>
              </w:rPr>
              <w:t xml:space="preserve"> </w:t>
            </w:r>
            <w:r w:rsidR="00035A32" w:rsidRPr="00035A32">
              <w:rPr>
                <w:rFonts w:ascii="Arial" w:hAnsi="Arial" w:cs="Arial"/>
                <w:b/>
                <w:bCs/>
                <w:sz w:val="24"/>
                <w:szCs w:val="24"/>
              </w:rPr>
              <w:t>šank montažno demontažnog karaktera od drveta, metalna konstrukcija, terasa pokrivena tendom od platna bijele ili bež boje, nije dozvoljeno zatvaranje bocnih strana terase ni u zimskomni u ljetnjem periodu.</w:t>
            </w:r>
          </w:p>
          <w:p w14:paraId="17844F38" w14:textId="77777777" w:rsidR="000831F6" w:rsidRPr="00F058B7" w:rsidRDefault="000831F6" w:rsidP="008357A8">
            <w:pPr>
              <w:autoSpaceDN w:val="0"/>
              <w:adjustRightInd w:val="0"/>
              <w:jc w:val="both"/>
              <w:textAlignment w:val="baseline"/>
              <w:rPr>
                <w:rFonts w:ascii="Arial" w:hAnsi="Arial" w:cs="Arial"/>
                <w:sz w:val="24"/>
                <w:szCs w:val="24"/>
              </w:rPr>
            </w:pPr>
          </w:p>
          <w:p w14:paraId="17844F39" w14:textId="62C6BD5B" w:rsidR="000831F6" w:rsidRDefault="000831F6" w:rsidP="000831F6">
            <w:pPr>
              <w:autoSpaceDN w:val="0"/>
              <w:adjustRightInd w:val="0"/>
              <w:jc w:val="both"/>
              <w:textAlignment w:val="baseline"/>
              <w:rPr>
                <w:rFonts w:ascii="Arial" w:hAnsi="Arial" w:cs="Arial"/>
                <w:sz w:val="24"/>
                <w:szCs w:val="24"/>
              </w:rPr>
            </w:pPr>
            <w:r w:rsidRPr="00F058B7">
              <w:rPr>
                <w:rFonts w:ascii="Arial" w:hAnsi="Arial" w:cs="Arial"/>
                <w:sz w:val="24"/>
                <w:szCs w:val="24"/>
              </w:rPr>
              <w:t xml:space="preserve">-Pri određivanju lokacije </w:t>
            </w:r>
            <w:r w:rsidRPr="002046B0">
              <w:rPr>
                <w:rFonts w:ascii="Arial" w:hAnsi="Arial" w:cs="Arial"/>
                <w:sz w:val="24"/>
                <w:szCs w:val="24"/>
              </w:rPr>
              <w:t xml:space="preserve">treba voditi računa o očuvanju vizura na more okolnih </w:t>
            </w:r>
            <w:r w:rsidRPr="002046B0">
              <w:rPr>
                <w:rFonts w:ascii="Arial" w:hAnsi="Arial" w:cs="Arial"/>
                <w:sz w:val="24"/>
                <w:szCs w:val="24"/>
              </w:rPr>
              <w:lastRenderedPageBreak/>
              <w:t>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5C3AD5ED"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-Površina na kojoj se postavlja otvoreni šank</w:t>
            </w:r>
            <w:r w:rsidR="008B3667">
              <w:rPr>
                <w:rFonts w:ascii="Arial" w:hAnsi="Arial" w:cs="Arial"/>
                <w:sz w:val="24"/>
                <w:szCs w:val="24"/>
              </w:rPr>
              <w:t xml:space="preserve"> </w:t>
            </w:r>
            <w:r w:rsidRPr="00265AD8">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582DC1EF"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1D60F6AF"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 xml:space="preserve">-Ako ugostiteljsku terasu </w:t>
            </w:r>
            <w:r w:rsidR="00B159C8" w:rsidRPr="00B159C8">
              <w:rPr>
                <w:rFonts w:ascii="Arial" w:hAnsi="Arial" w:cs="Arial"/>
                <w:sz w:val="24"/>
                <w:szCs w:val="24"/>
              </w:rPr>
              <w:t>nije moguće postaviti u zaleđu plaže, ona</w:t>
            </w:r>
            <w:r w:rsidR="00B159C8" w:rsidRPr="00B159C8">
              <w:rPr>
                <w:rFonts w:ascii="Arial" w:hAnsi="Arial" w:cs="Arial"/>
                <w:b/>
                <w:bCs/>
                <w:sz w:val="24"/>
                <w:szCs w:val="24"/>
              </w:rPr>
              <w:t xml:space="preserve">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03ADD02A"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C97F6F">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33E6655F"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-Betoniranje podloge za postavljanje ugostiteljskih terasa </w:t>
            </w:r>
            <w:r w:rsidR="005F24EE" w:rsidRPr="005F24EE">
              <w:rPr>
                <w:rFonts w:ascii="Arial" w:hAnsi="Arial" w:cs="Arial"/>
                <w:sz w:val="24"/>
                <w:szCs w:val="24"/>
                <w:lang w:eastAsia="ar-SA"/>
              </w:rPr>
              <w:t>kod planiranih novih objekata</w:t>
            </w:r>
            <w:r w:rsidR="005F24EE" w:rsidRPr="005F24EE">
              <w:rPr>
                <w:rFonts w:ascii="Arial" w:hAnsi="Arial" w:cs="Arial"/>
                <w:b/>
                <w:bCs/>
                <w:sz w:val="24"/>
                <w:szCs w:val="24"/>
                <w:lang w:eastAsia="ar-SA"/>
              </w:rPr>
              <w:t xml:space="preserve">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64EAC66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8875D6">
              <w:rPr>
                <w:rFonts w:ascii="Arial" w:hAnsi="Arial" w:cs="Arial"/>
                <w:sz w:val="24"/>
                <w:szCs w:val="24"/>
                <w:lang w:eastAsia="ar-SA"/>
              </w:rPr>
              <w:t xml:space="preserve"> ili tendi</w:t>
            </w:r>
            <w:r w:rsidR="007124D5" w:rsidRPr="00FC403B">
              <w:rPr>
                <w:rFonts w:ascii="Arial" w:hAnsi="Arial" w:cs="Arial"/>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7777777"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48A59A66"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8875D6">
              <w:rPr>
                <w:rFonts w:ascii="Arial" w:hAnsi="Arial" w:cs="Arial"/>
                <w:sz w:val="24"/>
                <w:szCs w:val="24"/>
                <w:lang w:eastAsia="ar-SA"/>
              </w:rPr>
              <w:t>1</w:t>
            </w:r>
            <w:r w:rsidR="007124D5" w:rsidRPr="00FC403B">
              <w:rPr>
                <w:rFonts w:ascii="Arial" w:hAnsi="Arial" w:cs="Arial"/>
                <w:sz w:val="24"/>
                <w:szCs w:val="24"/>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875D6">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lastRenderedPageBreak/>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7777777"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Primjer plažnog bara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3971CBA0">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78594D5" w:rsidR="009000DD" w:rsidRPr="00E32C5C" w:rsidRDefault="00E748E6" w:rsidP="009000DD">
            <w:pPr>
              <w:tabs>
                <w:tab w:val="left" w:pos="6915"/>
              </w:tabs>
              <w:jc w:val="both"/>
              <w:rPr>
                <w:rFonts w:ascii="Arial" w:hAnsi="Arial" w:cs="Arial"/>
                <w:sz w:val="24"/>
                <w:szCs w:val="24"/>
                <w:lang w:val="en-US"/>
              </w:rPr>
            </w:pPr>
            <w:r w:rsidRPr="00E32C5C">
              <w:rPr>
                <w:rFonts w:ascii="Arial" w:hAnsi="Arial" w:cs="Arial"/>
                <w:sz w:val="24"/>
                <w:szCs w:val="24"/>
              </w:rPr>
              <w:t xml:space="preserve">Otvoreni šank sa terasom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 xml:space="preserve">kp </w:t>
            </w:r>
            <w:r w:rsidR="001E0C5E">
              <w:rPr>
                <w:rFonts w:ascii="Arial" w:hAnsi="Arial" w:cs="Arial"/>
                <w:b/>
                <w:bCs/>
                <w:sz w:val="24"/>
                <w:szCs w:val="24"/>
                <w:lang w:val="en-US"/>
              </w:rPr>
              <w:t>508</w:t>
            </w:r>
            <w:r w:rsidR="00E32C5C">
              <w:rPr>
                <w:rFonts w:ascii="Arial" w:hAnsi="Arial" w:cs="Arial"/>
                <w:b/>
                <w:bCs/>
                <w:sz w:val="24"/>
                <w:szCs w:val="24"/>
                <w:lang w:val="en-US"/>
              </w:rPr>
              <w:t xml:space="preserve"> </w:t>
            </w:r>
            <w:r w:rsidR="009000DD" w:rsidRPr="00E32C5C">
              <w:rPr>
                <w:rFonts w:ascii="Arial" w:hAnsi="Arial" w:cs="Arial"/>
                <w:b/>
                <w:bCs/>
                <w:sz w:val="24"/>
                <w:szCs w:val="24"/>
                <w:lang w:val="en-US"/>
              </w:rPr>
              <w:t>KO</w:t>
            </w:r>
            <w:r w:rsidR="00E32C5C">
              <w:rPr>
                <w:rFonts w:ascii="Arial" w:hAnsi="Arial" w:cs="Arial"/>
                <w:b/>
                <w:bCs/>
                <w:sz w:val="24"/>
                <w:szCs w:val="24"/>
                <w:lang w:val="en-US"/>
              </w:rPr>
              <w:t xml:space="preserve"> </w:t>
            </w:r>
            <w:r w:rsidR="001E0C5E">
              <w:rPr>
                <w:rFonts w:ascii="Arial" w:hAnsi="Arial" w:cs="Arial"/>
                <w:b/>
                <w:bCs/>
                <w:sz w:val="24"/>
                <w:szCs w:val="24"/>
                <w:lang w:val="en-US"/>
              </w:rPr>
              <w:t>Lepetani</w:t>
            </w:r>
            <w:r w:rsidR="00E32C5C">
              <w:rPr>
                <w:rFonts w:ascii="Arial" w:hAnsi="Arial" w:cs="Arial"/>
                <w:b/>
                <w:bCs/>
                <w:sz w:val="24"/>
                <w:szCs w:val="24"/>
                <w:lang w:val="en-US"/>
              </w:rPr>
              <w:t xml:space="preserve"> </w:t>
            </w:r>
            <w:r w:rsidRPr="00E32C5C">
              <w:rPr>
                <w:rFonts w:ascii="Arial" w:hAnsi="Arial" w:cs="Arial"/>
                <w:b/>
                <w:bCs/>
                <w:sz w:val="24"/>
                <w:szCs w:val="24"/>
                <w:lang w:val="en-US"/>
              </w:rPr>
              <w:t xml:space="preserve">, opština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06A7B4BA"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EC5488">
              <w:rPr>
                <w:rFonts w:ascii="Arial" w:hAnsi="Arial" w:cs="Arial"/>
                <w:sz w:val="24"/>
                <w:szCs w:val="24"/>
              </w:rPr>
              <w:t>(„Službeni list CG“, br.</w:t>
            </w:r>
            <w:r w:rsidR="00EC5488">
              <w:rPr>
                <w:rFonts w:eastAsia="Times New Roman"/>
                <w:b/>
                <w:bCs/>
                <w:color w:val="000000"/>
                <w:sz w:val="24"/>
                <w:szCs w:val="24"/>
              </w:rPr>
              <w:t xml:space="preserve"> </w:t>
            </w:r>
            <w:r w:rsidR="00EC5488">
              <w:rPr>
                <w:rFonts w:ascii="Arial" w:eastAsia="Times New Roman" w:hAnsi="Arial" w:cs="Arial"/>
                <w:color w:val="000000"/>
                <w:sz w:val="24"/>
                <w:szCs w:val="24"/>
              </w:rPr>
              <w:t>054/16 od 15.08.2016, 018/19 od 22.03.2019 </w:t>
            </w:r>
            <w:r w:rsidR="00EC5488">
              <w:rPr>
                <w:rFonts w:ascii="Arial" w:hAnsi="Arial" w:cs="Arial"/>
                <w:sz w:val="24"/>
                <w:szCs w:val="24"/>
              </w:rPr>
              <w:t>)</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53708F45"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šanka </w:t>
            </w:r>
            <w:r w:rsidR="00706456">
              <w:rPr>
                <w:rFonts w:ascii="Arial" w:hAnsi="Arial" w:cs="Arial"/>
                <w:bCs/>
                <w:sz w:val="24"/>
                <w:szCs w:val="24"/>
              </w:rPr>
              <w:t xml:space="preserve">sa terasom, </w:t>
            </w:r>
            <w:r w:rsidRPr="00D05329">
              <w:rPr>
                <w:rFonts w:ascii="Arial" w:hAnsi="Arial" w:cs="Arial"/>
                <w:bCs/>
                <w:sz w:val="24"/>
                <w:szCs w:val="24"/>
              </w:rPr>
              <w:t xml:space="preserve">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w:t>
            </w:r>
            <w:r w:rsidR="00BE71BC">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8E7CB4" w:rsidRPr="007B3552" w14:paraId="17844FBC" w14:textId="77777777" w:rsidTr="008E7CB4">
        <w:trPr>
          <w:trHeight w:val="354"/>
          <w:jc w:val="center"/>
        </w:trPr>
        <w:tc>
          <w:tcPr>
            <w:tcW w:w="1087" w:type="dxa"/>
            <w:noWrap/>
            <w:vAlign w:val="center"/>
          </w:tcPr>
          <w:p w14:paraId="17844FBA" w14:textId="07079A3D"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E71BC">
              <w:rPr>
                <w:rFonts w:ascii="Arial" w:hAnsi="Arial" w:cs="Arial"/>
                <w:sz w:val="24"/>
                <w:szCs w:val="24"/>
              </w:rPr>
              <w:t>3</w:t>
            </w:r>
            <w:r w:rsidR="008E7CB4">
              <w:rPr>
                <w:rFonts w:ascii="Arial" w:hAnsi="Arial" w:cs="Arial"/>
                <w:sz w:val="24"/>
                <w:szCs w:val="24"/>
              </w:rPr>
              <w:t>.</w:t>
            </w:r>
          </w:p>
        </w:tc>
        <w:tc>
          <w:tcPr>
            <w:tcW w:w="8831" w:type="dxa"/>
            <w:gridSpan w:val="3"/>
            <w:noWrap/>
          </w:tcPr>
          <w:p w14:paraId="17844FBB" w14:textId="3AE66AB3"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EC5488">
              <w:rPr>
                <w:rFonts w:ascii="Arial" w:hAnsi="Arial" w:cs="Arial"/>
                <w:sz w:val="24"/>
                <w:szCs w:val="24"/>
              </w:rPr>
              <w:t>(„Službeni list CG“, br.</w:t>
            </w:r>
            <w:r w:rsidR="00EC5488">
              <w:rPr>
                <w:rFonts w:eastAsia="Times New Roman"/>
                <w:b/>
                <w:bCs/>
                <w:color w:val="000000"/>
                <w:sz w:val="24"/>
                <w:szCs w:val="24"/>
              </w:rPr>
              <w:t xml:space="preserve"> </w:t>
            </w:r>
            <w:r w:rsidR="00EC5488">
              <w:rPr>
                <w:rFonts w:ascii="Arial" w:eastAsia="Times New Roman" w:hAnsi="Arial" w:cs="Arial"/>
                <w:color w:val="000000"/>
                <w:sz w:val="24"/>
                <w:szCs w:val="24"/>
              </w:rPr>
              <w:t>054/16 od 15.08.2016, 018/19 od 22.03.2019 </w:t>
            </w:r>
            <w:r w:rsidR="00EC5488">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3A0C8857"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E71BC">
              <w:rPr>
                <w:rFonts w:ascii="Arial" w:hAnsi="Arial" w:cs="Arial"/>
                <w:sz w:val="24"/>
                <w:szCs w:val="24"/>
              </w:rPr>
              <w:t>4</w:t>
            </w:r>
            <w:r>
              <w:rPr>
                <w:rFonts w:ascii="Arial" w:hAnsi="Arial" w:cs="Arial"/>
                <w:sz w:val="24"/>
                <w:szCs w:val="24"/>
              </w:rPr>
              <w:t>.</w:t>
            </w:r>
          </w:p>
        </w:tc>
        <w:tc>
          <w:tcPr>
            <w:tcW w:w="8831" w:type="dxa"/>
            <w:gridSpan w:val="3"/>
            <w:noWrap/>
          </w:tcPr>
          <w:p w14:paraId="233CF528" w14:textId="4DE605B6"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(za objekte gdje je to traženo) </w:t>
            </w:r>
            <w:r w:rsidRPr="00F467B7">
              <w:rPr>
                <w:rFonts w:ascii="Arial" w:hAnsi="Arial" w:cs="Arial"/>
                <w:b/>
                <w:sz w:val="24"/>
                <w:szCs w:val="24"/>
                <w:lang w:val="sr-Latn-CS" w:eastAsia="ar-SA"/>
              </w:rPr>
              <w:t>Dozvol</w:t>
            </w:r>
            <w:r w:rsidR="00836875">
              <w:rPr>
                <w:rFonts w:ascii="Arial" w:hAnsi="Arial" w:cs="Arial"/>
                <w:b/>
                <w:sz w:val="24"/>
                <w:szCs w:val="24"/>
                <w:lang w:val="sr-Latn-CS" w:eastAsia="ar-SA"/>
              </w:rPr>
              <w:t>e</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836875">
              <w:rPr>
                <w:rFonts w:ascii="Arial" w:hAnsi="Arial" w:cs="Arial"/>
                <w:b/>
                <w:bCs/>
                <w:sz w:val="24"/>
                <w:szCs w:val="24"/>
                <w:lang w:val="sr-Latn-CS" w:eastAsia="ar-SA"/>
              </w:rPr>
              <w:t>Saglasnost</w:t>
            </w:r>
            <w:r w:rsidRPr="001C5C58">
              <w:rPr>
                <w:rFonts w:ascii="Arial" w:hAnsi="Arial" w:cs="Arial"/>
                <w:sz w:val="24"/>
                <w:szCs w:val="24"/>
                <w:lang w:val="sr-Latn-CS" w:eastAsia="ar-SA"/>
              </w:rPr>
              <w:t xml:space="preserve">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18143EFA"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E71BC">
              <w:rPr>
                <w:rFonts w:ascii="Arial" w:hAnsi="Arial" w:cs="Arial"/>
                <w:sz w:val="24"/>
                <w:szCs w:val="24"/>
              </w:rPr>
              <w:t>5</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0AADFFFC"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E71BC">
              <w:rPr>
                <w:rFonts w:ascii="Arial" w:hAnsi="Arial" w:cs="Arial"/>
                <w:sz w:val="24"/>
                <w:szCs w:val="24"/>
              </w:rPr>
              <w:t>6</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1088E567"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E71BC">
              <w:rPr>
                <w:rFonts w:ascii="Arial" w:hAnsi="Arial" w:cs="Arial"/>
                <w:sz w:val="24"/>
                <w:szCs w:val="24"/>
              </w:rPr>
              <w:t>7</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083FB288"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w:t>
            </w:r>
            <w:r w:rsidR="00BE71BC">
              <w:rPr>
                <w:rFonts w:ascii="Arial" w:hAnsi="Arial" w:cs="Arial"/>
                <w:sz w:val="24"/>
                <w:szCs w:val="24"/>
              </w:rPr>
              <w:t>8</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0A8CFBD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BE71BC">
              <w:rPr>
                <w:rFonts w:ascii="Arial" w:hAnsi="Arial" w:cs="Arial"/>
                <w:sz w:val="24"/>
                <w:szCs w:val="24"/>
              </w:rPr>
              <w:t>19</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33368" w14:textId="77777777" w:rsidR="002D185C" w:rsidRDefault="002D185C" w:rsidP="0016116A">
      <w:pPr>
        <w:spacing w:after="0" w:line="240" w:lineRule="auto"/>
      </w:pPr>
      <w:r>
        <w:separator/>
      </w:r>
    </w:p>
  </w:endnote>
  <w:endnote w:type="continuationSeparator" w:id="0">
    <w:p w14:paraId="15313756" w14:textId="77777777" w:rsidR="002D185C" w:rsidRDefault="002D185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0740E" w14:textId="77777777" w:rsidR="002D185C" w:rsidRDefault="002D185C" w:rsidP="0016116A">
      <w:pPr>
        <w:spacing w:after="0" w:line="240" w:lineRule="auto"/>
      </w:pPr>
      <w:r>
        <w:separator/>
      </w:r>
    </w:p>
  </w:footnote>
  <w:footnote w:type="continuationSeparator" w:id="0">
    <w:p w14:paraId="18842B5E" w14:textId="77777777" w:rsidR="002D185C" w:rsidRDefault="002D185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35A32"/>
    <w:rsid w:val="00050936"/>
    <w:rsid w:val="0005219E"/>
    <w:rsid w:val="00053BD1"/>
    <w:rsid w:val="0006446D"/>
    <w:rsid w:val="000754D4"/>
    <w:rsid w:val="000831F6"/>
    <w:rsid w:val="00083F01"/>
    <w:rsid w:val="000949C3"/>
    <w:rsid w:val="000A2649"/>
    <w:rsid w:val="000A42D9"/>
    <w:rsid w:val="000A78BA"/>
    <w:rsid w:val="000B2331"/>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026A"/>
    <w:rsid w:val="00141DF4"/>
    <w:rsid w:val="0016116A"/>
    <w:rsid w:val="00185344"/>
    <w:rsid w:val="0019653F"/>
    <w:rsid w:val="001A099B"/>
    <w:rsid w:val="001A189D"/>
    <w:rsid w:val="001A61E9"/>
    <w:rsid w:val="001C5C58"/>
    <w:rsid w:val="001D7599"/>
    <w:rsid w:val="001E0A63"/>
    <w:rsid w:val="001E0C5E"/>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0327"/>
    <w:rsid w:val="002A2868"/>
    <w:rsid w:val="002A4955"/>
    <w:rsid w:val="002B19A6"/>
    <w:rsid w:val="002C157A"/>
    <w:rsid w:val="002C21AA"/>
    <w:rsid w:val="002D185C"/>
    <w:rsid w:val="002D239E"/>
    <w:rsid w:val="002D2754"/>
    <w:rsid w:val="002E0A74"/>
    <w:rsid w:val="002F2766"/>
    <w:rsid w:val="002F684A"/>
    <w:rsid w:val="002F7118"/>
    <w:rsid w:val="002F7135"/>
    <w:rsid w:val="0031604A"/>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9476F"/>
    <w:rsid w:val="005A5F0F"/>
    <w:rsid w:val="005B1D64"/>
    <w:rsid w:val="005B5E10"/>
    <w:rsid w:val="005B6A81"/>
    <w:rsid w:val="005C0561"/>
    <w:rsid w:val="005C116F"/>
    <w:rsid w:val="005D2DD2"/>
    <w:rsid w:val="005D5822"/>
    <w:rsid w:val="005F23BF"/>
    <w:rsid w:val="005F24EE"/>
    <w:rsid w:val="005F3791"/>
    <w:rsid w:val="00605A14"/>
    <w:rsid w:val="0061261A"/>
    <w:rsid w:val="0061662C"/>
    <w:rsid w:val="00623F1B"/>
    <w:rsid w:val="00624B84"/>
    <w:rsid w:val="006463D9"/>
    <w:rsid w:val="00652743"/>
    <w:rsid w:val="00667AA8"/>
    <w:rsid w:val="006746F6"/>
    <w:rsid w:val="006831FE"/>
    <w:rsid w:val="0068778A"/>
    <w:rsid w:val="00687ACF"/>
    <w:rsid w:val="006C31BC"/>
    <w:rsid w:val="006D43C7"/>
    <w:rsid w:val="006D4FE4"/>
    <w:rsid w:val="006E302B"/>
    <w:rsid w:val="006E5718"/>
    <w:rsid w:val="006F1FD7"/>
    <w:rsid w:val="006F54AF"/>
    <w:rsid w:val="006F56B9"/>
    <w:rsid w:val="006F7CE9"/>
    <w:rsid w:val="00704035"/>
    <w:rsid w:val="00706456"/>
    <w:rsid w:val="007124D5"/>
    <w:rsid w:val="0072176C"/>
    <w:rsid w:val="00727CDC"/>
    <w:rsid w:val="0073095C"/>
    <w:rsid w:val="00743DAA"/>
    <w:rsid w:val="00753FA7"/>
    <w:rsid w:val="00756235"/>
    <w:rsid w:val="007663F2"/>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6875"/>
    <w:rsid w:val="008374D5"/>
    <w:rsid w:val="0085045C"/>
    <w:rsid w:val="0085318D"/>
    <w:rsid w:val="00867171"/>
    <w:rsid w:val="00870DBE"/>
    <w:rsid w:val="00872565"/>
    <w:rsid w:val="008733A0"/>
    <w:rsid w:val="00876347"/>
    <w:rsid w:val="00877971"/>
    <w:rsid w:val="00880822"/>
    <w:rsid w:val="0088119C"/>
    <w:rsid w:val="0088480C"/>
    <w:rsid w:val="008875D6"/>
    <w:rsid w:val="008A00FF"/>
    <w:rsid w:val="008A43B4"/>
    <w:rsid w:val="008B089E"/>
    <w:rsid w:val="008B1DAB"/>
    <w:rsid w:val="008B3667"/>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5003"/>
    <w:rsid w:val="009B447C"/>
    <w:rsid w:val="009B44E8"/>
    <w:rsid w:val="009B6699"/>
    <w:rsid w:val="009C497B"/>
    <w:rsid w:val="009C55A2"/>
    <w:rsid w:val="009D0BE9"/>
    <w:rsid w:val="009E328D"/>
    <w:rsid w:val="009F4477"/>
    <w:rsid w:val="00A0048B"/>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59C8"/>
    <w:rsid w:val="00B169E7"/>
    <w:rsid w:val="00B175C1"/>
    <w:rsid w:val="00B2280D"/>
    <w:rsid w:val="00B261A8"/>
    <w:rsid w:val="00B26D17"/>
    <w:rsid w:val="00B3068C"/>
    <w:rsid w:val="00B331C3"/>
    <w:rsid w:val="00B45EC2"/>
    <w:rsid w:val="00B468BE"/>
    <w:rsid w:val="00B4797A"/>
    <w:rsid w:val="00B51262"/>
    <w:rsid w:val="00B5647F"/>
    <w:rsid w:val="00B6577E"/>
    <w:rsid w:val="00B72474"/>
    <w:rsid w:val="00B73041"/>
    <w:rsid w:val="00B90321"/>
    <w:rsid w:val="00BA4143"/>
    <w:rsid w:val="00BB2ACE"/>
    <w:rsid w:val="00BE68C1"/>
    <w:rsid w:val="00BE71BC"/>
    <w:rsid w:val="00BF2C05"/>
    <w:rsid w:val="00C20394"/>
    <w:rsid w:val="00C32740"/>
    <w:rsid w:val="00C3585C"/>
    <w:rsid w:val="00C4689A"/>
    <w:rsid w:val="00C530D0"/>
    <w:rsid w:val="00C539FA"/>
    <w:rsid w:val="00C65E37"/>
    <w:rsid w:val="00C664AB"/>
    <w:rsid w:val="00C7478B"/>
    <w:rsid w:val="00C80838"/>
    <w:rsid w:val="00C97F6F"/>
    <w:rsid w:val="00CA1BD2"/>
    <w:rsid w:val="00CA292F"/>
    <w:rsid w:val="00CA4893"/>
    <w:rsid w:val="00CB6B6B"/>
    <w:rsid w:val="00CD2388"/>
    <w:rsid w:val="00CD2754"/>
    <w:rsid w:val="00CD4B64"/>
    <w:rsid w:val="00CF331C"/>
    <w:rsid w:val="00CF3A4F"/>
    <w:rsid w:val="00D02CE4"/>
    <w:rsid w:val="00D05329"/>
    <w:rsid w:val="00D2210A"/>
    <w:rsid w:val="00D251D8"/>
    <w:rsid w:val="00D3265C"/>
    <w:rsid w:val="00D37A30"/>
    <w:rsid w:val="00D5511F"/>
    <w:rsid w:val="00D82D12"/>
    <w:rsid w:val="00D8675A"/>
    <w:rsid w:val="00D90125"/>
    <w:rsid w:val="00DB032D"/>
    <w:rsid w:val="00DB2CDF"/>
    <w:rsid w:val="00DB347E"/>
    <w:rsid w:val="00DC0ACF"/>
    <w:rsid w:val="00DD7E0D"/>
    <w:rsid w:val="00DE19A2"/>
    <w:rsid w:val="00DE64A6"/>
    <w:rsid w:val="00E125B5"/>
    <w:rsid w:val="00E17461"/>
    <w:rsid w:val="00E177D5"/>
    <w:rsid w:val="00E17D82"/>
    <w:rsid w:val="00E2350F"/>
    <w:rsid w:val="00E32258"/>
    <w:rsid w:val="00E3229F"/>
    <w:rsid w:val="00E32C5C"/>
    <w:rsid w:val="00E5084D"/>
    <w:rsid w:val="00E50E3B"/>
    <w:rsid w:val="00E52EC0"/>
    <w:rsid w:val="00E57BED"/>
    <w:rsid w:val="00E628EF"/>
    <w:rsid w:val="00E6419B"/>
    <w:rsid w:val="00E67301"/>
    <w:rsid w:val="00E70964"/>
    <w:rsid w:val="00E748E6"/>
    <w:rsid w:val="00E820CD"/>
    <w:rsid w:val="00E85F6C"/>
    <w:rsid w:val="00E97628"/>
    <w:rsid w:val="00EC53AE"/>
    <w:rsid w:val="00EC5488"/>
    <w:rsid w:val="00EC557E"/>
    <w:rsid w:val="00ED0A1A"/>
    <w:rsid w:val="00EF553A"/>
    <w:rsid w:val="00EF69DE"/>
    <w:rsid w:val="00F0017F"/>
    <w:rsid w:val="00F04485"/>
    <w:rsid w:val="00F058B7"/>
    <w:rsid w:val="00F0592E"/>
    <w:rsid w:val="00F14D61"/>
    <w:rsid w:val="00F228D5"/>
    <w:rsid w:val="00F420C3"/>
    <w:rsid w:val="00F43075"/>
    <w:rsid w:val="00F44E3C"/>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74</cp:revision>
  <cp:lastPrinted>2018-12-17T12:56:00Z</cp:lastPrinted>
  <dcterms:created xsi:type="dcterms:W3CDTF">2019-04-06T09:07:00Z</dcterms:created>
  <dcterms:modified xsi:type="dcterms:W3CDTF">2025-02-12T08:14:00Z</dcterms:modified>
</cp:coreProperties>
</file>