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301632A0" w:rsidR="005053D0" w:rsidRPr="00C20394" w:rsidRDefault="00FA75DC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0962684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26860159" w:rsidR="00727CDC" w:rsidRPr="00283A19" w:rsidRDefault="003B61A5" w:rsidP="00611D1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</w:t>
            </w:r>
            <w:r w:rsidRPr="00E53258">
              <w:rPr>
                <w:rFonts w:ascii="Arial" w:hAnsi="Arial" w:cs="Arial"/>
                <w:sz w:val="22"/>
                <w:szCs w:val="22"/>
              </w:rPr>
              <w:t>-86/</w:t>
            </w:r>
            <w:r w:rsidR="00E53258" w:rsidRPr="00E53258">
              <w:rPr>
                <w:rFonts w:ascii="Arial" w:hAnsi="Arial" w:cs="Arial"/>
                <w:sz w:val="22"/>
                <w:szCs w:val="22"/>
              </w:rPr>
              <w:t>36</w:t>
            </w:r>
            <w:r w:rsidR="00E532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E53258"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523FDC50" w:rsidR="00727CDC" w:rsidRPr="007B3552" w:rsidRDefault="0038412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128">
              <w:rPr>
                <w:rFonts w:ascii="Arial" w:hAnsi="Arial" w:cs="Arial"/>
                <w:sz w:val="24"/>
                <w:szCs w:val="24"/>
              </w:rPr>
              <w:t>za postavljanje pr</w:t>
            </w:r>
            <w:r w:rsidR="00A06D54">
              <w:rPr>
                <w:rFonts w:ascii="Arial" w:hAnsi="Arial" w:cs="Arial"/>
                <w:sz w:val="24"/>
                <w:szCs w:val="24"/>
              </w:rPr>
              <w:t>ivrem</w:t>
            </w:r>
            <w:r w:rsidR="00FD0E48">
              <w:rPr>
                <w:rFonts w:ascii="Arial" w:hAnsi="Arial" w:cs="Arial"/>
                <w:sz w:val="24"/>
                <w:szCs w:val="24"/>
              </w:rPr>
              <w:t>eno</w:t>
            </w:r>
            <w:r w:rsidRPr="00384128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A06D54">
              <w:rPr>
                <w:rFonts w:ascii="Arial" w:hAnsi="Arial" w:cs="Arial"/>
                <w:sz w:val="24"/>
                <w:szCs w:val="24"/>
              </w:rPr>
              <w:t>ih</w:t>
            </w:r>
            <w:r w:rsidRPr="00384128">
              <w:rPr>
                <w:rFonts w:ascii="Arial" w:hAnsi="Arial" w:cs="Arial"/>
                <w:sz w:val="24"/>
                <w:szCs w:val="24"/>
              </w:rPr>
              <w:t xml:space="preserve"> objekata – </w:t>
            </w:r>
            <w:r w:rsidRPr="00611D10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tera</w:t>
            </w:r>
            <w:r w:rsidR="00611D10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611D10">
              <w:rPr>
                <w:rFonts w:ascii="Arial" w:hAnsi="Arial" w:cs="Arial"/>
                <w:b/>
                <w:bCs/>
                <w:sz w:val="24"/>
                <w:szCs w:val="24"/>
              </w:rPr>
              <w:t>om</w:t>
            </w:r>
            <w:r w:rsidRPr="00384128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611D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4128">
              <w:rPr>
                <w:rFonts w:ascii="Arial" w:hAnsi="Arial" w:cs="Arial"/>
                <w:sz w:val="24"/>
                <w:szCs w:val="24"/>
              </w:rPr>
              <w:t>lokacij</w:t>
            </w:r>
            <w:r w:rsidR="00A06D54">
              <w:rPr>
                <w:rFonts w:ascii="Arial" w:hAnsi="Arial" w:cs="Arial"/>
                <w:sz w:val="24"/>
                <w:szCs w:val="24"/>
              </w:rPr>
              <w:t>a</w:t>
            </w:r>
            <w:r w:rsidRPr="003841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6D54">
              <w:rPr>
                <w:rFonts w:ascii="Arial" w:hAnsi="Arial" w:cs="Arial"/>
                <w:sz w:val="24"/>
                <w:szCs w:val="24"/>
              </w:rPr>
              <w:t>br.</w:t>
            </w:r>
            <w:r w:rsidR="00A06D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11D10">
              <w:rPr>
                <w:rFonts w:ascii="Arial" w:hAnsi="Arial" w:cs="Arial"/>
                <w:b/>
                <w:bCs/>
                <w:sz w:val="24"/>
                <w:szCs w:val="24"/>
              </w:rPr>
              <w:t>8.101</w:t>
            </w:r>
            <w:r w:rsidRPr="00384128">
              <w:rPr>
                <w:rFonts w:ascii="Arial" w:hAnsi="Arial" w:cs="Arial"/>
                <w:sz w:val="24"/>
                <w:szCs w:val="24"/>
              </w:rPr>
              <w:t xml:space="preserve"> na kupalištu označenom </w:t>
            </w:r>
            <w:r w:rsidRPr="00AC2C38">
              <w:rPr>
                <w:rFonts w:ascii="Arial" w:hAnsi="Arial" w:cs="Arial"/>
                <w:sz w:val="24"/>
                <w:szCs w:val="24"/>
              </w:rPr>
              <w:t>br.</w:t>
            </w:r>
            <w:r w:rsidRPr="00611D10">
              <w:rPr>
                <w:rFonts w:ascii="Arial" w:hAnsi="Arial" w:cs="Arial"/>
                <w:b/>
                <w:bCs/>
                <w:sz w:val="24"/>
                <w:szCs w:val="24"/>
              </w:rPr>
              <w:t>10Z12</w:t>
            </w:r>
            <w:r w:rsidRPr="00384128">
              <w:rPr>
                <w:rFonts w:ascii="Arial" w:hAnsi="Arial" w:cs="Arial"/>
                <w:sz w:val="24"/>
                <w:szCs w:val="24"/>
              </w:rPr>
              <w:t xml:space="preserve"> u opštini Ulcinj predviđena - Izmjenama i dopunam Programa privremenih objekata u zoni morskog dobra u opštini Ulcinj za period 2024-2028.godine.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1A551C8" w14:textId="2952D286" w:rsidR="00384128" w:rsidRPr="00384128" w:rsidRDefault="00384128" w:rsidP="0038412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84128">
              <w:rPr>
                <w:rFonts w:ascii="Arial" w:hAnsi="Arial" w:cs="Arial"/>
                <w:sz w:val="24"/>
                <w:szCs w:val="24"/>
              </w:rPr>
              <w:t xml:space="preserve">-U sklopu uređenog kupališta </w:t>
            </w:r>
            <w:r w:rsidRPr="00611D10">
              <w:rPr>
                <w:rFonts w:ascii="Arial" w:hAnsi="Arial" w:cs="Arial"/>
                <w:sz w:val="24"/>
                <w:szCs w:val="24"/>
              </w:rPr>
              <w:t>br.</w:t>
            </w:r>
            <w:r w:rsidRPr="00611D10">
              <w:rPr>
                <w:rFonts w:ascii="Arial" w:hAnsi="Arial" w:cs="Arial"/>
                <w:b/>
                <w:bCs/>
                <w:sz w:val="24"/>
                <w:szCs w:val="24"/>
              </w:rPr>
              <w:t>10Z12</w:t>
            </w:r>
            <w:r w:rsidR="00A06D5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3841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1D10" w:rsidRPr="00611D10">
              <w:rPr>
                <w:rFonts w:ascii="Arial" w:hAnsi="Arial" w:cs="Arial"/>
                <w:sz w:val="24"/>
                <w:szCs w:val="24"/>
              </w:rPr>
              <w:t xml:space="preserve">moguće je postaviti ugostiteljski objekat sa terasom - lokacija </w:t>
            </w:r>
            <w:r w:rsidR="00611D10" w:rsidRPr="00611D10">
              <w:rPr>
                <w:rFonts w:ascii="Arial" w:hAnsi="Arial" w:cs="Arial"/>
                <w:b/>
                <w:bCs/>
                <w:sz w:val="24"/>
                <w:szCs w:val="24"/>
              </w:rPr>
              <w:t>8.101</w:t>
            </w:r>
          </w:p>
          <w:p w14:paraId="0E3F3070" w14:textId="77777777" w:rsidR="00384128" w:rsidRPr="00384128" w:rsidRDefault="00384128" w:rsidP="0038412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931F6CE" w14:textId="77777777" w:rsidR="00384128" w:rsidRPr="00384128" w:rsidRDefault="00384128" w:rsidP="0038412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84128">
              <w:rPr>
                <w:rFonts w:ascii="Arial" w:hAnsi="Arial" w:cs="Arial"/>
                <w:sz w:val="24"/>
                <w:szCs w:val="24"/>
              </w:rPr>
              <w:t>-</w:t>
            </w:r>
            <w:r w:rsidRPr="00611D10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</w:t>
            </w:r>
            <w:r w:rsidRPr="00384128">
              <w:rPr>
                <w:rFonts w:ascii="Arial" w:hAnsi="Arial" w:cs="Arial"/>
                <w:sz w:val="24"/>
                <w:szCs w:val="24"/>
              </w:rPr>
              <w:t xml:space="preserve"> moguće je postaviti maksimalne bruto površine P=132m2</w:t>
            </w:r>
          </w:p>
          <w:p w14:paraId="7CD60690" w14:textId="77777777" w:rsidR="00384128" w:rsidRPr="00384128" w:rsidRDefault="00384128" w:rsidP="0038412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E1DCB62" w14:textId="5EB880E2" w:rsidR="009C41C2" w:rsidRDefault="00384128" w:rsidP="0038412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84128">
              <w:rPr>
                <w:rFonts w:ascii="Arial" w:hAnsi="Arial" w:cs="Arial"/>
                <w:sz w:val="24"/>
                <w:szCs w:val="24"/>
              </w:rPr>
              <w:t>-</w:t>
            </w:r>
            <w:r w:rsidRPr="00611D10">
              <w:rPr>
                <w:rFonts w:ascii="Arial" w:hAnsi="Arial" w:cs="Arial"/>
                <w:b/>
                <w:bCs/>
                <w:sz w:val="24"/>
                <w:szCs w:val="24"/>
              </w:rPr>
              <w:t>Površina ugostiteljske terase</w:t>
            </w:r>
            <w:r w:rsidRPr="00384128">
              <w:rPr>
                <w:rFonts w:ascii="Arial" w:hAnsi="Arial" w:cs="Arial"/>
                <w:sz w:val="24"/>
                <w:szCs w:val="24"/>
              </w:rPr>
              <w:t xml:space="preserve"> uz ugostiteljski objekat </w:t>
            </w:r>
            <w:r w:rsidR="00611D10">
              <w:rPr>
                <w:rFonts w:ascii="Arial" w:hAnsi="Arial" w:cs="Arial"/>
                <w:sz w:val="24"/>
                <w:szCs w:val="24"/>
              </w:rPr>
              <w:t>na</w:t>
            </w:r>
            <w:r w:rsidRPr="00384128">
              <w:rPr>
                <w:rFonts w:ascii="Arial" w:hAnsi="Arial" w:cs="Arial"/>
                <w:sz w:val="24"/>
                <w:szCs w:val="24"/>
              </w:rPr>
              <w:t xml:space="preserve"> kupališt</w:t>
            </w:r>
            <w:r w:rsidR="00611D10">
              <w:rPr>
                <w:rFonts w:ascii="Arial" w:hAnsi="Arial" w:cs="Arial"/>
                <w:sz w:val="24"/>
                <w:szCs w:val="24"/>
              </w:rPr>
              <w:t>u</w:t>
            </w:r>
            <w:r w:rsidRPr="00AC2C38">
              <w:rPr>
                <w:rFonts w:ascii="Arial" w:hAnsi="Arial" w:cs="Arial"/>
                <w:sz w:val="24"/>
                <w:szCs w:val="24"/>
              </w:rPr>
              <w:t xml:space="preserve"> br.</w:t>
            </w:r>
            <w:r w:rsidRPr="00A06D54">
              <w:rPr>
                <w:rFonts w:ascii="Arial" w:hAnsi="Arial" w:cs="Arial"/>
                <w:b/>
                <w:bCs/>
                <w:sz w:val="24"/>
                <w:szCs w:val="24"/>
              </w:rPr>
              <w:t>10Z12</w:t>
            </w:r>
            <w:r w:rsidRPr="00384128">
              <w:rPr>
                <w:rFonts w:ascii="Arial" w:hAnsi="Arial" w:cs="Arial"/>
                <w:sz w:val="24"/>
                <w:szCs w:val="24"/>
              </w:rPr>
              <w:t xml:space="preserve"> iznosi maksimalno P1=150 m2</w:t>
            </w:r>
          </w:p>
          <w:p w14:paraId="0F955942" w14:textId="77777777" w:rsidR="00384128" w:rsidRPr="004C6EA9" w:rsidRDefault="00384128" w:rsidP="0038412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BA34D02" w14:textId="77777777" w:rsidR="00384128" w:rsidRPr="00384128" w:rsidRDefault="00384128" w:rsidP="0038412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412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Montažno-demontažni objekat – restoran dijelom natkriven konstrukcijom od pocinkovanih čelinih profila, ili nosača od lameliranog drveta, obloženih drvenim daskama, montažno-demontažnog tipa.  Ispred objekta se nalazi terasa koje je natrkivena tendom sa platnom bijele ili bež boje.</w:t>
            </w:r>
          </w:p>
          <w:p w14:paraId="02CE1920" w14:textId="77777777" w:rsidR="00384128" w:rsidRPr="00384128" w:rsidRDefault="00384128" w:rsidP="0038412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4128">
              <w:rPr>
                <w:rFonts w:ascii="Arial" w:hAnsi="Arial" w:cs="Arial"/>
                <w:b/>
                <w:bCs/>
                <w:sz w:val="24"/>
                <w:szCs w:val="24"/>
              </w:rPr>
              <w:t>Neophodna izrada tehničkog rješenja za rješavanje otpadnih voda (Tip 1, Tip 2 ili Tip 3) u skladu sa Poglavljem 8 Programa</w:t>
            </w:r>
          </w:p>
          <w:p w14:paraId="13D370A2" w14:textId="0D80D021" w:rsidR="009C41C2" w:rsidRDefault="00384128" w:rsidP="0038412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4128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aktivnosti I  djelatnosti u zaštićenom području</w:t>
            </w:r>
            <w:r w:rsidR="005B519F" w:rsidRPr="005B519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7E9226BE" w14:textId="77777777" w:rsidR="005B519F" w:rsidRPr="004C6EA9" w:rsidRDefault="005B519F" w:rsidP="005B519F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12F25EA4" w:rsidR="00EE639B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6EA9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>
              <w:rPr>
                <w:rFonts w:ascii="Arial" w:hAnsi="Arial" w:cs="Arial"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sz w:val="24"/>
                <w:szCs w:val="24"/>
              </w:rPr>
              <w:t xml:space="preserve">gostiteljski objekat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7519FE1F" w14:textId="77777777" w:rsidR="00EE639B" w:rsidRPr="00EE639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B7A7601" w14:textId="77777777" w:rsidR="00384128" w:rsidRPr="00384128" w:rsidRDefault="00384128" w:rsidP="0038412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84128">
              <w:rPr>
                <w:rFonts w:ascii="Arial" w:hAnsi="Arial" w:cs="Arial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540DF056" w14:textId="77777777" w:rsidR="00384128" w:rsidRPr="00384128" w:rsidRDefault="00384128" w:rsidP="0038412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5C9E357" w14:textId="77777777" w:rsidR="00384128" w:rsidRPr="00384128" w:rsidRDefault="00384128" w:rsidP="0038412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84128">
              <w:rPr>
                <w:rFonts w:ascii="Arial" w:hAnsi="Arial" w:cs="Arial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1D23611E" w14:textId="77777777" w:rsidR="00384128" w:rsidRPr="00384128" w:rsidRDefault="00384128" w:rsidP="0038412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1516D93" w14:textId="77777777" w:rsidR="00384128" w:rsidRPr="00384128" w:rsidRDefault="00384128" w:rsidP="0038412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84128">
              <w:rPr>
                <w:rFonts w:ascii="Arial" w:hAnsi="Arial" w:cs="Arial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5BE58AA6" w14:textId="77777777" w:rsidR="00384128" w:rsidRPr="00384128" w:rsidRDefault="00384128" w:rsidP="0038412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004F207" w14:textId="77777777" w:rsidR="00384128" w:rsidRPr="00384128" w:rsidRDefault="00384128" w:rsidP="0038412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84128">
              <w:rPr>
                <w:rFonts w:ascii="Arial" w:hAnsi="Arial" w:cs="Arial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28C5A35A" w14:textId="77777777" w:rsidR="00384128" w:rsidRPr="00384128" w:rsidRDefault="00384128" w:rsidP="0038412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1187F00" w14:textId="77777777" w:rsidR="00384128" w:rsidRPr="00384128" w:rsidRDefault="00384128" w:rsidP="0038412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84128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384128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384128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384128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384128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63CCEB87" w14:textId="77777777" w:rsidR="00384128" w:rsidRPr="00384128" w:rsidRDefault="00384128" w:rsidP="0038412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40" w14:textId="477493A7" w:rsidR="007124D5" w:rsidRDefault="00384128" w:rsidP="0038412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84128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6E0EC4F5" w14:textId="77777777" w:rsidR="00384128" w:rsidRPr="00384128" w:rsidRDefault="00384128" w:rsidP="00384128">
            <w:pPr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u w:val="single"/>
              </w:rPr>
            </w:pPr>
          </w:p>
          <w:p w14:paraId="17844F41" w14:textId="5F8BAB0A" w:rsidR="008357A8" w:rsidRPr="00AC2C38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2C3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-Ako ugostiteljsku terasu </w:t>
            </w:r>
            <w:r w:rsidR="00EF757C" w:rsidRPr="00AC2C3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nije moguće postaviti u zaleđu plaže, ona </w:t>
            </w:r>
            <w:r w:rsidRPr="00AC2C38">
              <w:rPr>
                <w:rFonts w:ascii="Arial" w:hAnsi="Arial" w:cs="Arial"/>
                <w:color w:val="000000" w:themeColor="text1"/>
                <w:sz w:val="24"/>
                <w:szCs w:val="24"/>
              </w:rPr>
              <w:t>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17844F42" w14:textId="77777777" w:rsidR="000831F6" w:rsidRPr="00384128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43" w14:textId="223399FB" w:rsidR="007124D5" w:rsidRPr="00384128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38412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-Terasa se organizuje na postojećoj gotovoj podlozi, a u slučaju da postojeća podloga nije odgovarajuća, može se postaviti montažno-demontažna podloga (deking</w:t>
            </w:r>
            <w:r w:rsidR="00EF757C" w:rsidRPr="0038412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EF757C" w:rsidRPr="0038412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ili slično</w:t>
            </w:r>
            <w:r w:rsidRPr="0038412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).Podna platforma ne može biti visine veće od 10 cm.</w:t>
            </w:r>
          </w:p>
          <w:p w14:paraId="17844F44" w14:textId="77777777" w:rsidR="007124D5" w:rsidRPr="00384128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5" w14:textId="1433C9F9" w:rsidR="007124D5" w:rsidRPr="00E53258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E5325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-Betoniranje podloge za postavljanje ugostiteljskih terasa </w:t>
            </w:r>
            <w:r w:rsidR="00C33552" w:rsidRPr="00E5325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kod planiranih novih objekata </w:t>
            </w:r>
            <w:r w:rsidRPr="00E5325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nije dozvoljeno na pješčanim djelovima plaža, u granicama zaštićenih </w:t>
            </w:r>
            <w:r w:rsidRPr="00E5325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prirodnih dobara, u granicama nepokretnog  kulturnog dobra i njegove zaštićene okoline, kao i u granicama </w:t>
            </w:r>
            <w:r w:rsidRPr="00E53258">
              <w:rPr>
                <w:rFonts w:ascii="Arial" w:hAnsi="Arial" w:cs="Arial"/>
                <w:color w:val="000000" w:themeColor="text1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844F46" w14:textId="77777777" w:rsidR="007124D5" w:rsidRPr="00384128" w:rsidRDefault="007124D5" w:rsidP="007124D5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7" w14:textId="77777777" w:rsidR="007124D5" w:rsidRPr="00384128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38412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38412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7844F48" w14:textId="77777777" w:rsidR="007124D5" w:rsidRPr="00384128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9" w14:textId="1E0AB9CD" w:rsidR="007124D5" w:rsidRPr="00384128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38412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38412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Opremu ugostiteljskih terasa čine stolovi, stolice</w:t>
            </w:r>
            <w:r w:rsidR="00611D10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i</w:t>
            </w:r>
            <w:r w:rsidR="007124D5" w:rsidRPr="0038412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eventualno ograde. Za zaštitu od sunca na otvorenim terasama na javnim površinama dozvoljeno je samo postavljanje </w:t>
            </w:r>
            <w:r w:rsidR="00446731" w:rsidRPr="0038412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tendi </w:t>
            </w:r>
            <w:r w:rsidR="007124D5" w:rsidRPr="0038412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(izuzetno pergola i lakih konstrukcija ako je u skladu sa ambijentalnim vrijednostima prostora i ako je Programom tako definisano za konkretnu lokaciju). </w:t>
            </w:r>
          </w:p>
          <w:p w14:paraId="17844F4A" w14:textId="77777777" w:rsidR="007124D5" w:rsidRPr="009C41C2" w:rsidRDefault="007124D5" w:rsidP="00FC403B">
            <w:pPr>
              <w:suppressAutoHyphens/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  <w:lang w:eastAsia="ar-SA"/>
              </w:rPr>
            </w:pPr>
          </w:p>
          <w:p w14:paraId="17844F4B" w14:textId="77777777" w:rsidR="007124D5" w:rsidRPr="009C41C2" w:rsidRDefault="00FC403B" w:rsidP="00FC403B">
            <w:pPr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84128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124D5" w:rsidRPr="00384128">
              <w:rPr>
                <w:rFonts w:ascii="Arial" w:hAnsi="Arial" w:cs="Arial"/>
                <w:color w:val="000000" w:themeColor="text1"/>
                <w:sz w:val="24"/>
                <w:szCs w:val="24"/>
              </w:rPr>
              <w:t>Zatvaranje bočnih vertikalnih strana ugostiteljskih terasa u sastavu uređenih</w:t>
            </w:r>
            <w:r w:rsidR="007124D5" w:rsidRPr="0038412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7124D5" w:rsidRPr="00384128">
              <w:rPr>
                <w:rFonts w:ascii="Arial" w:hAnsi="Arial" w:cs="Arial"/>
                <w:color w:val="000000" w:themeColor="text1"/>
                <w:sz w:val="24"/>
                <w:szCs w:val="24"/>
              </w:rPr>
              <w:t>kupališta, uz otvoreni šank odnosno plažni bar nije dozvoljeno. Ugostiteljske terase u sastavu uređenih kupališta koje se bočno vertikalno zatvaraju smatraju se ugostiteljskim objektima i kao takve moraju biti dozvoljenje Programom.</w:t>
            </w:r>
          </w:p>
          <w:p w14:paraId="17844F4C" w14:textId="77777777" w:rsidR="007124D5" w:rsidRPr="00384128" w:rsidRDefault="007124D5" w:rsidP="007124D5">
            <w:pPr>
              <w:suppressAutoHyphens/>
              <w:ind w:left="7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D" w14:textId="04953337" w:rsidR="007124D5" w:rsidRPr="00611D10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11D10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611D10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Ograđivanje ugostiteljskih terasa na kupalištima može biti do visine </w:t>
            </w:r>
            <w:r w:rsidR="00446731" w:rsidRPr="00611D10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8E0FC1" w:rsidRPr="00611D10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446731" w:rsidRPr="00611D10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611D10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cm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1,</w:t>
            </w:r>
            <w:r w:rsidR="00446731" w:rsidRPr="00611D10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5 </w:t>
            </w:r>
            <w:r w:rsidR="007124D5" w:rsidRPr="00611D10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m. </w:t>
            </w:r>
          </w:p>
          <w:p w14:paraId="3FC86F3B" w14:textId="77777777" w:rsidR="00D543C3" w:rsidRDefault="00D543C3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7BCD6C6" w14:textId="405E7AA5" w:rsidR="00D543C3" w:rsidRDefault="00D543C3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84128">
              <w:rPr>
                <w:rFonts w:ascii="Arial" w:hAnsi="Arial" w:cs="Arial"/>
                <w:sz w:val="24"/>
                <w:szCs w:val="24"/>
                <w:lang w:eastAsia="ar-SA"/>
              </w:rPr>
              <w:t>-Ukoliko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Tende koje se postavljaju na javnim površinama moraju biti bijele boje ili bež nijanse i dozvoljeno je na donjem dijelu ispisivanje natpisa firme.</w:t>
            </w:r>
          </w:p>
          <w:p w14:paraId="7024ACE9" w14:textId="77777777" w:rsidR="00384128" w:rsidRDefault="00384128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B83023C" w14:textId="6BF4F3A7" w:rsidR="00384128" w:rsidRDefault="00384128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84128">
              <w:rPr>
                <w:rFonts w:ascii="Arial" w:hAnsi="Arial" w:cs="Arial"/>
                <w:sz w:val="24"/>
                <w:szCs w:val="24"/>
                <w:lang w:eastAsia="ar-SA"/>
              </w:rPr>
              <w:t>-Na javnim površinama nije dozvoljeno isticanje reklamnih sadržaja na tendama koji se ne odnose na natpise naziva lokala. Natpisi naziva lokala mogu se naći na obodima tendi i moraju biti u skladu sa osnovnim tonom pokrivača.</w:t>
            </w:r>
          </w:p>
          <w:p w14:paraId="17844F52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77777777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17844F54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5" w14:textId="77777777" w:rsidR="007124D5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7844F5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7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758CD8E5" w14:textId="77777777" w:rsidR="005D5822" w:rsidRDefault="005D5822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D497CED" w14:textId="0BDECDD0" w:rsidR="005D5822" w:rsidRDefault="006F56B9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0A78BA">
              <w:t xml:space="preserve"> </w:t>
            </w:r>
            <w:r w:rsidR="000A78BA" w:rsidRPr="000A78BA">
              <w:rPr>
                <w:rFonts w:ascii="Arial" w:hAnsi="Arial" w:cs="Arial"/>
                <w:sz w:val="24"/>
                <w:szCs w:val="24"/>
                <w:lang w:eastAsia="ar-SA"/>
              </w:rPr>
              <w:t xml:space="preserve">Za ugostiteljsku terasu čija bruto površina ne prelazi 60m2, tehničku dokumentaciju čini idejno rješenje, kao i fotografije opreme koja se postavlja na </w:t>
            </w:r>
            <w:r w:rsidR="000A78BA" w:rsidRPr="000A78B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ugostiteljskoj terasi, dok za ugostiteljsku terasu čija je bruto površina veća od 60 m2, tehničku dokumentaciju čini revidovan glavni projekat.</w:t>
            </w:r>
          </w:p>
          <w:p w14:paraId="630EDC25" w14:textId="77777777" w:rsidR="00B579D6" w:rsidRDefault="00B579D6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5890B17" w14:textId="77777777" w:rsidR="00B579D6" w:rsidRPr="00384128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579D6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Pr="00384128">
              <w:rPr>
                <w:rFonts w:ascii="Arial" w:hAnsi="Arial" w:cs="Arial"/>
                <w:sz w:val="24"/>
                <w:szCs w:val="24"/>
                <w:lang w:eastAsia="ar-SA"/>
              </w:rPr>
              <w:t>Tehnička rješenja  za privremene objekte koji imaju otpadne vode, a planirani su na lokacijama na kojima nije izgrađen javni kanalizacioni sistem i u zaštićenim područjima ili u neposrednoj blizini istog ili su te lokacije hidrološki direktno povezane sa morem i zonama sa zakonom zaštićenom vrstom Posedonia oceanica, su:</w:t>
            </w:r>
          </w:p>
          <w:p w14:paraId="457B3012" w14:textId="77777777" w:rsidR="00B579D6" w:rsidRPr="00384128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1EFFDA7" w14:textId="77777777" w:rsidR="00B579D6" w:rsidRPr="00384128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84128">
              <w:rPr>
                <w:rFonts w:ascii="Arial" w:hAnsi="Arial" w:cs="Arial"/>
                <w:sz w:val="24"/>
                <w:szCs w:val="24"/>
                <w:lang w:eastAsia="ar-SA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0EE2C4B7" w14:textId="77777777" w:rsidR="00B579D6" w:rsidRPr="00384128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84128">
              <w:rPr>
                <w:rFonts w:ascii="Arial" w:hAnsi="Arial" w:cs="Arial"/>
                <w:sz w:val="24"/>
                <w:szCs w:val="24"/>
                <w:lang w:eastAsia="ar-SA"/>
              </w:rPr>
              <w:t>- vodonepropusna sabirna jama izgrađena od PP ili PE koja je 100% vodonepropusna i/ili (TIP 2)</w:t>
            </w:r>
          </w:p>
          <w:p w14:paraId="2CA15A2D" w14:textId="77777777" w:rsidR="00B579D6" w:rsidRPr="00384128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84128">
              <w:rPr>
                <w:rFonts w:ascii="Arial" w:hAnsi="Arial" w:cs="Arial"/>
                <w:sz w:val="24"/>
                <w:szCs w:val="24"/>
                <w:lang w:eastAsia="ar-SA"/>
              </w:rPr>
              <w:t>- mobilni sanitarni blok (TIP 3)</w:t>
            </w:r>
          </w:p>
          <w:p w14:paraId="450D44F1" w14:textId="1A22800F" w:rsidR="00B579D6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8978236" w14:textId="24AA8546" w:rsidR="00611D10" w:rsidRDefault="00611D10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11D10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3CC7A280" w14:textId="77777777" w:rsidR="00611D10" w:rsidRPr="00384128" w:rsidRDefault="00611D10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2F159C2" w14:textId="291AAE2A" w:rsidR="00B579D6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84128">
              <w:rPr>
                <w:rFonts w:ascii="Arial" w:hAnsi="Arial" w:cs="Arial"/>
                <w:sz w:val="24"/>
                <w:szCs w:val="24"/>
                <w:lang w:eastAsia="ar-SA"/>
              </w:rPr>
              <w:t>-U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10174059" w14:textId="77777777" w:rsidR="00B579D6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880896F" w:rsidR="00BE68C1" w:rsidRPr="00D304ED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60970B8" w:rsidR="009000DD" w:rsidRPr="000F6E8D" w:rsidRDefault="00E37E2F" w:rsidP="000F6E8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37E2F">
              <w:rPr>
                <w:rFonts w:ascii="Arial" w:hAnsi="Arial" w:cs="Arial"/>
                <w:sz w:val="24"/>
                <w:szCs w:val="24"/>
              </w:rPr>
              <w:t xml:space="preserve">Ugostiteljski </w:t>
            </w:r>
            <w:r w:rsidRPr="00384128">
              <w:rPr>
                <w:rFonts w:ascii="Arial" w:hAnsi="Arial" w:cs="Arial"/>
                <w:sz w:val="24"/>
                <w:szCs w:val="24"/>
              </w:rPr>
              <w:t>objekat sa tera</w:t>
            </w:r>
            <w:r w:rsidR="00A06D54">
              <w:rPr>
                <w:rFonts w:ascii="Arial" w:hAnsi="Arial" w:cs="Arial"/>
                <w:sz w:val="24"/>
                <w:szCs w:val="24"/>
              </w:rPr>
              <w:t>s</w:t>
            </w:r>
            <w:r w:rsidRPr="00384128">
              <w:rPr>
                <w:rFonts w:ascii="Arial" w:hAnsi="Arial" w:cs="Arial"/>
                <w:sz w:val="24"/>
                <w:szCs w:val="24"/>
              </w:rPr>
              <w:t>om</w:t>
            </w:r>
            <w:r w:rsidRPr="00E37E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3B61A5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="009411F7" w:rsidRPr="003B61A5">
              <w:rPr>
                <w:rFonts w:ascii="Arial" w:hAnsi="Arial" w:cs="Arial"/>
                <w:sz w:val="24"/>
                <w:szCs w:val="24"/>
                <w:lang w:val="en-US"/>
              </w:rPr>
              <w:t xml:space="preserve">at. </w:t>
            </w:r>
            <w:r w:rsidR="009000DD" w:rsidRPr="003B61A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9411F7" w:rsidRPr="003B61A5">
              <w:rPr>
                <w:rFonts w:ascii="Arial" w:hAnsi="Arial" w:cs="Arial"/>
                <w:sz w:val="24"/>
                <w:szCs w:val="24"/>
                <w:lang w:val="en-US"/>
              </w:rPr>
              <w:t>arc.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11D10" w:rsidRPr="00611D1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1166 K.O. Donji </w:t>
            </w:r>
            <w:proofErr w:type="spellStart"/>
            <w:r w:rsidR="00611D10" w:rsidRPr="00611D1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Štoj</w:t>
            </w:r>
            <w:proofErr w:type="spellEnd"/>
            <w:r w:rsidR="00611D10" w:rsidRPr="00611D1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543C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Ulcinj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77777777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D304ED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eksploatacije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B3552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9411F7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543D7D64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384128">
              <w:rPr>
                <w:rFonts w:ascii="Arial" w:hAnsi="Arial" w:cs="Arial"/>
                <w:bCs/>
                <w:sz w:val="24"/>
                <w:szCs w:val="24"/>
              </w:rPr>
              <w:t xml:space="preserve">Potrebno je </w:t>
            </w:r>
            <w:r w:rsidRPr="00611D10">
              <w:rPr>
                <w:rFonts w:ascii="Arial" w:hAnsi="Arial" w:cs="Arial"/>
                <w:bCs/>
                <w:sz w:val="24"/>
                <w:szCs w:val="24"/>
              </w:rPr>
              <w:t>uraditi</w:t>
            </w:r>
            <w:r w:rsidRPr="0038412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8412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384128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384128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38412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37E2F" w:rsidRPr="00FD0E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ugostiteljskog objekta sa tera</w:t>
            </w:r>
            <w:r w:rsidR="009C41C2" w:rsidRPr="00FD0E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="00E37E2F" w:rsidRPr="00FD0E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om</w:t>
            </w:r>
            <w:r w:rsidR="00E37E2F" w:rsidRPr="0038412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E2F" w:rsidRPr="00384128">
              <w:rPr>
                <w:rFonts w:ascii="Arial" w:hAnsi="Arial" w:cs="Arial"/>
                <w:bCs/>
                <w:sz w:val="24"/>
                <w:szCs w:val="24"/>
              </w:rPr>
              <w:t>uz</w:t>
            </w:r>
            <w:r w:rsidR="00265AD8" w:rsidRPr="00384128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="00E37E2F" w:rsidRPr="00384128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384128">
              <w:rPr>
                <w:rFonts w:ascii="Arial" w:hAnsi="Arial" w:cs="Arial"/>
                <w:bCs/>
                <w:sz w:val="24"/>
                <w:szCs w:val="24"/>
              </w:rPr>
              <w:t xml:space="preserve"> proizvođača </w:t>
            </w:r>
            <w:r w:rsidR="00E37E2F" w:rsidRPr="00384128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Pr="0038412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65AD8" w:rsidRPr="00384128">
              <w:rPr>
                <w:rFonts w:ascii="Arial" w:hAnsi="Arial" w:cs="Arial"/>
                <w:bCs/>
                <w:sz w:val="24"/>
                <w:szCs w:val="24"/>
              </w:rPr>
              <w:t>fotografi</w:t>
            </w:r>
            <w:r w:rsidR="00E37E2F" w:rsidRPr="00384128">
              <w:rPr>
                <w:rFonts w:ascii="Arial" w:hAnsi="Arial" w:cs="Arial"/>
                <w:bCs/>
                <w:sz w:val="24"/>
                <w:szCs w:val="24"/>
              </w:rPr>
              <w:t>jama</w:t>
            </w:r>
            <w:r w:rsidR="00265AD8" w:rsidRPr="00384128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384128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E37E2F" w:rsidRPr="00611D1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ugostiteljskog objek</w:t>
            </w:r>
            <w:r w:rsidR="00611D1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ta</w:t>
            </w:r>
            <w:r w:rsidR="0085045C" w:rsidRPr="00384128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</w:t>
            </w:r>
            <w:r w:rsidR="00611D10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85045C" w:rsidRPr="00384128">
              <w:rPr>
                <w:rFonts w:ascii="Arial" w:hAnsi="Arial" w:cs="Arial"/>
                <w:b/>
                <w:sz w:val="24"/>
                <w:szCs w:val="24"/>
              </w:rPr>
              <w:t>evidova</w:t>
            </w:r>
            <w:r w:rsidR="00611D10">
              <w:rPr>
                <w:rFonts w:ascii="Arial" w:hAnsi="Arial" w:cs="Arial"/>
                <w:b/>
                <w:sz w:val="24"/>
                <w:szCs w:val="24"/>
              </w:rPr>
              <w:t>ni</w:t>
            </w:r>
            <w:r w:rsidR="0085045C" w:rsidRPr="003841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11D10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="0085045C" w:rsidRPr="00384128">
              <w:rPr>
                <w:rFonts w:ascii="Arial" w:hAnsi="Arial" w:cs="Arial"/>
                <w:b/>
                <w:sz w:val="24"/>
                <w:szCs w:val="24"/>
              </w:rPr>
              <w:t>lavni projekat</w:t>
            </w:r>
            <w:r w:rsidR="0085045C" w:rsidRPr="0038412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3F8164D" w14:textId="77777777" w:rsidR="00FD0E48" w:rsidRDefault="00FD0E48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C1C4F5" w14:textId="77777777" w:rsidR="00FD0E48" w:rsidRDefault="00FD0E48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EF419F" w14:textId="77777777" w:rsidR="001A6E37" w:rsidRDefault="001A6E37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B08741A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411F7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77777777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54/16)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2B56667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411F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dostaviti </w:t>
            </w:r>
            <w:r w:rsidR="009411F7" w:rsidRPr="0038412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</w:t>
            </w:r>
            <w:r w:rsidR="00A06D5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GLAVNI</w:t>
            </w:r>
            <w:r w:rsidR="009411F7" w:rsidRPr="0038412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1A6E37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5CAA66F4" w14:textId="77777777" w:rsidR="009411F7" w:rsidRPr="00F467B7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7DEE6921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3E4400DD" w:rsidR="00727CDC" w:rsidRPr="007B3552" w:rsidRDefault="002463A3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1A157" w14:textId="77777777" w:rsidR="00741888" w:rsidRDefault="00741888" w:rsidP="0016116A">
      <w:pPr>
        <w:spacing w:after="0" w:line="240" w:lineRule="auto"/>
      </w:pPr>
      <w:r>
        <w:separator/>
      </w:r>
    </w:p>
  </w:endnote>
  <w:endnote w:type="continuationSeparator" w:id="0">
    <w:p w14:paraId="4AD20F82" w14:textId="77777777" w:rsidR="00741888" w:rsidRDefault="00741888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0C76C" w14:textId="77777777" w:rsidR="00741888" w:rsidRDefault="00741888" w:rsidP="0016116A">
      <w:pPr>
        <w:spacing w:after="0" w:line="240" w:lineRule="auto"/>
      </w:pPr>
      <w:r>
        <w:separator/>
      </w:r>
    </w:p>
  </w:footnote>
  <w:footnote w:type="continuationSeparator" w:id="0">
    <w:p w14:paraId="43839431" w14:textId="77777777" w:rsidR="00741888" w:rsidRDefault="00741888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549396">
    <w:abstractNumId w:val="7"/>
  </w:num>
  <w:num w:numId="2" w16cid:durableId="1871645532">
    <w:abstractNumId w:val="9"/>
  </w:num>
  <w:num w:numId="3" w16cid:durableId="2036346288">
    <w:abstractNumId w:val="15"/>
  </w:num>
  <w:num w:numId="4" w16cid:durableId="329187807">
    <w:abstractNumId w:val="11"/>
  </w:num>
  <w:num w:numId="5" w16cid:durableId="37048356">
    <w:abstractNumId w:val="2"/>
  </w:num>
  <w:num w:numId="6" w16cid:durableId="1054887441">
    <w:abstractNumId w:val="12"/>
  </w:num>
  <w:num w:numId="7" w16cid:durableId="1745175642">
    <w:abstractNumId w:val="5"/>
  </w:num>
  <w:num w:numId="8" w16cid:durableId="698749433">
    <w:abstractNumId w:val="10"/>
  </w:num>
  <w:num w:numId="9" w16cid:durableId="1668829364">
    <w:abstractNumId w:val="0"/>
  </w:num>
  <w:num w:numId="10" w16cid:durableId="517038893">
    <w:abstractNumId w:val="4"/>
  </w:num>
  <w:num w:numId="11" w16cid:durableId="1243566150">
    <w:abstractNumId w:val="13"/>
  </w:num>
  <w:num w:numId="12" w16cid:durableId="1771001703">
    <w:abstractNumId w:val="1"/>
  </w:num>
  <w:num w:numId="13" w16cid:durableId="64912251">
    <w:abstractNumId w:val="6"/>
  </w:num>
  <w:num w:numId="14" w16cid:durableId="443156124">
    <w:abstractNumId w:val="8"/>
  </w:num>
  <w:num w:numId="15" w16cid:durableId="1442455360">
    <w:abstractNumId w:val="3"/>
  </w:num>
  <w:num w:numId="16" w16cid:durableId="1797804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08AB"/>
    <w:rsid w:val="0002381A"/>
    <w:rsid w:val="00050936"/>
    <w:rsid w:val="0005219E"/>
    <w:rsid w:val="00053BD1"/>
    <w:rsid w:val="000602CD"/>
    <w:rsid w:val="0006446D"/>
    <w:rsid w:val="00066D5A"/>
    <w:rsid w:val="000754D4"/>
    <w:rsid w:val="00080525"/>
    <w:rsid w:val="000831F6"/>
    <w:rsid w:val="00083F01"/>
    <w:rsid w:val="000949C3"/>
    <w:rsid w:val="000A2649"/>
    <w:rsid w:val="000A78BA"/>
    <w:rsid w:val="000B2331"/>
    <w:rsid w:val="000B3110"/>
    <w:rsid w:val="000B34EA"/>
    <w:rsid w:val="000D472C"/>
    <w:rsid w:val="000E04EF"/>
    <w:rsid w:val="000E1F16"/>
    <w:rsid w:val="000E2C85"/>
    <w:rsid w:val="000E718C"/>
    <w:rsid w:val="000F6E8D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A6E37"/>
    <w:rsid w:val="001C5C58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463A3"/>
    <w:rsid w:val="0025337E"/>
    <w:rsid w:val="00255935"/>
    <w:rsid w:val="00260C25"/>
    <w:rsid w:val="00265AD8"/>
    <w:rsid w:val="002669FD"/>
    <w:rsid w:val="00267D04"/>
    <w:rsid w:val="002721D2"/>
    <w:rsid w:val="00272D50"/>
    <w:rsid w:val="00277DD3"/>
    <w:rsid w:val="00283A19"/>
    <w:rsid w:val="00286F51"/>
    <w:rsid w:val="00294EBC"/>
    <w:rsid w:val="002A2868"/>
    <w:rsid w:val="002A4955"/>
    <w:rsid w:val="002B19A6"/>
    <w:rsid w:val="002C157A"/>
    <w:rsid w:val="002C21AA"/>
    <w:rsid w:val="002D12FD"/>
    <w:rsid w:val="002D239E"/>
    <w:rsid w:val="002D2754"/>
    <w:rsid w:val="002E0A74"/>
    <w:rsid w:val="002F2766"/>
    <w:rsid w:val="002F684A"/>
    <w:rsid w:val="002F7118"/>
    <w:rsid w:val="002F7135"/>
    <w:rsid w:val="00322175"/>
    <w:rsid w:val="003323EC"/>
    <w:rsid w:val="003410F0"/>
    <w:rsid w:val="00345551"/>
    <w:rsid w:val="00350E83"/>
    <w:rsid w:val="003610B5"/>
    <w:rsid w:val="003770BA"/>
    <w:rsid w:val="00377CC8"/>
    <w:rsid w:val="00382DA1"/>
    <w:rsid w:val="00384128"/>
    <w:rsid w:val="003857D4"/>
    <w:rsid w:val="00392A78"/>
    <w:rsid w:val="003A1622"/>
    <w:rsid w:val="003B5350"/>
    <w:rsid w:val="003B61A5"/>
    <w:rsid w:val="003B6242"/>
    <w:rsid w:val="003C767C"/>
    <w:rsid w:val="003E648F"/>
    <w:rsid w:val="003F0952"/>
    <w:rsid w:val="00402C46"/>
    <w:rsid w:val="00402CDB"/>
    <w:rsid w:val="0041540F"/>
    <w:rsid w:val="004203D8"/>
    <w:rsid w:val="00421CC4"/>
    <w:rsid w:val="0042368B"/>
    <w:rsid w:val="00426049"/>
    <w:rsid w:val="00432D8A"/>
    <w:rsid w:val="00435142"/>
    <w:rsid w:val="00435883"/>
    <w:rsid w:val="00443B96"/>
    <w:rsid w:val="00446731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A0D8E"/>
    <w:rsid w:val="004A2432"/>
    <w:rsid w:val="004B0473"/>
    <w:rsid w:val="004B2B22"/>
    <w:rsid w:val="004B49AC"/>
    <w:rsid w:val="004C492F"/>
    <w:rsid w:val="004C6EA9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576F6"/>
    <w:rsid w:val="00565D22"/>
    <w:rsid w:val="005665DF"/>
    <w:rsid w:val="00581694"/>
    <w:rsid w:val="005821A1"/>
    <w:rsid w:val="005927F6"/>
    <w:rsid w:val="005A260B"/>
    <w:rsid w:val="005A5F0F"/>
    <w:rsid w:val="005B1D64"/>
    <w:rsid w:val="005B519F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76AF"/>
    <w:rsid w:val="00611D10"/>
    <w:rsid w:val="0061261A"/>
    <w:rsid w:val="0061662C"/>
    <w:rsid w:val="00623F1B"/>
    <w:rsid w:val="00624B84"/>
    <w:rsid w:val="006463D9"/>
    <w:rsid w:val="00646E85"/>
    <w:rsid w:val="00652743"/>
    <w:rsid w:val="00667AA8"/>
    <w:rsid w:val="006746F6"/>
    <w:rsid w:val="006831FE"/>
    <w:rsid w:val="0068778A"/>
    <w:rsid w:val="00687ACF"/>
    <w:rsid w:val="006C31BC"/>
    <w:rsid w:val="006C6A7A"/>
    <w:rsid w:val="006D43C7"/>
    <w:rsid w:val="006D4FE4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1888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C4FCE"/>
    <w:rsid w:val="007C7E1E"/>
    <w:rsid w:val="007D24C8"/>
    <w:rsid w:val="007D67CB"/>
    <w:rsid w:val="007D762A"/>
    <w:rsid w:val="007E01CA"/>
    <w:rsid w:val="007F01AC"/>
    <w:rsid w:val="007F6FB0"/>
    <w:rsid w:val="00835481"/>
    <w:rsid w:val="008357A8"/>
    <w:rsid w:val="00835E52"/>
    <w:rsid w:val="008374D5"/>
    <w:rsid w:val="00842C53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0FC1"/>
    <w:rsid w:val="008E7CB4"/>
    <w:rsid w:val="008F7F78"/>
    <w:rsid w:val="009000DD"/>
    <w:rsid w:val="0090214F"/>
    <w:rsid w:val="00907B23"/>
    <w:rsid w:val="00912A2C"/>
    <w:rsid w:val="00921819"/>
    <w:rsid w:val="0092269F"/>
    <w:rsid w:val="00927CD0"/>
    <w:rsid w:val="00934C5B"/>
    <w:rsid w:val="00940854"/>
    <w:rsid w:val="009411F7"/>
    <w:rsid w:val="009424A1"/>
    <w:rsid w:val="0096136E"/>
    <w:rsid w:val="009711AF"/>
    <w:rsid w:val="00974F30"/>
    <w:rsid w:val="009A5003"/>
    <w:rsid w:val="009B447C"/>
    <w:rsid w:val="009B6699"/>
    <w:rsid w:val="009C41C2"/>
    <w:rsid w:val="009C497B"/>
    <w:rsid w:val="009D0BE9"/>
    <w:rsid w:val="009E328D"/>
    <w:rsid w:val="009E761E"/>
    <w:rsid w:val="009F0A40"/>
    <w:rsid w:val="00A06D54"/>
    <w:rsid w:val="00A078E7"/>
    <w:rsid w:val="00A21EB3"/>
    <w:rsid w:val="00A22429"/>
    <w:rsid w:val="00A31AA8"/>
    <w:rsid w:val="00A34047"/>
    <w:rsid w:val="00A36C48"/>
    <w:rsid w:val="00A47F31"/>
    <w:rsid w:val="00A500B5"/>
    <w:rsid w:val="00A51047"/>
    <w:rsid w:val="00A639E6"/>
    <w:rsid w:val="00A71435"/>
    <w:rsid w:val="00A7311E"/>
    <w:rsid w:val="00A837FC"/>
    <w:rsid w:val="00A83A97"/>
    <w:rsid w:val="00A905D8"/>
    <w:rsid w:val="00A93D7A"/>
    <w:rsid w:val="00A97F2B"/>
    <w:rsid w:val="00AB623E"/>
    <w:rsid w:val="00AC27C5"/>
    <w:rsid w:val="00AC2C38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1262"/>
    <w:rsid w:val="00B5647F"/>
    <w:rsid w:val="00B579D6"/>
    <w:rsid w:val="00B6577E"/>
    <w:rsid w:val="00B72474"/>
    <w:rsid w:val="00B73041"/>
    <w:rsid w:val="00B90321"/>
    <w:rsid w:val="00B97606"/>
    <w:rsid w:val="00BA4143"/>
    <w:rsid w:val="00BB234A"/>
    <w:rsid w:val="00BB2ACE"/>
    <w:rsid w:val="00BC32CF"/>
    <w:rsid w:val="00BE68C1"/>
    <w:rsid w:val="00BF2C05"/>
    <w:rsid w:val="00C20394"/>
    <w:rsid w:val="00C32740"/>
    <w:rsid w:val="00C33552"/>
    <w:rsid w:val="00C3585C"/>
    <w:rsid w:val="00C4689A"/>
    <w:rsid w:val="00C525C0"/>
    <w:rsid w:val="00C530D0"/>
    <w:rsid w:val="00C539FA"/>
    <w:rsid w:val="00C65E37"/>
    <w:rsid w:val="00C664AB"/>
    <w:rsid w:val="00C7478B"/>
    <w:rsid w:val="00C80838"/>
    <w:rsid w:val="00C9017D"/>
    <w:rsid w:val="00CA1BD2"/>
    <w:rsid w:val="00CA292F"/>
    <w:rsid w:val="00CA4893"/>
    <w:rsid w:val="00CB6B6B"/>
    <w:rsid w:val="00CC1634"/>
    <w:rsid w:val="00CC4814"/>
    <w:rsid w:val="00CD2388"/>
    <w:rsid w:val="00CD2754"/>
    <w:rsid w:val="00CD374E"/>
    <w:rsid w:val="00CF331C"/>
    <w:rsid w:val="00D02CE4"/>
    <w:rsid w:val="00D05329"/>
    <w:rsid w:val="00D2210A"/>
    <w:rsid w:val="00D251D8"/>
    <w:rsid w:val="00D304ED"/>
    <w:rsid w:val="00D3265C"/>
    <w:rsid w:val="00D34A64"/>
    <w:rsid w:val="00D37A30"/>
    <w:rsid w:val="00D543C3"/>
    <w:rsid w:val="00D5511F"/>
    <w:rsid w:val="00D66427"/>
    <w:rsid w:val="00D82D12"/>
    <w:rsid w:val="00D8675A"/>
    <w:rsid w:val="00D90125"/>
    <w:rsid w:val="00DB032D"/>
    <w:rsid w:val="00DB1C1E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32C5C"/>
    <w:rsid w:val="00E37E2F"/>
    <w:rsid w:val="00E5084D"/>
    <w:rsid w:val="00E50E3B"/>
    <w:rsid w:val="00E52EC0"/>
    <w:rsid w:val="00E53258"/>
    <w:rsid w:val="00E57BED"/>
    <w:rsid w:val="00E628EF"/>
    <w:rsid w:val="00E6419B"/>
    <w:rsid w:val="00E67301"/>
    <w:rsid w:val="00E67A7A"/>
    <w:rsid w:val="00E70964"/>
    <w:rsid w:val="00E748E6"/>
    <w:rsid w:val="00E820CD"/>
    <w:rsid w:val="00E85F6C"/>
    <w:rsid w:val="00E87D7A"/>
    <w:rsid w:val="00E97628"/>
    <w:rsid w:val="00EB28B2"/>
    <w:rsid w:val="00EC53AE"/>
    <w:rsid w:val="00EC557E"/>
    <w:rsid w:val="00ED0A1A"/>
    <w:rsid w:val="00ED1320"/>
    <w:rsid w:val="00ED4ED6"/>
    <w:rsid w:val="00EE1DAA"/>
    <w:rsid w:val="00EE5638"/>
    <w:rsid w:val="00EE639B"/>
    <w:rsid w:val="00EF553A"/>
    <w:rsid w:val="00EF69DE"/>
    <w:rsid w:val="00EF757C"/>
    <w:rsid w:val="00F0017F"/>
    <w:rsid w:val="00F04485"/>
    <w:rsid w:val="00F0592E"/>
    <w:rsid w:val="00F14D61"/>
    <w:rsid w:val="00F228D5"/>
    <w:rsid w:val="00F2704F"/>
    <w:rsid w:val="00F420C3"/>
    <w:rsid w:val="00F43075"/>
    <w:rsid w:val="00F467B7"/>
    <w:rsid w:val="00F52761"/>
    <w:rsid w:val="00F543D5"/>
    <w:rsid w:val="00F6565C"/>
    <w:rsid w:val="00F776A5"/>
    <w:rsid w:val="00F84A14"/>
    <w:rsid w:val="00F8736A"/>
    <w:rsid w:val="00F9150D"/>
    <w:rsid w:val="00F933FC"/>
    <w:rsid w:val="00F939A8"/>
    <w:rsid w:val="00FA75DC"/>
    <w:rsid w:val="00FB14FB"/>
    <w:rsid w:val="00FC403B"/>
    <w:rsid w:val="00FD0E48"/>
    <w:rsid w:val="00FD608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21</cp:revision>
  <cp:lastPrinted>2018-12-17T12:56:00Z</cp:lastPrinted>
  <dcterms:created xsi:type="dcterms:W3CDTF">2025-01-14T10:09:00Z</dcterms:created>
  <dcterms:modified xsi:type="dcterms:W3CDTF">2025-02-13T13:36:00Z</dcterms:modified>
</cp:coreProperties>
</file>