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878845"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4A11B682" w:rsidR="00727CDC" w:rsidRPr="00A505E4" w:rsidRDefault="007953FE" w:rsidP="001D0CD8">
            <w:pPr>
              <w:tabs>
                <w:tab w:val="left" w:pos="6915"/>
              </w:tabs>
              <w:jc w:val="both"/>
              <w:rPr>
                <w:rFonts w:ascii="Arial" w:hAnsi="Arial" w:cs="Arial"/>
                <w:bCs/>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w:t>
            </w:r>
            <w:r w:rsidRPr="001D45B5">
              <w:rPr>
                <w:rFonts w:ascii="Arial" w:hAnsi="Arial" w:cs="Arial"/>
                <w:sz w:val="22"/>
                <w:szCs w:val="22"/>
              </w:rPr>
              <w:t>332/25-86/</w:t>
            </w:r>
            <w:r w:rsidR="001D45B5" w:rsidRPr="001D45B5">
              <w:rPr>
                <w:rFonts w:ascii="Arial" w:hAnsi="Arial" w:cs="Arial"/>
                <w:sz w:val="22"/>
                <w:szCs w:val="22"/>
              </w:rPr>
              <w:t>36</w:t>
            </w:r>
            <w:r w:rsidR="001D45B5">
              <w:rPr>
                <w:rFonts w:ascii="Arial" w:hAnsi="Arial" w:cs="Arial"/>
                <w:sz w:val="22"/>
                <w:szCs w:val="22"/>
              </w:rPr>
              <w:t xml:space="preserve"> </w:t>
            </w:r>
            <w:r w:rsidRPr="00271FCF">
              <w:rPr>
                <w:rFonts w:ascii="Arial" w:hAnsi="Arial" w:cs="Arial"/>
                <w:sz w:val="22"/>
                <w:szCs w:val="22"/>
              </w:rPr>
              <w:t xml:space="preserve">od </w:t>
            </w:r>
            <w:r w:rsidR="001D45B5">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020371ED"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sidRPr="00C5391E">
              <w:rPr>
                <w:rFonts w:ascii="Arial" w:hAnsi="Arial" w:cs="Arial"/>
                <w:b/>
                <w:sz w:val="24"/>
                <w:szCs w:val="24"/>
              </w:rPr>
              <w:t xml:space="preserve"> </w:t>
            </w:r>
            <w:r w:rsidR="00733E96">
              <w:rPr>
                <w:rFonts w:ascii="Arial" w:hAnsi="Arial" w:cs="Arial"/>
                <w:b/>
                <w:sz w:val="24"/>
                <w:szCs w:val="24"/>
              </w:rPr>
              <w:t>2A1</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7857A4" w:rsidRPr="007857A4">
              <w:rPr>
                <w:rFonts w:ascii="Arial" w:hAnsi="Arial" w:cs="Arial"/>
                <w:sz w:val="24"/>
                <w:szCs w:val="24"/>
              </w:rPr>
              <w:t>Ulcinj</w:t>
            </w:r>
            <w:r w:rsidR="00877971" w:rsidRPr="007857A4">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7857A4" w:rsidRPr="007857A4">
              <w:rPr>
                <w:rFonts w:ascii="Arial" w:hAnsi="Arial" w:cs="Arial"/>
                <w:sz w:val="24"/>
                <w:szCs w:val="24"/>
              </w:rPr>
              <w:t>Ulcinj</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063C158" w:rsidR="00727CDC" w:rsidRPr="007857A4" w:rsidRDefault="00727CDC" w:rsidP="000765B9">
            <w:pPr>
              <w:tabs>
                <w:tab w:val="left" w:pos="6915"/>
              </w:tabs>
              <w:jc w:val="both"/>
              <w:rPr>
                <w:rFonts w:ascii="Arial" w:hAnsi="Arial" w:cs="Arial"/>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46785F61"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733E96" w:rsidRPr="00084239">
              <w:rPr>
                <w:rFonts w:ascii="Arial" w:hAnsi="Arial" w:cs="Arial"/>
                <w:b/>
                <w:bCs/>
                <w:sz w:val="24"/>
                <w:szCs w:val="24"/>
              </w:rPr>
              <w:t>2A1</w:t>
            </w:r>
            <w:r w:rsidR="00FF03F2" w:rsidRPr="00084239">
              <w:rPr>
                <w:rFonts w:ascii="Arial" w:hAnsi="Arial" w:cs="Arial"/>
                <w:b/>
                <w:bCs/>
                <w:sz w:val="24"/>
                <w:szCs w:val="24"/>
              </w:rPr>
              <w:t xml:space="preserve"> </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7FEBE1D8" w14:textId="37014505" w:rsidR="0028401B" w:rsidRDefault="0028401B" w:rsidP="0028401B">
            <w:pPr>
              <w:tabs>
                <w:tab w:val="left" w:pos="990"/>
              </w:tabs>
              <w:jc w:val="both"/>
              <w:rPr>
                <w:rFonts w:ascii="Arial" w:hAnsi="Arial" w:cs="Arial"/>
                <w:sz w:val="24"/>
                <w:szCs w:val="24"/>
              </w:rPr>
            </w:pPr>
            <w:r>
              <w:rPr>
                <w:rFonts w:ascii="Arial" w:hAnsi="Arial" w:cs="Arial"/>
                <w:sz w:val="24"/>
                <w:szCs w:val="24"/>
              </w:rPr>
              <w:tab/>
            </w:r>
          </w:p>
          <w:p w14:paraId="0B2AA9D5" w14:textId="3348FE11" w:rsidR="0028401B" w:rsidRDefault="0028401B" w:rsidP="0028401B">
            <w:pPr>
              <w:tabs>
                <w:tab w:val="left" w:pos="990"/>
              </w:tabs>
              <w:jc w:val="both"/>
              <w:rPr>
                <w:rFonts w:ascii="Arial" w:hAnsi="Arial" w:cs="Arial"/>
                <w:sz w:val="24"/>
                <w:szCs w:val="24"/>
              </w:rPr>
            </w:pPr>
            <w:r>
              <w:rPr>
                <w:rFonts w:ascii="Arial" w:hAnsi="Arial" w:cs="Arial"/>
                <w:sz w:val="24"/>
                <w:szCs w:val="24"/>
              </w:rPr>
              <w:t>-</w:t>
            </w:r>
            <w:r w:rsidRPr="00B718CE">
              <w:rPr>
                <w:rFonts w:ascii="Arial" w:hAnsi="Arial" w:cs="Arial"/>
                <w:sz w:val="24"/>
                <w:szCs w:val="24"/>
              </w:rPr>
              <w:t xml:space="preserve">U sklopu uređenog kupališta </w:t>
            </w:r>
            <w:r w:rsidRPr="00B718CE">
              <w:rPr>
                <w:rFonts w:ascii="Arial" w:hAnsi="Arial" w:cs="Arial"/>
                <w:b/>
                <w:bCs/>
                <w:sz w:val="24"/>
                <w:szCs w:val="24"/>
              </w:rPr>
              <w:t>2A1</w:t>
            </w:r>
            <w:r w:rsidRPr="0028401B">
              <w:rPr>
                <w:rFonts w:ascii="Arial" w:hAnsi="Arial" w:cs="Arial"/>
                <w:sz w:val="24"/>
                <w:szCs w:val="24"/>
              </w:rPr>
              <w:t xml:space="preserve"> moguće je formirati </w:t>
            </w:r>
            <w:r w:rsidRPr="00B718CE">
              <w:rPr>
                <w:rFonts w:ascii="Arial" w:hAnsi="Arial" w:cs="Arial"/>
                <w:b/>
                <w:bCs/>
                <w:sz w:val="24"/>
                <w:szCs w:val="24"/>
              </w:rPr>
              <w:t>platformu za sunčanje</w:t>
            </w:r>
            <w:r>
              <w:rPr>
                <w:rFonts w:ascii="Arial" w:hAnsi="Arial" w:cs="Arial"/>
                <w:sz w:val="24"/>
                <w:szCs w:val="24"/>
              </w:rPr>
              <w:t xml:space="preserve"> </w:t>
            </w:r>
            <w:r w:rsidRPr="0028401B">
              <w:rPr>
                <w:rFonts w:ascii="Arial" w:hAnsi="Arial" w:cs="Arial"/>
                <w:sz w:val="24"/>
                <w:szCs w:val="24"/>
              </w:rPr>
              <w:t>maksimalne bruto površine od 137m2 + 36m²</w:t>
            </w:r>
          </w:p>
          <w:p w14:paraId="29A195EC" w14:textId="77777777" w:rsidR="0028401B" w:rsidRPr="00A34140" w:rsidRDefault="0028401B" w:rsidP="0028401B">
            <w:pPr>
              <w:tabs>
                <w:tab w:val="left" w:pos="990"/>
              </w:tabs>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4BFE3C1B">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0C6DC9" w:rsidRDefault="007857A4"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0C6DC9" w:rsidRPr="007857A4" w:rsidRDefault="007857A4" w:rsidP="007857A4">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3B8DDA58">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000C6DC9" w:rsidRPr="00A34140">
              <w:rPr>
                <w:rFonts w:ascii="Arial" w:hAnsi="Arial" w:cs="Arial"/>
                <w:i/>
                <w:sz w:val="24"/>
                <w:szCs w:val="24"/>
              </w:rPr>
              <w:t xml:space="preserve">  </w:t>
            </w:r>
          </w:p>
          <w:p w14:paraId="335EE2AB" w14:textId="302BAC48"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6C31C12E" w:rsidR="000C6DC9" w:rsidRPr="00A34140" w:rsidRDefault="007857A4"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000C6DC9" w:rsidRPr="00A34140">
              <w:rPr>
                <w:rFonts w:ascii="Arial" w:hAnsi="Arial" w:cs="Arial"/>
                <w:sz w:val="24"/>
                <w:szCs w:val="24"/>
              </w:rPr>
              <w:t xml:space="preserve">ef na plaži </w:t>
            </w:r>
            <w:r w:rsidR="00475398">
              <w:rPr>
                <w:rFonts w:ascii="Arial" w:hAnsi="Arial" w:cs="Arial"/>
                <w:sz w:val="24"/>
                <w:szCs w:val="24"/>
              </w:rPr>
              <w:t xml:space="preserve">koji </w:t>
            </w:r>
            <w:r w:rsidR="000C6DC9"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Sefovi na plaži se odobravaju po zahtjevu korisnika kupališta i mogu se odobriti na svim kupalištima bez potrebe dodatnog unošenja lokacije u grafički dio </w:t>
            </w:r>
            <w:r w:rsidRPr="00A34140">
              <w:rPr>
                <w:rFonts w:ascii="Arial" w:hAnsi="Arial" w:cs="Arial"/>
                <w:sz w:val="24"/>
                <w:szCs w:val="24"/>
              </w:rPr>
              <w:lastRenderedPageBreak/>
              <w:t>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5F7AF345" w14:textId="77777777" w:rsidR="00BE68C1" w:rsidRPr="0028401B" w:rsidRDefault="00BE68C1" w:rsidP="000831F6">
            <w:pPr>
              <w:autoSpaceDN w:val="0"/>
              <w:adjustRightInd w:val="0"/>
              <w:jc w:val="both"/>
              <w:textAlignment w:val="baseline"/>
              <w:rPr>
                <w:rFonts w:ascii="Arial" w:hAnsi="Arial" w:cs="Arial"/>
                <w:b/>
                <w:sz w:val="24"/>
                <w:szCs w:val="24"/>
              </w:rPr>
            </w:pPr>
          </w:p>
          <w:p w14:paraId="090DA409" w14:textId="77777777" w:rsidR="0028401B" w:rsidRPr="0028401B" w:rsidRDefault="0028401B" w:rsidP="0028401B">
            <w:pPr>
              <w:autoSpaceDN w:val="0"/>
              <w:adjustRightInd w:val="0"/>
              <w:jc w:val="both"/>
              <w:textAlignment w:val="baseline"/>
              <w:rPr>
                <w:rFonts w:ascii="Arial" w:hAnsi="Arial" w:cs="Arial"/>
                <w:b/>
                <w:sz w:val="24"/>
                <w:szCs w:val="24"/>
              </w:rPr>
            </w:pPr>
            <w:r w:rsidRPr="0028401B">
              <w:rPr>
                <w:rFonts w:ascii="Arial" w:hAnsi="Arial" w:cs="Arial"/>
                <w:b/>
                <w:sz w:val="24"/>
                <w:szCs w:val="24"/>
              </w:rPr>
              <w:t xml:space="preserve">URBANISTIČKI USLOVI ZA POSTAVLJANJE PLUTAJUĆIH PRIVREMENIH </w:t>
            </w:r>
          </w:p>
          <w:p w14:paraId="6E9C6A7E" w14:textId="6B5AB08E" w:rsidR="0028401B" w:rsidRPr="0028401B" w:rsidRDefault="0028401B" w:rsidP="0028401B">
            <w:pPr>
              <w:autoSpaceDN w:val="0"/>
              <w:adjustRightInd w:val="0"/>
              <w:jc w:val="both"/>
              <w:textAlignment w:val="baseline"/>
              <w:rPr>
                <w:rFonts w:ascii="Arial" w:hAnsi="Arial" w:cs="Arial"/>
                <w:b/>
                <w:sz w:val="24"/>
                <w:szCs w:val="24"/>
              </w:rPr>
            </w:pPr>
            <w:r w:rsidRPr="0028401B">
              <w:rPr>
                <w:rFonts w:ascii="Arial" w:hAnsi="Arial" w:cs="Arial"/>
                <w:b/>
                <w:sz w:val="24"/>
                <w:szCs w:val="24"/>
              </w:rPr>
              <w:t>OBJEKATA NA KUPALIŠTIMA I ZA POTREBE KUPALIŠTA</w:t>
            </w:r>
          </w:p>
          <w:p w14:paraId="16F12597" w14:textId="77777777" w:rsidR="0028401B" w:rsidRPr="0028401B" w:rsidRDefault="0028401B" w:rsidP="000831F6">
            <w:pPr>
              <w:autoSpaceDN w:val="0"/>
              <w:adjustRightInd w:val="0"/>
              <w:jc w:val="both"/>
              <w:textAlignment w:val="baseline"/>
              <w:rPr>
                <w:rFonts w:ascii="Arial" w:hAnsi="Arial" w:cs="Arial"/>
                <w:bCs/>
                <w:sz w:val="24"/>
                <w:szCs w:val="24"/>
              </w:rPr>
            </w:pPr>
          </w:p>
          <w:p w14:paraId="6B8468A2" w14:textId="77777777" w:rsidR="0028401B" w:rsidRPr="0028401B" w:rsidRDefault="0028401B" w:rsidP="0028401B">
            <w:pPr>
              <w:autoSpaceDN w:val="0"/>
              <w:adjustRightInd w:val="0"/>
              <w:jc w:val="both"/>
              <w:textAlignment w:val="baseline"/>
              <w:rPr>
                <w:rFonts w:ascii="Arial" w:hAnsi="Arial" w:cs="Arial"/>
                <w:bCs/>
                <w:sz w:val="24"/>
                <w:szCs w:val="24"/>
              </w:rPr>
            </w:pPr>
            <w:r w:rsidRPr="0028401B">
              <w:rPr>
                <w:rFonts w:ascii="Arial" w:hAnsi="Arial" w:cs="Arial"/>
                <w:bCs/>
                <w:sz w:val="24"/>
                <w:szCs w:val="24"/>
              </w:rPr>
              <w:t>-Plutajući privremeni objekti za potrebe kupališta se nakon završetka sezone uklanjaju iz akvatorijuma</w:t>
            </w:r>
          </w:p>
          <w:p w14:paraId="51AEEDB6" w14:textId="77777777" w:rsidR="0028401B" w:rsidRPr="0028401B" w:rsidRDefault="0028401B" w:rsidP="0028401B">
            <w:pPr>
              <w:autoSpaceDN w:val="0"/>
              <w:adjustRightInd w:val="0"/>
              <w:jc w:val="both"/>
              <w:textAlignment w:val="baseline"/>
              <w:rPr>
                <w:rFonts w:ascii="Arial" w:hAnsi="Arial" w:cs="Arial"/>
                <w:bCs/>
                <w:sz w:val="24"/>
                <w:szCs w:val="24"/>
              </w:rPr>
            </w:pPr>
          </w:p>
          <w:p w14:paraId="3EE23775" w14:textId="77777777" w:rsidR="0028401B" w:rsidRPr="0028401B" w:rsidRDefault="0028401B" w:rsidP="0028401B">
            <w:pPr>
              <w:autoSpaceDN w:val="0"/>
              <w:adjustRightInd w:val="0"/>
              <w:jc w:val="both"/>
              <w:textAlignment w:val="baseline"/>
              <w:rPr>
                <w:rFonts w:ascii="Arial" w:hAnsi="Arial" w:cs="Arial"/>
                <w:bCs/>
                <w:sz w:val="24"/>
                <w:szCs w:val="24"/>
              </w:rPr>
            </w:pPr>
            <w:r w:rsidRPr="0028401B">
              <w:rPr>
                <w:rFonts w:ascii="Arial" w:hAnsi="Arial" w:cs="Arial"/>
                <w:bCs/>
                <w:sz w:val="24"/>
                <w:szCs w:val="24"/>
              </w:rPr>
              <w:t xml:space="preserve"> -Radi povećanja površine kupališnog prostora dozvoljeno je postavljanje platformi za sunčanje u okviru kupališta u vidu prefabrikovanih plutajućih elemenata – pontona. Ovi pontoni ne mogu se koristiti za pristajanje i vez plovila;</w:t>
            </w:r>
          </w:p>
          <w:p w14:paraId="07766344" w14:textId="77777777" w:rsidR="0028401B" w:rsidRPr="0028401B" w:rsidRDefault="0028401B" w:rsidP="0028401B">
            <w:pPr>
              <w:autoSpaceDN w:val="0"/>
              <w:adjustRightInd w:val="0"/>
              <w:jc w:val="both"/>
              <w:textAlignment w:val="baseline"/>
              <w:rPr>
                <w:rFonts w:ascii="Arial" w:hAnsi="Arial" w:cs="Arial"/>
                <w:bCs/>
                <w:sz w:val="24"/>
                <w:szCs w:val="24"/>
              </w:rPr>
            </w:pPr>
          </w:p>
          <w:p w14:paraId="63CAE06C" w14:textId="77777777" w:rsidR="0028401B" w:rsidRPr="0028401B" w:rsidRDefault="0028401B" w:rsidP="0028401B">
            <w:pPr>
              <w:autoSpaceDN w:val="0"/>
              <w:adjustRightInd w:val="0"/>
              <w:jc w:val="both"/>
              <w:textAlignment w:val="baseline"/>
              <w:rPr>
                <w:rFonts w:ascii="Arial" w:hAnsi="Arial" w:cs="Arial"/>
                <w:bCs/>
                <w:sz w:val="24"/>
                <w:szCs w:val="24"/>
              </w:rPr>
            </w:pPr>
            <w:r w:rsidRPr="0028401B">
              <w:rPr>
                <w:rFonts w:ascii="Arial" w:hAnsi="Arial" w:cs="Arial"/>
                <w:bCs/>
                <w:sz w:val="24"/>
                <w:szCs w:val="24"/>
              </w:rPr>
              <w:t>-Zone u akvatorijumu na kojima je moguće formiranje novog ili povećanje postojećeg kupališta na plutajućim platformama treba da imaju prostor na obali koji omogućava bezbjedan pješački pristup s kopna  do lokacije kupališta i smještanje pratećih sadržaja kupališta (tuševi, kabine za presvlačenje i sl.). Takođe moraju imati slobodan i siguran pristup sa mora – plovnog puta. Nije ih dozvoljeno postavljati na lokacijama koje se već koriste za druge namjene i moraju biti postavljene izvan zahvata ribarskih posti;</w:t>
            </w:r>
          </w:p>
          <w:p w14:paraId="79107C54" w14:textId="77777777" w:rsidR="0028401B" w:rsidRPr="0028401B" w:rsidRDefault="0028401B" w:rsidP="0028401B">
            <w:pPr>
              <w:autoSpaceDN w:val="0"/>
              <w:adjustRightInd w:val="0"/>
              <w:jc w:val="both"/>
              <w:textAlignment w:val="baseline"/>
              <w:rPr>
                <w:rFonts w:ascii="Arial" w:hAnsi="Arial" w:cs="Arial"/>
                <w:bCs/>
                <w:sz w:val="24"/>
                <w:szCs w:val="24"/>
              </w:rPr>
            </w:pPr>
          </w:p>
          <w:p w14:paraId="6E4FA994" w14:textId="087E8E57" w:rsidR="0028401B" w:rsidRDefault="0028401B" w:rsidP="0028401B">
            <w:pPr>
              <w:autoSpaceDN w:val="0"/>
              <w:adjustRightInd w:val="0"/>
              <w:jc w:val="both"/>
              <w:textAlignment w:val="baseline"/>
              <w:rPr>
                <w:rFonts w:ascii="Arial" w:hAnsi="Arial" w:cs="Arial"/>
                <w:b/>
                <w:sz w:val="24"/>
                <w:szCs w:val="24"/>
              </w:rPr>
            </w:pPr>
            <w:r w:rsidRPr="0028401B">
              <w:rPr>
                <w:rFonts w:ascii="Arial" w:hAnsi="Arial" w:cs="Arial"/>
                <w:bCs/>
                <w:sz w:val="24"/>
                <w:szCs w:val="24"/>
              </w:rPr>
              <w:t>-Pontoni od kojih se izradjuju platforme za sunčanje su montažno-demontažni tipski fabrički elementi, osnovne metalne rešetkaste konstrukcije sa drvenim i pvc gazištima.  Plutanje se obezbjeđuje plovcima od poliestera ili betona  ispunjenim hidrofobnom masom. Radi sprječavanja pomjeranja pontona postavljaju se unakrsne zatege sa opteživačima u vodi ili se sprječavanje pomjeranja obezbjeđuje metalnim šipovima</w:t>
            </w:r>
            <w:r w:rsidRPr="0028401B">
              <w:rPr>
                <w:rFonts w:ascii="Arial" w:hAnsi="Arial" w:cs="Arial"/>
                <w:b/>
                <w:sz w:val="24"/>
                <w:szCs w:val="24"/>
              </w:rPr>
              <w:t>.</w:t>
            </w:r>
          </w:p>
          <w:p w14:paraId="3231AED7" w14:textId="77777777" w:rsidR="0028401B" w:rsidRDefault="0028401B" w:rsidP="000831F6">
            <w:pPr>
              <w:autoSpaceDN w:val="0"/>
              <w:adjustRightInd w:val="0"/>
              <w:jc w:val="both"/>
              <w:textAlignment w:val="baseline"/>
              <w:rPr>
                <w:rFonts w:ascii="Arial" w:hAnsi="Arial" w:cs="Arial"/>
                <w:b/>
                <w:sz w:val="24"/>
                <w:szCs w:val="24"/>
              </w:rPr>
            </w:pPr>
          </w:p>
          <w:p w14:paraId="335EE2BB" w14:textId="77777777" w:rsidR="0028401B" w:rsidRPr="00733E96" w:rsidRDefault="0028401B"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5561D53B" w:rsidR="009000DD" w:rsidRPr="00733E96" w:rsidRDefault="000C6DC9" w:rsidP="00733E96">
            <w:pPr>
              <w:tabs>
                <w:tab w:val="left" w:pos="6915"/>
              </w:tabs>
              <w:jc w:val="both"/>
              <w:rPr>
                <w:rFonts w:ascii="Arial" w:hAnsi="Arial" w:cs="Arial"/>
                <w:b/>
                <w:bCs/>
                <w:sz w:val="24"/>
                <w:szCs w:val="24"/>
              </w:rPr>
            </w:pPr>
            <w:r w:rsidRPr="00A34140">
              <w:rPr>
                <w:rFonts w:ascii="Arial" w:hAnsi="Arial" w:cs="Arial"/>
                <w:sz w:val="24"/>
                <w:szCs w:val="24"/>
              </w:rPr>
              <w:t xml:space="preserve">Kupalište označeno kao </w:t>
            </w:r>
            <w:r w:rsidR="00733E96" w:rsidRPr="00733E96">
              <w:rPr>
                <w:rFonts w:ascii="Arial" w:hAnsi="Arial" w:cs="Arial"/>
                <w:b/>
                <w:bCs/>
                <w:sz w:val="24"/>
                <w:szCs w:val="24"/>
              </w:rPr>
              <w:t>2A1</w:t>
            </w:r>
            <w:r w:rsidR="00E748E6" w:rsidRPr="00A34140">
              <w:rPr>
                <w:rFonts w:ascii="Arial" w:hAnsi="Arial" w:cs="Arial"/>
                <w:sz w:val="24"/>
                <w:szCs w:val="24"/>
              </w:rPr>
              <w:t xml:space="preserve"> </w:t>
            </w:r>
            <w:r w:rsidR="009000DD" w:rsidRPr="00A34140">
              <w:rPr>
                <w:rFonts w:ascii="Arial" w:hAnsi="Arial" w:cs="Arial"/>
                <w:sz w:val="24"/>
                <w:szCs w:val="24"/>
                <w:lang w:val="en-US"/>
              </w:rPr>
              <w:t>predvi</w:t>
            </w:r>
            <w:r w:rsidR="009000DD" w:rsidRPr="00733E96">
              <w:rPr>
                <w:rFonts w:ascii="Arial" w:hAnsi="Arial" w:cs="Arial"/>
                <w:sz w:val="24"/>
                <w:szCs w:val="24"/>
              </w:rPr>
              <w:t>đ</w:t>
            </w:r>
            <w:r w:rsidR="009000DD" w:rsidRPr="00A34140">
              <w:rPr>
                <w:rFonts w:ascii="Arial" w:hAnsi="Arial" w:cs="Arial"/>
                <w:sz w:val="24"/>
                <w:szCs w:val="24"/>
                <w:lang w:val="en-US"/>
              </w:rPr>
              <w:t>a</w:t>
            </w:r>
            <w:r w:rsidR="009000DD" w:rsidRPr="00733E96">
              <w:rPr>
                <w:rFonts w:ascii="Arial" w:hAnsi="Arial" w:cs="Arial"/>
                <w:sz w:val="24"/>
                <w:szCs w:val="24"/>
              </w:rPr>
              <w:t xml:space="preserve"> </w:t>
            </w:r>
            <w:r w:rsidR="009000DD" w:rsidRPr="00A34140">
              <w:rPr>
                <w:rFonts w:ascii="Arial" w:hAnsi="Arial" w:cs="Arial"/>
                <w:sz w:val="24"/>
                <w:szCs w:val="24"/>
                <w:lang w:val="en-US"/>
              </w:rPr>
              <w:t>se</w:t>
            </w:r>
            <w:r w:rsidR="009000DD" w:rsidRPr="00733E96">
              <w:rPr>
                <w:rFonts w:ascii="Arial" w:hAnsi="Arial" w:cs="Arial"/>
                <w:sz w:val="24"/>
                <w:szCs w:val="24"/>
              </w:rPr>
              <w:t xml:space="preserve"> </w:t>
            </w:r>
            <w:r w:rsidR="009000DD" w:rsidRPr="00A34140">
              <w:rPr>
                <w:rFonts w:ascii="Arial" w:hAnsi="Arial" w:cs="Arial"/>
                <w:sz w:val="24"/>
                <w:szCs w:val="24"/>
                <w:lang w:val="en-US"/>
              </w:rPr>
              <w:t>na</w:t>
            </w:r>
            <w:r w:rsidR="009000DD" w:rsidRPr="00733E96">
              <w:rPr>
                <w:rFonts w:ascii="Arial" w:hAnsi="Arial" w:cs="Arial"/>
                <w:sz w:val="24"/>
                <w:szCs w:val="24"/>
              </w:rPr>
              <w:t xml:space="preserve"> </w:t>
            </w:r>
            <w:r w:rsidR="009000DD" w:rsidRPr="001D45B5">
              <w:rPr>
                <w:rFonts w:ascii="Arial" w:hAnsi="Arial" w:cs="Arial"/>
                <w:sz w:val="24"/>
                <w:szCs w:val="24"/>
                <w:lang w:val="en-US"/>
              </w:rPr>
              <w:t>k</w:t>
            </w:r>
            <w:r w:rsidR="00A505E4" w:rsidRPr="001D45B5">
              <w:rPr>
                <w:rFonts w:ascii="Arial" w:hAnsi="Arial" w:cs="Arial"/>
                <w:sz w:val="24"/>
                <w:szCs w:val="24"/>
                <w:lang w:val="en-US"/>
              </w:rPr>
              <w:t>a</w:t>
            </w:r>
            <w:r w:rsidR="007857A4" w:rsidRPr="001D45B5">
              <w:rPr>
                <w:rFonts w:ascii="Arial" w:hAnsi="Arial" w:cs="Arial"/>
                <w:sz w:val="24"/>
                <w:szCs w:val="24"/>
                <w:lang w:val="en-US"/>
              </w:rPr>
              <w:t>t</w:t>
            </w:r>
            <w:r w:rsidR="007857A4" w:rsidRPr="001D45B5">
              <w:rPr>
                <w:rFonts w:ascii="Arial" w:hAnsi="Arial" w:cs="Arial"/>
                <w:sz w:val="24"/>
                <w:szCs w:val="24"/>
              </w:rPr>
              <w:t xml:space="preserve">. </w:t>
            </w:r>
            <w:r w:rsidR="007857A4" w:rsidRPr="001D45B5">
              <w:rPr>
                <w:rFonts w:ascii="Arial" w:hAnsi="Arial" w:cs="Arial"/>
                <w:sz w:val="24"/>
                <w:szCs w:val="24"/>
                <w:lang w:val="en-US"/>
              </w:rPr>
              <w:t>parc</w:t>
            </w:r>
            <w:r w:rsidR="007857A4" w:rsidRPr="001D45B5">
              <w:rPr>
                <w:rFonts w:ascii="Arial" w:hAnsi="Arial" w:cs="Arial"/>
                <w:sz w:val="24"/>
                <w:szCs w:val="24"/>
              </w:rPr>
              <w:t>.</w:t>
            </w:r>
            <w:r w:rsidR="009000DD" w:rsidRPr="00733E96">
              <w:rPr>
                <w:rFonts w:ascii="Arial" w:hAnsi="Arial" w:cs="Arial"/>
                <w:b/>
                <w:bCs/>
                <w:sz w:val="24"/>
                <w:szCs w:val="24"/>
              </w:rPr>
              <w:t xml:space="preserve"> </w:t>
            </w:r>
            <w:r w:rsidR="00733E96" w:rsidRPr="00733E96">
              <w:rPr>
                <w:rFonts w:ascii="Arial" w:hAnsi="Arial" w:cs="Arial"/>
                <w:b/>
                <w:bCs/>
                <w:sz w:val="24"/>
                <w:szCs w:val="24"/>
              </w:rPr>
              <w:t>7489/3</w:t>
            </w:r>
            <w:r w:rsidR="00733E96">
              <w:rPr>
                <w:rFonts w:ascii="Arial" w:hAnsi="Arial" w:cs="Arial"/>
                <w:b/>
                <w:bCs/>
                <w:sz w:val="24"/>
                <w:szCs w:val="24"/>
              </w:rPr>
              <w:t xml:space="preserve"> </w:t>
            </w:r>
            <w:r w:rsidR="00733E96" w:rsidRPr="00733E96">
              <w:rPr>
                <w:rFonts w:ascii="Arial" w:hAnsi="Arial" w:cs="Arial"/>
                <w:b/>
                <w:bCs/>
                <w:sz w:val="24"/>
                <w:szCs w:val="24"/>
              </w:rPr>
              <w:t>KO Ulcinj</w:t>
            </w:r>
            <w:r w:rsidR="00E748E6" w:rsidRPr="00733E96">
              <w:rPr>
                <w:rFonts w:ascii="Arial" w:hAnsi="Arial" w:cs="Arial"/>
                <w:b/>
                <w:bCs/>
                <w:sz w:val="24"/>
                <w:szCs w:val="24"/>
              </w:rPr>
              <w:t xml:space="preserve">, </w:t>
            </w:r>
            <w:r w:rsidR="00E748E6" w:rsidRPr="00733E96">
              <w:rPr>
                <w:rFonts w:ascii="Arial" w:hAnsi="Arial" w:cs="Arial"/>
                <w:sz w:val="24"/>
                <w:szCs w:val="24"/>
                <w:lang w:val="en-US"/>
              </w:rPr>
              <w:t>op</w:t>
            </w:r>
            <w:r w:rsidR="00E748E6" w:rsidRPr="00733E96">
              <w:rPr>
                <w:rFonts w:ascii="Arial" w:hAnsi="Arial" w:cs="Arial"/>
                <w:sz w:val="24"/>
                <w:szCs w:val="24"/>
              </w:rPr>
              <w:t>š</w:t>
            </w:r>
            <w:r w:rsidR="00E748E6" w:rsidRPr="00733E96">
              <w:rPr>
                <w:rFonts w:ascii="Arial" w:hAnsi="Arial" w:cs="Arial"/>
                <w:sz w:val="24"/>
                <w:szCs w:val="24"/>
                <w:lang w:val="en-US"/>
              </w:rPr>
              <w:t>tina</w:t>
            </w:r>
            <w:r w:rsidR="00E748E6" w:rsidRPr="00733E96">
              <w:rPr>
                <w:rFonts w:ascii="Arial" w:hAnsi="Arial" w:cs="Arial"/>
                <w:sz w:val="24"/>
                <w:szCs w:val="24"/>
              </w:rPr>
              <w:t xml:space="preserve"> </w:t>
            </w:r>
            <w:r w:rsidR="007857A4" w:rsidRPr="007857A4">
              <w:rPr>
                <w:rFonts w:ascii="Arial" w:hAnsi="Arial" w:cs="Arial"/>
                <w:sz w:val="24"/>
                <w:szCs w:val="24"/>
                <w:lang w:val="en-US"/>
              </w:rPr>
              <w:t>Ulcinj</w:t>
            </w:r>
            <w:r w:rsidR="007857A4" w:rsidRPr="00733E96">
              <w:rPr>
                <w:rFonts w:ascii="Arial" w:hAnsi="Arial" w:cs="Arial"/>
                <w:sz w:val="24"/>
                <w:szCs w:val="24"/>
              </w:rPr>
              <w: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41D3258F" w14:textId="77777777" w:rsidR="00B0112E" w:rsidRDefault="00CA789C" w:rsidP="00CA789C">
            <w:pPr>
              <w:tabs>
                <w:tab w:val="left" w:pos="6915"/>
              </w:tabs>
              <w:jc w:val="both"/>
              <w:rPr>
                <w:rFonts w:ascii="Arial" w:hAnsi="Arial" w:cs="Arial"/>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w:t>
            </w:r>
            <w:r w:rsidR="001B07C2" w:rsidRPr="001B07C2">
              <w:rPr>
                <w:rFonts w:ascii="Arial" w:hAnsi="Arial" w:cs="Arial"/>
                <w:sz w:val="24"/>
                <w:szCs w:val="24"/>
              </w:rPr>
              <w:t>Službeni list Crne Gore", br. 054/16 od 15.08.2016, 018/19 od 22.03.2019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30C31313" w14:textId="09DED879" w:rsidR="0077122E" w:rsidRPr="007B3552" w:rsidRDefault="0077122E" w:rsidP="00CA789C">
            <w:pPr>
              <w:tabs>
                <w:tab w:val="left" w:pos="6915"/>
              </w:tabs>
              <w:jc w:val="both"/>
              <w:rPr>
                <w:rFonts w:ascii="Arial" w:hAnsi="Arial" w:cs="Arial"/>
                <w:b/>
                <w:bCs/>
                <w:sz w:val="24"/>
                <w:szCs w:val="24"/>
              </w:rPr>
            </w:pP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733E96">
              <w:rPr>
                <w:rFonts w:ascii="Arial" w:hAnsi="Arial" w:cs="Arial"/>
                <w:sz w:val="24"/>
                <w:szCs w:val="24"/>
              </w:rPr>
              <w:t xml:space="preserve"> </w:t>
            </w:r>
            <w:r w:rsidRPr="002046B0">
              <w:rPr>
                <w:rFonts w:ascii="Arial" w:hAnsi="Arial" w:cs="Arial"/>
                <w:sz w:val="24"/>
                <w:szCs w:val="24"/>
                <w:lang w:val="en-US"/>
              </w:rPr>
              <w:t>je</w:t>
            </w:r>
            <w:r w:rsidRPr="00733E96">
              <w:rPr>
                <w:rFonts w:ascii="Arial" w:hAnsi="Arial" w:cs="Arial"/>
                <w:sz w:val="24"/>
                <w:szCs w:val="24"/>
              </w:rPr>
              <w:t xml:space="preserve"> </w:t>
            </w:r>
            <w:r w:rsidRPr="002046B0">
              <w:rPr>
                <w:rFonts w:ascii="Arial" w:hAnsi="Arial" w:cs="Arial"/>
                <w:sz w:val="24"/>
                <w:szCs w:val="24"/>
                <w:lang w:val="en-US"/>
              </w:rPr>
              <w:t>kori</w:t>
            </w:r>
            <w:r w:rsidRPr="00733E96">
              <w:rPr>
                <w:rFonts w:ascii="Arial" w:hAnsi="Arial" w:cs="Arial"/>
                <w:sz w:val="24"/>
                <w:szCs w:val="24"/>
              </w:rPr>
              <w:t>šć</w:t>
            </w:r>
            <w:r w:rsidRPr="002046B0">
              <w:rPr>
                <w:rFonts w:ascii="Arial" w:hAnsi="Arial" w:cs="Arial"/>
                <w:sz w:val="24"/>
                <w:szCs w:val="24"/>
                <w:lang w:val="en-US"/>
              </w:rPr>
              <w:t>enje</w:t>
            </w:r>
            <w:r w:rsidRPr="00733E96">
              <w:rPr>
                <w:rFonts w:ascii="Arial" w:hAnsi="Arial" w:cs="Arial"/>
                <w:sz w:val="24"/>
                <w:szCs w:val="24"/>
              </w:rPr>
              <w:t xml:space="preserve"> </w:t>
            </w:r>
            <w:r w:rsidRPr="002046B0">
              <w:rPr>
                <w:rFonts w:ascii="Arial" w:hAnsi="Arial" w:cs="Arial"/>
                <w:sz w:val="24"/>
                <w:szCs w:val="24"/>
                <w:lang w:val="en-US"/>
              </w:rPr>
              <w:t>za</w:t>
            </w:r>
            <w:r w:rsidRPr="00733E96">
              <w:rPr>
                <w:rFonts w:ascii="Arial" w:hAnsi="Arial" w:cs="Arial"/>
                <w:sz w:val="24"/>
                <w:szCs w:val="24"/>
              </w:rPr>
              <w:t>š</w:t>
            </w:r>
            <w:r w:rsidRPr="002046B0">
              <w:rPr>
                <w:rFonts w:ascii="Arial" w:hAnsi="Arial" w:cs="Arial"/>
                <w:sz w:val="24"/>
                <w:szCs w:val="24"/>
                <w:lang w:val="en-US"/>
              </w:rPr>
              <w:t>ti</w:t>
            </w:r>
            <w:r w:rsidRPr="00733E96">
              <w:rPr>
                <w:rFonts w:ascii="Arial" w:hAnsi="Arial" w:cs="Arial"/>
                <w:sz w:val="24"/>
                <w:szCs w:val="24"/>
              </w:rPr>
              <w:t>ć</w:t>
            </w:r>
            <w:r w:rsidRPr="002046B0">
              <w:rPr>
                <w:rFonts w:ascii="Arial" w:hAnsi="Arial" w:cs="Arial"/>
                <w:sz w:val="24"/>
                <w:szCs w:val="24"/>
                <w:lang w:val="en-US"/>
              </w:rPr>
              <w:t>enih</w:t>
            </w:r>
            <w:r w:rsidRPr="00733E96">
              <w:rPr>
                <w:rFonts w:ascii="Arial" w:hAnsi="Arial" w:cs="Arial"/>
                <w:sz w:val="24"/>
                <w:szCs w:val="24"/>
              </w:rPr>
              <w:t xml:space="preserve"> </w:t>
            </w:r>
            <w:r w:rsidRPr="002046B0">
              <w:rPr>
                <w:rFonts w:ascii="Arial" w:hAnsi="Arial" w:cs="Arial"/>
                <w:sz w:val="24"/>
                <w:szCs w:val="24"/>
                <w:lang w:val="en-US"/>
              </w:rPr>
              <w:t>prirodnih</w:t>
            </w:r>
            <w:r w:rsidRPr="00733E96">
              <w:rPr>
                <w:rFonts w:ascii="Arial" w:hAnsi="Arial" w:cs="Arial"/>
                <w:sz w:val="24"/>
                <w:szCs w:val="24"/>
              </w:rPr>
              <w:t xml:space="preserve"> </w:t>
            </w:r>
            <w:r w:rsidRPr="002046B0">
              <w:rPr>
                <w:rFonts w:ascii="Arial" w:hAnsi="Arial" w:cs="Arial"/>
                <w:sz w:val="24"/>
                <w:szCs w:val="24"/>
                <w:lang w:val="en-US"/>
              </w:rPr>
              <w:t>dobara</w:t>
            </w:r>
            <w:r w:rsidRPr="00733E96">
              <w:rPr>
                <w:rFonts w:ascii="Arial" w:hAnsi="Arial" w:cs="Arial"/>
                <w:sz w:val="24"/>
                <w:szCs w:val="24"/>
              </w:rPr>
              <w:t xml:space="preserve"> </w:t>
            </w:r>
            <w:r w:rsidRPr="002046B0">
              <w:rPr>
                <w:rFonts w:ascii="Arial" w:hAnsi="Arial" w:cs="Arial"/>
                <w:sz w:val="24"/>
                <w:szCs w:val="24"/>
                <w:lang w:val="en-US"/>
              </w:rPr>
              <w:t>na</w:t>
            </w:r>
            <w:r w:rsidRPr="00733E96">
              <w:rPr>
                <w:rFonts w:ascii="Arial" w:hAnsi="Arial" w:cs="Arial"/>
                <w:sz w:val="24"/>
                <w:szCs w:val="24"/>
              </w:rPr>
              <w:t xml:space="preserve"> </w:t>
            </w:r>
            <w:r w:rsidRPr="002046B0">
              <w:rPr>
                <w:rFonts w:ascii="Arial" w:hAnsi="Arial" w:cs="Arial"/>
                <w:sz w:val="24"/>
                <w:szCs w:val="24"/>
                <w:lang w:val="en-US"/>
              </w:rPr>
              <w:t>na</w:t>
            </w:r>
            <w:r w:rsidR="001F6D4F" w:rsidRPr="00733E96">
              <w:rPr>
                <w:rFonts w:ascii="Arial" w:hAnsi="Arial" w:cs="Arial"/>
                <w:sz w:val="24"/>
                <w:szCs w:val="24"/>
              </w:rPr>
              <w:t>č</w:t>
            </w:r>
            <w:r w:rsidR="001F6D4F" w:rsidRPr="002046B0">
              <w:rPr>
                <w:rFonts w:ascii="Arial" w:hAnsi="Arial" w:cs="Arial"/>
                <w:sz w:val="24"/>
                <w:szCs w:val="24"/>
                <w:lang w:val="en-US"/>
              </w:rPr>
              <w:t>in</w:t>
            </w:r>
            <w:r w:rsidR="001F6D4F" w:rsidRPr="00733E96">
              <w:rPr>
                <w:rFonts w:ascii="Arial" w:hAnsi="Arial" w:cs="Arial"/>
                <w:sz w:val="24"/>
                <w:szCs w:val="24"/>
              </w:rPr>
              <w:t xml:space="preserve"> </w:t>
            </w:r>
            <w:r w:rsidR="001F6D4F" w:rsidRPr="002046B0">
              <w:rPr>
                <w:rFonts w:ascii="Arial" w:hAnsi="Arial" w:cs="Arial"/>
                <w:sz w:val="24"/>
                <w:szCs w:val="24"/>
                <w:lang w:val="en-US"/>
              </w:rPr>
              <w:t>koji</w:t>
            </w:r>
            <w:r w:rsidR="001F6D4F" w:rsidRPr="00733E96">
              <w:rPr>
                <w:rFonts w:ascii="Arial" w:hAnsi="Arial" w:cs="Arial"/>
                <w:sz w:val="24"/>
                <w:szCs w:val="24"/>
              </w:rPr>
              <w:t xml:space="preserve"> </w:t>
            </w:r>
            <w:r w:rsidR="001F6D4F" w:rsidRPr="002046B0">
              <w:rPr>
                <w:rFonts w:ascii="Arial" w:hAnsi="Arial" w:cs="Arial"/>
                <w:sz w:val="24"/>
                <w:szCs w:val="24"/>
                <w:lang w:val="en-US"/>
              </w:rPr>
              <w:t>prouzrokuje</w:t>
            </w:r>
            <w:r w:rsidR="001F6D4F" w:rsidRPr="00733E96">
              <w:rPr>
                <w:rFonts w:ascii="Arial" w:hAnsi="Arial" w:cs="Arial"/>
                <w:sz w:val="24"/>
                <w:szCs w:val="24"/>
              </w:rPr>
              <w:t xml:space="preserve">: </w:t>
            </w:r>
            <w:r w:rsidR="001F6D4F" w:rsidRPr="002046B0">
              <w:rPr>
                <w:rFonts w:ascii="Arial" w:hAnsi="Arial" w:cs="Arial"/>
                <w:sz w:val="24"/>
                <w:szCs w:val="24"/>
                <w:lang w:val="en-US"/>
              </w:rPr>
              <w:t>o</w:t>
            </w:r>
            <w:r w:rsidR="001F6D4F" w:rsidRPr="00733E96">
              <w:rPr>
                <w:rFonts w:ascii="Arial" w:hAnsi="Arial" w:cs="Arial"/>
                <w:sz w:val="24"/>
                <w:szCs w:val="24"/>
              </w:rPr>
              <w:t>š</w:t>
            </w:r>
            <w:r w:rsidR="001F6D4F" w:rsidRPr="002046B0">
              <w:rPr>
                <w:rFonts w:ascii="Arial" w:hAnsi="Arial" w:cs="Arial"/>
                <w:sz w:val="24"/>
                <w:szCs w:val="24"/>
                <w:lang w:val="en-US"/>
              </w:rPr>
              <w:t>te</w:t>
            </w:r>
            <w:r w:rsidR="001F6D4F" w:rsidRPr="00733E96">
              <w:rPr>
                <w:rFonts w:ascii="Arial" w:hAnsi="Arial" w:cs="Arial"/>
                <w:sz w:val="24"/>
                <w:szCs w:val="24"/>
              </w:rPr>
              <w:t>ć</w:t>
            </w:r>
            <w:r w:rsidR="001F6D4F" w:rsidRPr="002046B0">
              <w:rPr>
                <w:rFonts w:ascii="Arial" w:hAnsi="Arial" w:cs="Arial"/>
                <w:sz w:val="24"/>
                <w:szCs w:val="24"/>
                <w:lang w:val="en-US"/>
              </w:rPr>
              <w:t>enje</w:t>
            </w:r>
            <w:r w:rsidR="001F6D4F" w:rsidRPr="00733E96">
              <w:rPr>
                <w:rFonts w:ascii="Arial" w:hAnsi="Arial" w:cs="Arial"/>
                <w:sz w:val="24"/>
                <w:szCs w:val="24"/>
              </w:rPr>
              <w:t xml:space="preserve"> </w:t>
            </w:r>
            <w:r w:rsidRPr="002046B0">
              <w:rPr>
                <w:rFonts w:ascii="Arial" w:hAnsi="Arial" w:cs="Arial"/>
                <w:sz w:val="24"/>
                <w:szCs w:val="24"/>
                <w:lang w:val="en-US"/>
              </w:rPr>
              <w:t>zemlji</w:t>
            </w:r>
            <w:r w:rsidRPr="00733E96">
              <w:rPr>
                <w:rFonts w:ascii="Arial" w:hAnsi="Arial" w:cs="Arial"/>
                <w:sz w:val="24"/>
                <w:szCs w:val="24"/>
              </w:rPr>
              <w:t>š</w:t>
            </w:r>
            <w:r w:rsidRPr="002046B0">
              <w:rPr>
                <w:rFonts w:ascii="Arial" w:hAnsi="Arial" w:cs="Arial"/>
                <w:sz w:val="24"/>
                <w:szCs w:val="24"/>
                <w:lang w:val="en-US"/>
              </w:rPr>
              <w:t>ta</w:t>
            </w:r>
            <w:r w:rsidRPr="00733E96">
              <w:rPr>
                <w:rFonts w:ascii="Arial" w:hAnsi="Arial" w:cs="Arial"/>
                <w:sz w:val="24"/>
                <w:szCs w:val="24"/>
              </w:rPr>
              <w:t xml:space="preserve"> </w:t>
            </w:r>
            <w:r w:rsidRPr="002046B0">
              <w:rPr>
                <w:rFonts w:ascii="Arial" w:hAnsi="Arial" w:cs="Arial"/>
                <w:sz w:val="24"/>
                <w:szCs w:val="24"/>
                <w:lang w:val="en-US"/>
              </w:rPr>
              <w:t>i</w:t>
            </w:r>
            <w:r w:rsidRPr="00733E96">
              <w:rPr>
                <w:rFonts w:ascii="Arial" w:hAnsi="Arial" w:cs="Arial"/>
                <w:sz w:val="24"/>
                <w:szCs w:val="24"/>
              </w:rPr>
              <w:t xml:space="preserve"> </w:t>
            </w:r>
            <w:r w:rsidRPr="002046B0">
              <w:rPr>
                <w:rFonts w:ascii="Arial" w:hAnsi="Arial" w:cs="Arial"/>
                <w:sz w:val="24"/>
                <w:szCs w:val="24"/>
                <w:lang w:val="en-US"/>
              </w:rPr>
              <w:t>gubitak</w:t>
            </w:r>
            <w:r w:rsidRPr="00733E96">
              <w:rPr>
                <w:rFonts w:ascii="Arial" w:hAnsi="Arial" w:cs="Arial"/>
                <w:sz w:val="24"/>
                <w:szCs w:val="24"/>
              </w:rPr>
              <w:t xml:space="preserve"> </w:t>
            </w:r>
            <w:r w:rsidRPr="002046B0">
              <w:rPr>
                <w:rFonts w:ascii="Arial" w:hAnsi="Arial" w:cs="Arial"/>
                <w:sz w:val="24"/>
                <w:szCs w:val="24"/>
                <w:lang w:val="en-US"/>
              </w:rPr>
              <w:t>njegove</w:t>
            </w:r>
            <w:r w:rsidRPr="00733E96">
              <w:rPr>
                <w:rFonts w:ascii="Arial" w:hAnsi="Arial" w:cs="Arial"/>
                <w:sz w:val="24"/>
                <w:szCs w:val="24"/>
              </w:rPr>
              <w:t xml:space="preserve"> </w:t>
            </w:r>
            <w:r w:rsidRPr="002046B0">
              <w:rPr>
                <w:rFonts w:ascii="Arial" w:hAnsi="Arial" w:cs="Arial"/>
                <w:sz w:val="24"/>
                <w:szCs w:val="24"/>
                <w:lang w:val="en-US"/>
              </w:rPr>
              <w:t>prirodne</w:t>
            </w:r>
            <w:r w:rsidRPr="00733E96">
              <w:rPr>
                <w:rFonts w:ascii="Arial" w:hAnsi="Arial" w:cs="Arial"/>
                <w:sz w:val="24"/>
                <w:szCs w:val="24"/>
              </w:rPr>
              <w:t xml:space="preserve"> </w:t>
            </w:r>
            <w:r w:rsidRPr="002046B0">
              <w:rPr>
                <w:rFonts w:ascii="Arial" w:hAnsi="Arial" w:cs="Arial"/>
                <w:sz w:val="24"/>
                <w:szCs w:val="24"/>
                <w:lang w:val="en-US"/>
              </w:rPr>
              <w:t>plodnosti</w:t>
            </w:r>
            <w:r w:rsidRPr="00733E96">
              <w:rPr>
                <w:rFonts w:ascii="Arial" w:hAnsi="Arial" w:cs="Arial"/>
                <w:sz w:val="24"/>
                <w:szCs w:val="24"/>
              </w:rPr>
              <w:t xml:space="preserve">; </w:t>
            </w:r>
            <w:r w:rsidRPr="002046B0">
              <w:rPr>
                <w:rFonts w:ascii="Arial" w:hAnsi="Arial" w:cs="Arial"/>
                <w:sz w:val="24"/>
                <w:szCs w:val="24"/>
                <w:lang w:val="en-US"/>
              </w:rPr>
              <w:t>o</w:t>
            </w:r>
            <w:r w:rsidRPr="00733E96">
              <w:rPr>
                <w:rFonts w:ascii="Arial" w:hAnsi="Arial" w:cs="Arial"/>
                <w:sz w:val="24"/>
                <w:szCs w:val="24"/>
              </w:rPr>
              <w:t>š</w:t>
            </w:r>
            <w:r w:rsidRPr="002046B0">
              <w:rPr>
                <w:rFonts w:ascii="Arial" w:hAnsi="Arial" w:cs="Arial"/>
                <w:sz w:val="24"/>
                <w:szCs w:val="24"/>
                <w:lang w:val="en-US"/>
              </w:rPr>
              <w:t>te</w:t>
            </w:r>
            <w:r w:rsidRPr="00733E96">
              <w:rPr>
                <w:rFonts w:ascii="Arial" w:hAnsi="Arial" w:cs="Arial"/>
                <w:sz w:val="24"/>
                <w:szCs w:val="24"/>
              </w:rPr>
              <w:t>ć</w:t>
            </w:r>
            <w:r w:rsidRPr="002046B0">
              <w:rPr>
                <w:rFonts w:ascii="Arial" w:hAnsi="Arial" w:cs="Arial"/>
                <w:sz w:val="24"/>
                <w:szCs w:val="24"/>
                <w:lang w:val="en-US"/>
              </w:rPr>
              <w:t>enje</w:t>
            </w:r>
            <w:r w:rsidRPr="00733E96">
              <w:rPr>
                <w:rFonts w:ascii="Arial" w:hAnsi="Arial" w:cs="Arial"/>
                <w:sz w:val="24"/>
                <w:szCs w:val="24"/>
              </w:rPr>
              <w:t xml:space="preserve"> </w:t>
            </w:r>
            <w:r w:rsidRPr="002046B0">
              <w:rPr>
                <w:rFonts w:ascii="Arial" w:hAnsi="Arial" w:cs="Arial"/>
                <w:sz w:val="24"/>
                <w:szCs w:val="24"/>
                <w:lang w:val="en-US"/>
              </w:rPr>
              <w:t>povr</w:t>
            </w:r>
            <w:r w:rsidRPr="00733E96">
              <w:rPr>
                <w:rFonts w:ascii="Arial" w:hAnsi="Arial" w:cs="Arial"/>
                <w:sz w:val="24"/>
                <w:szCs w:val="24"/>
              </w:rPr>
              <w:t>š</w:t>
            </w:r>
            <w:r w:rsidRPr="002046B0">
              <w:rPr>
                <w:rFonts w:ascii="Arial" w:hAnsi="Arial" w:cs="Arial"/>
                <w:sz w:val="24"/>
                <w:szCs w:val="24"/>
                <w:lang w:val="en-US"/>
              </w:rPr>
              <w:t>inskih</w:t>
            </w:r>
            <w:r w:rsidRPr="00733E96">
              <w:rPr>
                <w:rFonts w:ascii="Arial" w:hAnsi="Arial" w:cs="Arial"/>
                <w:sz w:val="24"/>
                <w:szCs w:val="24"/>
              </w:rPr>
              <w:t xml:space="preserve"> </w:t>
            </w:r>
            <w:r w:rsidRPr="002046B0">
              <w:rPr>
                <w:rFonts w:ascii="Arial" w:hAnsi="Arial" w:cs="Arial"/>
                <w:sz w:val="24"/>
                <w:szCs w:val="24"/>
                <w:lang w:val="en-US"/>
              </w:rPr>
              <w:t>ili</w:t>
            </w:r>
            <w:r w:rsidRPr="00733E96">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733E96">
              <w:rPr>
                <w:rFonts w:ascii="Arial" w:hAnsi="Arial" w:cs="Arial"/>
                <w:sz w:val="24"/>
                <w:szCs w:val="24"/>
              </w:rPr>
              <w:t xml:space="preserve"> </w:t>
            </w:r>
            <w:r w:rsidR="001F6D4F" w:rsidRPr="002046B0">
              <w:rPr>
                <w:rFonts w:ascii="Arial" w:hAnsi="Arial" w:cs="Arial"/>
                <w:sz w:val="24"/>
                <w:szCs w:val="24"/>
                <w:lang w:val="en-US"/>
              </w:rPr>
              <w:t>geolo</w:t>
            </w:r>
            <w:r w:rsidR="001F6D4F" w:rsidRPr="00733E96">
              <w:rPr>
                <w:rFonts w:ascii="Arial" w:hAnsi="Arial" w:cs="Arial"/>
                <w:sz w:val="24"/>
                <w:szCs w:val="24"/>
              </w:rPr>
              <w:t>š</w:t>
            </w:r>
            <w:r w:rsidR="001F6D4F" w:rsidRPr="002046B0">
              <w:rPr>
                <w:rFonts w:ascii="Arial" w:hAnsi="Arial" w:cs="Arial"/>
                <w:sz w:val="24"/>
                <w:szCs w:val="24"/>
                <w:lang w:val="en-US"/>
              </w:rPr>
              <w:t>kih</w:t>
            </w:r>
            <w:r w:rsidR="001F6D4F" w:rsidRPr="00733E96">
              <w:rPr>
                <w:rFonts w:ascii="Arial" w:hAnsi="Arial" w:cs="Arial"/>
                <w:sz w:val="24"/>
                <w:szCs w:val="24"/>
              </w:rPr>
              <w:t xml:space="preserve">, </w:t>
            </w:r>
            <w:r w:rsidRPr="002046B0">
              <w:rPr>
                <w:rFonts w:ascii="Arial" w:hAnsi="Arial" w:cs="Arial"/>
                <w:sz w:val="24"/>
                <w:szCs w:val="24"/>
                <w:lang w:val="en-US"/>
              </w:rPr>
              <w:t>hidrogeolo</w:t>
            </w:r>
            <w:r w:rsidRPr="00733E96">
              <w:rPr>
                <w:rFonts w:ascii="Arial" w:hAnsi="Arial" w:cs="Arial"/>
                <w:sz w:val="24"/>
                <w:szCs w:val="24"/>
              </w:rPr>
              <w:t>š</w:t>
            </w:r>
            <w:r w:rsidRPr="002046B0">
              <w:rPr>
                <w:rFonts w:ascii="Arial" w:hAnsi="Arial" w:cs="Arial"/>
                <w:sz w:val="24"/>
                <w:szCs w:val="24"/>
                <w:lang w:val="en-US"/>
              </w:rPr>
              <w:t>kih</w:t>
            </w:r>
            <w:r w:rsidRPr="00733E96">
              <w:rPr>
                <w:rFonts w:ascii="Arial" w:hAnsi="Arial" w:cs="Arial"/>
                <w:sz w:val="24"/>
                <w:szCs w:val="24"/>
              </w:rPr>
              <w:t xml:space="preserve"> </w:t>
            </w:r>
            <w:r w:rsidRPr="002046B0">
              <w:rPr>
                <w:rFonts w:ascii="Arial" w:hAnsi="Arial" w:cs="Arial"/>
                <w:sz w:val="24"/>
                <w:szCs w:val="24"/>
                <w:lang w:val="en-US"/>
              </w:rPr>
              <w:t>i</w:t>
            </w:r>
            <w:r w:rsidRPr="00733E96">
              <w:rPr>
                <w:rFonts w:ascii="Arial" w:hAnsi="Arial" w:cs="Arial"/>
                <w:sz w:val="24"/>
                <w:szCs w:val="24"/>
              </w:rPr>
              <w:t xml:space="preserve"> </w:t>
            </w:r>
            <w:r w:rsidRPr="002046B0">
              <w:rPr>
                <w:rFonts w:ascii="Arial" w:hAnsi="Arial" w:cs="Arial"/>
                <w:sz w:val="24"/>
                <w:szCs w:val="24"/>
                <w:lang w:val="en-US"/>
              </w:rPr>
              <w:t>geomorfolo</w:t>
            </w:r>
            <w:r w:rsidRPr="00733E96">
              <w:rPr>
                <w:rFonts w:ascii="Arial" w:hAnsi="Arial" w:cs="Arial"/>
                <w:sz w:val="24"/>
                <w:szCs w:val="24"/>
              </w:rPr>
              <w:t>š</w:t>
            </w:r>
            <w:r w:rsidRPr="002046B0">
              <w:rPr>
                <w:rFonts w:ascii="Arial" w:hAnsi="Arial" w:cs="Arial"/>
                <w:sz w:val="24"/>
                <w:szCs w:val="24"/>
                <w:lang w:val="en-US"/>
              </w:rPr>
              <w:t>kih</w:t>
            </w:r>
            <w:r w:rsidRPr="00733E96">
              <w:rPr>
                <w:rFonts w:ascii="Arial" w:hAnsi="Arial" w:cs="Arial"/>
                <w:sz w:val="24"/>
                <w:szCs w:val="24"/>
              </w:rPr>
              <w:t xml:space="preserve"> </w:t>
            </w:r>
            <w:r w:rsidRPr="002046B0">
              <w:rPr>
                <w:rFonts w:ascii="Arial" w:hAnsi="Arial" w:cs="Arial"/>
                <w:sz w:val="24"/>
                <w:szCs w:val="24"/>
                <w:lang w:val="en-US"/>
              </w:rPr>
              <w:t>vrijednosti</w:t>
            </w:r>
            <w:r w:rsidRPr="00733E96">
              <w:rPr>
                <w:rFonts w:ascii="Arial" w:hAnsi="Arial" w:cs="Arial"/>
                <w:sz w:val="24"/>
                <w:szCs w:val="24"/>
              </w:rPr>
              <w:t xml:space="preserve">; </w:t>
            </w:r>
            <w:r w:rsidRPr="002046B0">
              <w:rPr>
                <w:rFonts w:ascii="Arial" w:hAnsi="Arial" w:cs="Arial"/>
                <w:sz w:val="24"/>
                <w:szCs w:val="24"/>
                <w:lang w:val="en-US"/>
              </w:rPr>
              <w:t>o</w:t>
            </w:r>
            <w:r w:rsidRPr="00733E96">
              <w:rPr>
                <w:rFonts w:ascii="Arial" w:hAnsi="Arial" w:cs="Arial"/>
                <w:sz w:val="24"/>
                <w:szCs w:val="24"/>
              </w:rPr>
              <w:t>š</w:t>
            </w:r>
            <w:r w:rsidRPr="002046B0">
              <w:rPr>
                <w:rFonts w:ascii="Arial" w:hAnsi="Arial" w:cs="Arial"/>
                <w:sz w:val="24"/>
                <w:szCs w:val="24"/>
                <w:lang w:val="en-US"/>
              </w:rPr>
              <w:t>te</w:t>
            </w:r>
            <w:r w:rsidRPr="00733E96">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733E96">
              <w:rPr>
                <w:rFonts w:ascii="Arial" w:hAnsi="Arial" w:cs="Arial"/>
                <w:sz w:val="24"/>
                <w:szCs w:val="24"/>
              </w:rPr>
              <w:t xml:space="preserve"> </w:t>
            </w:r>
            <w:r w:rsidR="001F6D4F" w:rsidRPr="002046B0">
              <w:rPr>
                <w:rFonts w:ascii="Arial" w:hAnsi="Arial" w:cs="Arial"/>
                <w:sz w:val="24"/>
                <w:szCs w:val="24"/>
                <w:lang w:val="en-US"/>
              </w:rPr>
              <w:t>morskih</w:t>
            </w:r>
            <w:r w:rsidR="001F6D4F" w:rsidRPr="00733E96">
              <w:rPr>
                <w:rFonts w:ascii="Arial" w:hAnsi="Arial" w:cs="Arial"/>
                <w:sz w:val="24"/>
                <w:szCs w:val="24"/>
              </w:rPr>
              <w:t xml:space="preserve"> </w:t>
            </w:r>
            <w:r w:rsidR="001F6D4F" w:rsidRPr="002046B0">
              <w:rPr>
                <w:rFonts w:ascii="Arial" w:hAnsi="Arial" w:cs="Arial"/>
                <w:sz w:val="24"/>
                <w:szCs w:val="24"/>
                <w:lang w:val="en-US"/>
              </w:rPr>
              <w:t>za</w:t>
            </w:r>
            <w:r w:rsidR="001F6D4F" w:rsidRPr="00733E96">
              <w:rPr>
                <w:rFonts w:ascii="Arial" w:hAnsi="Arial" w:cs="Arial"/>
                <w:sz w:val="24"/>
                <w:szCs w:val="24"/>
              </w:rPr>
              <w:t>š</w:t>
            </w:r>
            <w:r w:rsidR="001F6D4F" w:rsidRPr="002046B0">
              <w:rPr>
                <w:rFonts w:ascii="Arial" w:hAnsi="Arial" w:cs="Arial"/>
                <w:sz w:val="24"/>
                <w:szCs w:val="24"/>
                <w:lang w:val="en-US"/>
              </w:rPr>
              <w:t>ti</w:t>
            </w:r>
            <w:r w:rsidR="001F6D4F" w:rsidRPr="00733E96">
              <w:rPr>
                <w:rFonts w:ascii="Arial" w:hAnsi="Arial" w:cs="Arial"/>
                <w:sz w:val="24"/>
                <w:szCs w:val="24"/>
              </w:rPr>
              <w:t>ć</w:t>
            </w:r>
            <w:r w:rsidR="001F6D4F" w:rsidRPr="002046B0">
              <w:rPr>
                <w:rFonts w:ascii="Arial" w:hAnsi="Arial" w:cs="Arial"/>
                <w:sz w:val="24"/>
                <w:szCs w:val="24"/>
                <w:lang w:val="en-US"/>
              </w:rPr>
              <w:t>enih</w:t>
            </w:r>
            <w:r w:rsidR="001F6D4F" w:rsidRPr="00733E96">
              <w:rPr>
                <w:rFonts w:ascii="Arial" w:hAnsi="Arial" w:cs="Arial"/>
                <w:sz w:val="24"/>
                <w:szCs w:val="24"/>
              </w:rPr>
              <w:t xml:space="preserve"> </w:t>
            </w:r>
            <w:r w:rsidR="001F6D4F" w:rsidRPr="002046B0">
              <w:rPr>
                <w:rFonts w:ascii="Arial" w:hAnsi="Arial" w:cs="Arial"/>
                <w:sz w:val="24"/>
                <w:szCs w:val="24"/>
                <w:lang w:val="en-US"/>
              </w:rPr>
              <w:t>podru</w:t>
            </w:r>
            <w:r w:rsidR="001F6D4F" w:rsidRPr="00733E96">
              <w:rPr>
                <w:rFonts w:ascii="Arial" w:hAnsi="Arial" w:cs="Arial"/>
                <w:sz w:val="24"/>
                <w:szCs w:val="24"/>
              </w:rPr>
              <w:t>č</w:t>
            </w:r>
            <w:r w:rsidR="001F6D4F" w:rsidRPr="002046B0">
              <w:rPr>
                <w:rFonts w:ascii="Arial" w:hAnsi="Arial" w:cs="Arial"/>
                <w:sz w:val="24"/>
                <w:szCs w:val="24"/>
                <w:lang w:val="en-US"/>
              </w:rPr>
              <w:t>ja</w:t>
            </w:r>
            <w:r w:rsidR="001F6D4F" w:rsidRPr="00733E96">
              <w:rPr>
                <w:rFonts w:ascii="Arial" w:hAnsi="Arial" w:cs="Arial"/>
                <w:sz w:val="24"/>
                <w:szCs w:val="24"/>
              </w:rPr>
              <w:t xml:space="preserve">; </w:t>
            </w:r>
            <w:r w:rsidRPr="002046B0">
              <w:rPr>
                <w:rFonts w:ascii="Arial" w:hAnsi="Arial" w:cs="Arial"/>
                <w:sz w:val="24"/>
                <w:szCs w:val="24"/>
                <w:lang w:val="en-US"/>
              </w:rPr>
              <w:t>osiroma</w:t>
            </w:r>
            <w:r w:rsidRPr="00733E96">
              <w:rPr>
                <w:rFonts w:ascii="Arial" w:hAnsi="Arial" w:cs="Arial"/>
                <w:sz w:val="24"/>
                <w:szCs w:val="24"/>
              </w:rPr>
              <w:t>š</w:t>
            </w:r>
            <w:r w:rsidRPr="002046B0">
              <w:rPr>
                <w:rFonts w:ascii="Arial" w:hAnsi="Arial" w:cs="Arial"/>
                <w:sz w:val="24"/>
                <w:szCs w:val="24"/>
                <w:lang w:val="en-US"/>
              </w:rPr>
              <w:t>enje</w:t>
            </w:r>
            <w:r w:rsidRPr="00733E96">
              <w:rPr>
                <w:rFonts w:ascii="Arial" w:hAnsi="Arial" w:cs="Arial"/>
                <w:sz w:val="24"/>
                <w:szCs w:val="24"/>
              </w:rPr>
              <w:t xml:space="preserve"> </w:t>
            </w:r>
            <w:r w:rsidRPr="002046B0">
              <w:rPr>
                <w:rFonts w:ascii="Arial" w:hAnsi="Arial" w:cs="Arial"/>
                <w:sz w:val="24"/>
                <w:szCs w:val="24"/>
                <w:lang w:val="en-US"/>
              </w:rPr>
              <w:t>prirodnog</w:t>
            </w:r>
            <w:r w:rsidRPr="00733E96">
              <w:rPr>
                <w:rFonts w:ascii="Arial" w:hAnsi="Arial" w:cs="Arial"/>
                <w:sz w:val="24"/>
                <w:szCs w:val="24"/>
              </w:rPr>
              <w:t xml:space="preserve"> </w:t>
            </w:r>
            <w:r w:rsidRPr="002046B0">
              <w:rPr>
                <w:rFonts w:ascii="Arial" w:hAnsi="Arial" w:cs="Arial"/>
                <w:sz w:val="24"/>
                <w:szCs w:val="24"/>
                <w:lang w:val="en-US"/>
              </w:rPr>
              <w:t>fonda</w:t>
            </w:r>
            <w:r w:rsidRPr="00733E96">
              <w:rPr>
                <w:rFonts w:ascii="Arial" w:hAnsi="Arial" w:cs="Arial"/>
                <w:sz w:val="24"/>
                <w:szCs w:val="24"/>
              </w:rPr>
              <w:t xml:space="preserve"> </w:t>
            </w:r>
            <w:r w:rsidRPr="002046B0">
              <w:rPr>
                <w:rFonts w:ascii="Arial" w:hAnsi="Arial" w:cs="Arial"/>
                <w:sz w:val="24"/>
                <w:szCs w:val="24"/>
                <w:lang w:val="en-US"/>
              </w:rPr>
              <w:t>divljih</w:t>
            </w:r>
            <w:r w:rsidRPr="00733E96">
              <w:rPr>
                <w:rFonts w:ascii="Arial" w:hAnsi="Arial" w:cs="Arial"/>
                <w:sz w:val="24"/>
                <w:szCs w:val="24"/>
              </w:rPr>
              <w:t xml:space="preserve"> </w:t>
            </w:r>
            <w:r w:rsidRPr="002046B0">
              <w:rPr>
                <w:rFonts w:ascii="Arial" w:hAnsi="Arial" w:cs="Arial"/>
                <w:sz w:val="24"/>
                <w:szCs w:val="24"/>
                <w:lang w:val="en-US"/>
              </w:rPr>
              <w:t>vrsta</w:t>
            </w:r>
            <w:r w:rsidRPr="00733E96">
              <w:rPr>
                <w:rFonts w:ascii="Arial" w:hAnsi="Arial" w:cs="Arial"/>
                <w:sz w:val="24"/>
                <w:szCs w:val="24"/>
              </w:rPr>
              <w:t xml:space="preserve"> </w:t>
            </w:r>
            <w:r w:rsidRPr="002046B0">
              <w:rPr>
                <w:rFonts w:ascii="Arial" w:hAnsi="Arial" w:cs="Arial"/>
                <w:sz w:val="24"/>
                <w:szCs w:val="24"/>
                <w:lang w:val="en-US"/>
              </w:rPr>
              <w:t>biljaka</w:t>
            </w:r>
            <w:r w:rsidRPr="00733E96">
              <w:rPr>
                <w:rFonts w:ascii="Arial" w:hAnsi="Arial" w:cs="Arial"/>
                <w:sz w:val="24"/>
                <w:szCs w:val="24"/>
              </w:rPr>
              <w:t>, ž</w:t>
            </w:r>
            <w:r w:rsidRPr="002046B0">
              <w:rPr>
                <w:rFonts w:ascii="Arial" w:hAnsi="Arial" w:cs="Arial"/>
                <w:sz w:val="24"/>
                <w:szCs w:val="24"/>
                <w:lang w:val="en-US"/>
              </w:rPr>
              <w:t>ivotinja</w:t>
            </w:r>
            <w:r w:rsidR="001F6D4F" w:rsidRPr="00733E96">
              <w:rPr>
                <w:rFonts w:ascii="Arial" w:hAnsi="Arial" w:cs="Arial"/>
                <w:sz w:val="24"/>
                <w:szCs w:val="24"/>
              </w:rPr>
              <w:t xml:space="preserve"> </w:t>
            </w:r>
            <w:r w:rsidR="001F6D4F" w:rsidRPr="002046B0">
              <w:rPr>
                <w:rFonts w:ascii="Arial" w:hAnsi="Arial" w:cs="Arial"/>
                <w:sz w:val="24"/>
                <w:szCs w:val="24"/>
                <w:lang w:val="en-US"/>
              </w:rPr>
              <w:t>i</w:t>
            </w:r>
            <w:r w:rsidR="001F6D4F" w:rsidRPr="00733E96">
              <w:rPr>
                <w:rFonts w:ascii="Arial" w:hAnsi="Arial" w:cs="Arial"/>
                <w:sz w:val="24"/>
                <w:szCs w:val="24"/>
              </w:rPr>
              <w:t xml:space="preserve"> </w:t>
            </w:r>
            <w:r w:rsidR="001F6D4F" w:rsidRPr="002046B0">
              <w:rPr>
                <w:rFonts w:ascii="Arial" w:hAnsi="Arial" w:cs="Arial"/>
                <w:sz w:val="24"/>
                <w:szCs w:val="24"/>
                <w:lang w:val="en-US"/>
              </w:rPr>
              <w:t>gljiva</w:t>
            </w:r>
            <w:r w:rsidR="001F6D4F" w:rsidRPr="00733E96">
              <w:rPr>
                <w:rFonts w:ascii="Arial" w:hAnsi="Arial" w:cs="Arial"/>
                <w:sz w:val="24"/>
                <w:szCs w:val="24"/>
              </w:rPr>
              <w:t xml:space="preserve">; </w:t>
            </w:r>
            <w:r w:rsidR="001F6D4F" w:rsidRPr="002046B0">
              <w:rPr>
                <w:rFonts w:ascii="Arial" w:hAnsi="Arial" w:cs="Arial"/>
                <w:sz w:val="24"/>
                <w:szCs w:val="24"/>
                <w:lang w:val="en-US"/>
              </w:rPr>
              <w:t>smanjenje</w:t>
            </w:r>
            <w:r w:rsidR="001F6D4F" w:rsidRPr="00733E96">
              <w:rPr>
                <w:rFonts w:ascii="Arial" w:hAnsi="Arial" w:cs="Arial"/>
                <w:sz w:val="24"/>
                <w:szCs w:val="24"/>
              </w:rPr>
              <w:t xml:space="preserve"> </w:t>
            </w:r>
            <w:r w:rsidR="001F6D4F" w:rsidRPr="002046B0">
              <w:rPr>
                <w:rFonts w:ascii="Arial" w:hAnsi="Arial" w:cs="Arial"/>
                <w:sz w:val="24"/>
                <w:szCs w:val="24"/>
                <w:lang w:val="en-US"/>
              </w:rPr>
              <w:t>biolo</w:t>
            </w:r>
            <w:r w:rsidR="001F6D4F" w:rsidRPr="00733E96">
              <w:rPr>
                <w:rFonts w:ascii="Arial" w:hAnsi="Arial" w:cs="Arial"/>
                <w:sz w:val="24"/>
                <w:szCs w:val="24"/>
              </w:rPr>
              <w:t>š</w:t>
            </w:r>
            <w:r w:rsidR="001F6D4F" w:rsidRPr="002046B0">
              <w:rPr>
                <w:rFonts w:ascii="Arial" w:hAnsi="Arial" w:cs="Arial"/>
                <w:sz w:val="24"/>
                <w:szCs w:val="24"/>
                <w:lang w:val="en-US"/>
              </w:rPr>
              <w:t>ke</w:t>
            </w:r>
            <w:r w:rsidR="001F6D4F" w:rsidRPr="00733E96">
              <w:rPr>
                <w:rFonts w:ascii="Arial" w:hAnsi="Arial" w:cs="Arial"/>
                <w:sz w:val="24"/>
                <w:szCs w:val="24"/>
              </w:rPr>
              <w:t xml:space="preserve"> </w:t>
            </w:r>
            <w:r w:rsidR="001F6D4F" w:rsidRPr="002046B0">
              <w:rPr>
                <w:rFonts w:ascii="Arial" w:hAnsi="Arial" w:cs="Arial"/>
                <w:sz w:val="24"/>
                <w:szCs w:val="24"/>
                <w:lang w:val="en-US"/>
              </w:rPr>
              <w:t>i</w:t>
            </w:r>
            <w:r w:rsidR="001F6D4F" w:rsidRPr="00733E96">
              <w:rPr>
                <w:rFonts w:ascii="Arial" w:hAnsi="Arial" w:cs="Arial"/>
                <w:sz w:val="24"/>
                <w:szCs w:val="24"/>
              </w:rPr>
              <w:t xml:space="preserve"> </w:t>
            </w:r>
            <w:r w:rsidRPr="002046B0">
              <w:rPr>
                <w:rFonts w:ascii="Arial" w:hAnsi="Arial" w:cs="Arial"/>
                <w:sz w:val="24"/>
                <w:szCs w:val="24"/>
                <w:lang w:val="en-US"/>
              </w:rPr>
              <w:t>predione</w:t>
            </w:r>
            <w:r w:rsidRPr="00733E96">
              <w:rPr>
                <w:rFonts w:ascii="Arial" w:hAnsi="Arial" w:cs="Arial"/>
                <w:sz w:val="24"/>
                <w:szCs w:val="24"/>
              </w:rPr>
              <w:t xml:space="preserve"> </w:t>
            </w:r>
            <w:r w:rsidRPr="002046B0">
              <w:rPr>
                <w:rFonts w:ascii="Arial" w:hAnsi="Arial" w:cs="Arial"/>
                <w:sz w:val="24"/>
                <w:szCs w:val="24"/>
                <w:lang w:val="en-US"/>
              </w:rPr>
              <w:t>raznovrsnosti</w:t>
            </w:r>
            <w:r w:rsidRPr="00733E96">
              <w:rPr>
                <w:rFonts w:ascii="Arial" w:hAnsi="Arial" w:cs="Arial"/>
                <w:sz w:val="24"/>
                <w:szCs w:val="24"/>
              </w:rPr>
              <w:t xml:space="preserve">; </w:t>
            </w:r>
            <w:r w:rsidRPr="002046B0">
              <w:rPr>
                <w:rFonts w:ascii="Arial" w:hAnsi="Arial" w:cs="Arial"/>
                <w:sz w:val="24"/>
                <w:szCs w:val="24"/>
                <w:lang w:val="en-US"/>
              </w:rPr>
              <w:t>zaga</w:t>
            </w:r>
            <w:r w:rsidRPr="00733E96">
              <w:rPr>
                <w:rFonts w:ascii="Arial" w:hAnsi="Arial" w:cs="Arial"/>
                <w:sz w:val="24"/>
                <w:szCs w:val="24"/>
              </w:rPr>
              <w:t>đ</w:t>
            </w:r>
            <w:r w:rsidRPr="002046B0">
              <w:rPr>
                <w:rFonts w:ascii="Arial" w:hAnsi="Arial" w:cs="Arial"/>
                <w:sz w:val="24"/>
                <w:szCs w:val="24"/>
                <w:lang w:val="en-US"/>
              </w:rPr>
              <w:t>ivanje</w:t>
            </w:r>
            <w:r w:rsidRPr="00733E96">
              <w:rPr>
                <w:rFonts w:ascii="Arial" w:hAnsi="Arial" w:cs="Arial"/>
                <w:sz w:val="24"/>
                <w:szCs w:val="24"/>
              </w:rPr>
              <w:t xml:space="preserve"> </w:t>
            </w:r>
            <w:r w:rsidRPr="002046B0">
              <w:rPr>
                <w:rFonts w:ascii="Arial" w:hAnsi="Arial" w:cs="Arial"/>
                <w:sz w:val="24"/>
                <w:szCs w:val="24"/>
                <w:lang w:val="en-US"/>
              </w:rPr>
              <w:t>ili</w:t>
            </w:r>
            <w:r w:rsidRPr="00733E96">
              <w:rPr>
                <w:rFonts w:ascii="Arial" w:hAnsi="Arial" w:cs="Arial"/>
                <w:sz w:val="24"/>
                <w:szCs w:val="24"/>
              </w:rPr>
              <w:t xml:space="preserve"> </w:t>
            </w:r>
            <w:r w:rsidRPr="002046B0">
              <w:rPr>
                <w:rFonts w:ascii="Arial" w:hAnsi="Arial" w:cs="Arial"/>
                <w:sz w:val="24"/>
                <w:szCs w:val="24"/>
                <w:lang w:val="en-US"/>
              </w:rPr>
              <w:t>ugro</w:t>
            </w:r>
            <w:r w:rsidRPr="00733E96">
              <w:rPr>
                <w:rFonts w:ascii="Arial" w:hAnsi="Arial" w:cs="Arial"/>
                <w:sz w:val="24"/>
                <w:szCs w:val="24"/>
              </w:rPr>
              <w:t>ž</w:t>
            </w:r>
            <w:r w:rsidRPr="002046B0">
              <w:rPr>
                <w:rFonts w:ascii="Arial" w:hAnsi="Arial" w:cs="Arial"/>
                <w:sz w:val="24"/>
                <w:szCs w:val="24"/>
                <w:lang w:val="en-US"/>
              </w:rPr>
              <w:t>avanje</w:t>
            </w:r>
            <w:r w:rsidRPr="00733E96">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733E96">
              <w:rPr>
                <w:rFonts w:ascii="Arial" w:hAnsi="Arial" w:cs="Arial"/>
                <w:sz w:val="24"/>
                <w:szCs w:val="24"/>
              </w:rPr>
              <w:t xml:space="preserve"> </w:t>
            </w:r>
            <w:r w:rsidR="001F6D4F" w:rsidRPr="002046B0">
              <w:rPr>
                <w:rFonts w:ascii="Arial" w:hAnsi="Arial" w:cs="Arial"/>
                <w:sz w:val="24"/>
                <w:szCs w:val="24"/>
                <w:lang w:val="en-US"/>
              </w:rPr>
              <w:t>i</w:t>
            </w:r>
            <w:r w:rsidR="001F6D4F" w:rsidRPr="00733E96">
              <w:rPr>
                <w:rFonts w:ascii="Arial" w:hAnsi="Arial" w:cs="Arial"/>
                <w:sz w:val="24"/>
                <w:szCs w:val="24"/>
              </w:rPr>
              <w:t xml:space="preserve"> </w:t>
            </w:r>
            <w:r w:rsidR="001F6D4F" w:rsidRPr="002046B0">
              <w:rPr>
                <w:rFonts w:ascii="Arial" w:hAnsi="Arial" w:cs="Arial"/>
                <w:sz w:val="24"/>
                <w:szCs w:val="24"/>
                <w:lang w:val="en-US"/>
              </w:rPr>
              <w:t>povr</w:t>
            </w:r>
            <w:r w:rsidR="001F6D4F" w:rsidRPr="00733E96">
              <w:rPr>
                <w:rFonts w:ascii="Arial" w:hAnsi="Arial" w:cs="Arial"/>
                <w:sz w:val="24"/>
                <w:szCs w:val="24"/>
              </w:rPr>
              <w:t>š</w:t>
            </w:r>
            <w:r w:rsidR="001F6D4F" w:rsidRPr="002046B0">
              <w:rPr>
                <w:rFonts w:ascii="Arial" w:hAnsi="Arial" w:cs="Arial"/>
                <w:sz w:val="24"/>
                <w:szCs w:val="24"/>
                <w:lang w:val="en-US"/>
              </w:rPr>
              <w:t>inskih</w:t>
            </w:r>
            <w:r w:rsidR="001F6D4F" w:rsidRPr="00733E96">
              <w:rPr>
                <w:rFonts w:ascii="Arial" w:hAnsi="Arial" w:cs="Arial"/>
                <w:sz w:val="24"/>
                <w:szCs w:val="24"/>
              </w:rPr>
              <w:t xml:space="preserve"> </w:t>
            </w:r>
            <w:r w:rsidR="001F6D4F" w:rsidRPr="002046B0">
              <w:rPr>
                <w:rFonts w:ascii="Arial" w:hAnsi="Arial" w:cs="Arial"/>
                <w:sz w:val="24"/>
                <w:szCs w:val="24"/>
                <w:lang w:val="en-US"/>
              </w:rPr>
              <w:t>voda</w:t>
            </w:r>
            <w:r w:rsidR="001F6D4F" w:rsidRPr="00733E96">
              <w:rPr>
                <w:rFonts w:ascii="Arial" w:hAnsi="Arial" w:cs="Arial"/>
                <w:sz w:val="24"/>
                <w:szCs w:val="24"/>
              </w:rPr>
              <w:t xml:space="preserve">." </w:t>
            </w:r>
            <w:r w:rsidR="001F6D4F" w:rsidRPr="002046B0">
              <w:rPr>
                <w:rFonts w:ascii="Arial" w:hAnsi="Arial" w:cs="Arial"/>
                <w:sz w:val="24"/>
                <w:szCs w:val="24"/>
                <w:lang w:val="en-US"/>
              </w:rPr>
              <w:t>Na</w:t>
            </w:r>
            <w:r w:rsidR="001F6D4F" w:rsidRPr="00733E96">
              <w:rPr>
                <w:rFonts w:ascii="Arial" w:hAnsi="Arial" w:cs="Arial"/>
                <w:sz w:val="24"/>
                <w:szCs w:val="24"/>
              </w:rPr>
              <w:t xml:space="preserve"> </w:t>
            </w:r>
            <w:r w:rsidRPr="002046B0">
              <w:rPr>
                <w:rFonts w:ascii="Arial" w:hAnsi="Arial" w:cs="Arial"/>
                <w:sz w:val="24"/>
                <w:szCs w:val="24"/>
                <w:lang w:val="en-US"/>
              </w:rPr>
              <w:t>samom</w:t>
            </w:r>
            <w:r w:rsidRPr="00733E96">
              <w:rPr>
                <w:rFonts w:ascii="Arial" w:hAnsi="Arial" w:cs="Arial"/>
                <w:sz w:val="24"/>
                <w:szCs w:val="24"/>
              </w:rPr>
              <w:t xml:space="preserve"> </w:t>
            </w:r>
            <w:r w:rsidRPr="002046B0">
              <w:rPr>
                <w:rFonts w:ascii="Arial" w:hAnsi="Arial" w:cs="Arial"/>
                <w:sz w:val="24"/>
                <w:szCs w:val="24"/>
                <w:lang w:val="en-US"/>
              </w:rPr>
              <w:t>za</w:t>
            </w:r>
            <w:r w:rsidRPr="00733E96">
              <w:rPr>
                <w:rFonts w:ascii="Arial" w:hAnsi="Arial" w:cs="Arial"/>
                <w:sz w:val="24"/>
                <w:szCs w:val="24"/>
              </w:rPr>
              <w:t>š</w:t>
            </w:r>
            <w:r w:rsidRPr="002046B0">
              <w:rPr>
                <w:rFonts w:ascii="Arial" w:hAnsi="Arial" w:cs="Arial"/>
                <w:sz w:val="24"/>
                <w:szCs w:val="24"/>
                <w:lang w:val="en-US"/>
              </w:rPr>
              <w:t>ti</w:t>
            </w:r>
            <w:r w:rsidRPr="00733E96">
              <w:rPr>
                <w:rFonts w:ascii="Arial" w:hAnsi="Arial" w:cs="Arial"/>
                <w:sz w:val="24"/>
                <w:szCs w:val="24"/>
              </w:rPr>
              <w:t>ć</w:t>
            </w:r>
            <w:r w:rsidRPr="002046B0">
              <w:rPr>
                <w:rFonts w:ascii="Arial" w:hAnsi="Arial" w:cs="Arial"/>
                <w:sz w:val="24"/>
                <w:szCs w:val="24"/>
                <w:lang w:val="en-US"/>
              </w:rPr>
              <w:t>enom</w:t>
            </w:r>
            <w:r w:rsidRPr="00733E96">
              <w:rPr>
                <w:rFonts w:ascii="Arial" w:hAnsi="Arial" w:cs="Arial"/>
                <w:sz w:val="24"/>
                <w:szCs w:val="24"/>
              </w:rPr>
              <w:t xml:space="preserve"> </w:t>
            </w:r>
            <w:r w:rsidRPr="002046B0">
              <w:rPr>
                <w:rFonts w:ascii="Arial" w:hAnsi="Arial" w:cs="Arial"/>
                <w:sz w:val="24"/>
                <w:szCs w:val="24"/>
                <w:lang w:val="en-US"/>
              </w:rPr>
              <w:t>prirodnom</w:t>
            </w:r>
            <w:r w:rsidRPr="00733E96">
              <w:rPr>
                <w:rFonts w:ascii="Arial" w:hAnsi="Arial" w:cs="Arial"/>
                <w:sz w:val="24"/>
                <w:szCs w:val="24"/>
              </w:rPr>
              <w:t xml:space="preserve"> </w:t>
            </w:r>
            <w:r w:rsidRPr="002046B0">
              <w:rPr>
                <w:rFonts w:ascii="Arial" w:hAnsi="Arial" w:cs="Arial"/>
                <w:sz w:val="24"/>
                <w:szCs w:val="24"/>
                <w:lang w:val="en-US"/>
              </w:rPr>
              <w:t>dobru</w:t>
            </w:r>
            <w:r w:rsidRPr="00733E96">
              <w:rPr>
                <w:rFonts w:ascii="Arial" w:hAnsi="Arial" w:cs="Arial"/>
                <w:sz w:val="24"/>
                <w:szCs w:val="24"/>
              </w:rPr>
              <w:t xml:space="preserve"> </w:t>
            </w:r>
            <w:r w:rsidRPr="002046B0">
              <w:rPr>
                <w:rFonts w:ascii="Arial" w:hAnsi="Arial" w:cs="Arial"/>
                <w:sz w:val="24"/>
                <w:szCs w:val="24"/>
                <w:lang w:val="en-US"/>
              </w:rPr>
              <w:t>se</w:t>
            </w:r>
            <w:r w:rsidRPr="00733E96">
              <w:rPr>
                <w:rFonts w:ascii="Arial" w:hAnsi="Arial" w:cs="Arial"/>
                <w:sz w:val="24"/>
                <w:szCs w:val="24"/>
              </w:rPr>
              <w:t xml:space="preserve"> </w:t>
            </w:r>
            <w:r w:rsidRPr="002046B0">
              <w:rPr>
                <w:rFonts w:ascii="Arial" w:hAnsi="Arial" w:cs="Arial"/>
                <w:sz w:val="24"/>
                <w:szCs w:val="24"/>
                <w:lang w:val="en-US"/>
              </w:rPr>
              <w:t>ne</w:t>
            </w:r>
            <w:r w:rsidRPr="00733E96">
              <w:rPr>
                <w:rFonts w:ascii="Arial" w:hAnsi="Arial" w:cs="Arial"/>
                <w:sz w:val="24"/>
                <w:szCs w:val="24"/>
              </w:rPr>
              <w:t xml:space="preserve"> </w:t>
            </w:r>
            <w:r w:rsidRPr="002046B0">
              <w:rPr>
                <w:rFonts w:ascii="Arial" w:hAnsi="Arial" w:cs="Arial"/>
                <w:sz w:val="24"/>
                <w:szCs w:val="24"/>
                <w:lang w:val="en-US"/>
              </w:rPr>
              <w:t>mogu</w:t>
            </w:r>
            <w:r w:rsidRPr="00733E96">
              <w:rPr>
                <w:rFonts w:ascii="Arial" w:hAnsi="Arial" w:cs="Arial"/>
                <w:sz w:val="24"/>
                <w:szCs w:val="24"/>
              </w:rPr>
              <w:t xml:space="preserve"> </w:t>
            </w:r>
            <w:r w:rsidRPr="002046B0">
              <w:rPr>
                <w:rFonts w:ascii="Arial" w:hAnsi="Arial" w:cs="Arial"/>
                <w:sz w:val="24"/>
                <w:szCs w:val="24"/>
                <w:lang w:val="en-US"/>
              </w:rPr>
              <w:t>postavljati</w:t>
            </w:r>
            <w:r w:rsidRPr="00733E96">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733E96">
              <w:rPr>
                <w:rFonts w:ascii="Arial" w:hAnsi="Arial" w:cs="Arial"/>
                <w:sz w:val="24"/>
                <w:szCs w:val="24"/>
              </w:rPr>
              <w:t xml:space="preserve"> </w:t>
            </w:r>
            <w:r w:rsidR="001F6D4F" w:rsidRPr="002046B0">
              <w:rPr>
                <w:rFonts w:ascii="Arial" w:hAnsi="Arial" w:cs="Arial"/>
                <w:sz w:val="24"/>
                <w:szCs w:val="24"/>
                <w:lang w:val="en-US"/>
              </w:rPr>
              <w:t>trajnog</w:t>
            </w:r>
            <w:r w:rsidR="001F6D4F" w:rsidRPr="00733E96">
              <w:rPr>
                <w:rFonts w:ascii="Arial" w:hAnsi="Arial" w:cs="Arial"/>
                <w:sz w:val="24"/>
                <w:szCs w:val="24"/>
              </w:rPr>
              <w:t xml:space="preserve"> </w:t>
            </w:r>
            <w:r w:rsidR="001F6D4F" w:rsidRPr="002046B0">
              <w:rPr>
                <w:rFonts w:ascii="Arial" w:hAnsi="Arial" w:cs="Arial"/>
                <w:sz w:val="24"/>
                <w:szCs w:val="24"/>
                <w:lang w:val="en-US"/>
              </w:rPr>
              <w:t>karaktera</w:t>
            </w:r>
            <w:r w:rsidR="001F6D4F" w:rsidRPr="00733E96">
              <w:rPr>
                <w:rFonts w:ascii="Arial" w:hAnsi="Arial" w:cs="Arial"/>
                <w:sz w:val="24"/>
                <w:szCs w:val="24"/>
              </w:rPr>
              <w:t xml:space="preserve">, </w:t>
            </w:r>
            <w:r w:rsidR="001F6D4F" w:rsidRPr="002046B0">
              <w:rPr>
                <w:rFonts w:ascii="Arial" w:hAnsi="Arial" w:cs="Arial"/>
                <w:sz w:val="24"/>
                <w:szCs w:val="24"/>
                <w:lang w:val="en-US"/>
              </w:rPr>
              <w:t>izvoditi</w:t>
            </w:r>
            <w:r w:rsidR="001F6D4F" w:rsidRPr="00733E96">
              <w:rPr>
                <w:rFonts w:ascii="Arial" w:hAnsi="Arial" w:cs="Arial"/>
                <w:sz w:val="24"/>
                <w:szCs w:val="24"/>
              </w:rPr>
              <w:t xml:space="preserve"> </w:t>
            </w:r>
            <w:r w:rsidRPr="002046B0">
              <w:rPr>
                <w:rFonts w:ascii="Arial" w:hAnsi="Arial" w:cs="Arial"/>
                <w:sz w:val="24"/>
                <w:szCs w:val="24"/>
                <w:lang w:val="en-US"/>
              </w:rPr>
              <w:t>radovi</w:t>
            </w:r>
            <w:r w:rsidRPr="00733E96">
              <w:rPr>
                <w:rFonts w:ascii="Arial" w:hAnsi="Arial" w:cs="Arial"/>
                <w:sz w:val="24"/>
                <w:szCs w:val="24"/>
              </w:rPr>
              <w:t xml:space="preserve"> </w:t>
            </w:r>
            <w:r w:rsidRPr="002046B0">
              <w:rPr>
                <w:rFonts w:ascii="Arial" w:hAnsi="Arial" w:cs="Arial"/>
                <w:sz w:val="24"/>
                <w:szCs w:val="24"/>
                <w:lang w:val="en-US"/>
              </w:rPr>
              <w:t>betoniranja</w:t>
            </w:r>
            <w:r w:rsidRPr="00733E96">
              <w:rPr>
                <w:rFonts w:ascii="Arial" w:hAnsi="Arial" w:cs="Arial"/>
                <w:sz w:val="24"/>
                <w:szCs w:val="24"/>
              </w:rPr>
              <w:t xml:space="preserve">, </w:t>
            </w:r>
            <w:r w:rsidRPr="002046B0">
              <w:rPr>
                <w:rFonts w:ascii="Arial" w:hAnsi="Arial" w:cs="Arial"/>
                <w:sz w:val="24"/>
                <w:szCs w:val="24"/>
                <w:lang w:val="en-US"/>
              </w:rPr>
              <w:t>eksploatacije</w:t>
            </w:r>
            <w:r w:rsidRPr="00733E96">
              <w:rPr>
                <w:rFonts w:ascii="Arial" w:hAnsi="Arial" w:cs="Arial"/>
                <w:sz w:val="24"/>
                <w:szCs w:val="24"/>
              </w:rPr>
              <w:t xml:space="preserve"> </w:t>
            </w:r>
            <w:r w:rsidRPr="002046B0">
              <w:rPr>
                <w:rFonts w:ascii="Arial" w:hAnsi="Arial" w:cs="Arial"/>
                <w:sz w:val="24"/>
                <w:szCs w:val="24"/>
                <w:lang w:val="en-US"/>
              </w:rPr>
              <w:t>pijeska</w:t>
            </w:r>
            <w:r w:rsidRPr="00733E96">
              <w:rPr>
                <w:rFonts w:ascii="Arial" w:hAnsi="Arial" w:cs="Arial"/>
                <w:sz w:val="24"/>
                <w:szCs w:val="24"/>
              </w:rPr>
              <w:t xml:space="preserve">, </w:t>
            </w:r>
            <w:r w:rsidRPr="002046B0">
              <w:rPr>
                <w:rFonts w:ascii="Arial" w:hAnsi="Arial" w:cs="Arial"/>
                <w:sz w:val="24"/>
                <w:szCs w:val="24"/>
                <w:lang w:val="en-US"/>
              </w:rPr>
              <w:t>uklanjanja</w:t>
            </w:r>
            <w:r w:rsidRPr="00733E96">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733E96">
              <w:rPr>
                <w:rFonts w:ascii="Arial" w:hAnsi="Arial" w:cs="Arial"/>
                <w:sz w:val="24"/>
                <w:szCs w:val="24"/>
              </w:rPr>
              <w:t xml:space="preserve">, </w:t>
            </w:r>
            <w:r w:rsidR="001F6D4F" w:rsidRPr="002046B0">
              <w:rPr>
                <w:rFonts w:ascii="Arial" w:hAnsi="Arial" w:cs="Arial"/>
                <w:sz w:val="24"/>
                <w:szCs w:val="24"/>
                <w:lang w:val="en-US"/>
              </w:rPr>
              <w:t>izmjene</w:t>
            </w:r>
            <w:r w:rsidR="001F6D4F" w:rsidRPr="00733E96">
              <w:rPr>
                <w:rFonts w:ascii="Arial" w:hAnsi="Arial" w:cs="Arial"/>
                <w:sz w:val="24"/>
                <w:szCs w:val="24"/>
              </w:rPr>
              <w:t xml:space="preserve"> </w:t>
            </w:r>
            <w:r w:rsidR="001F6D4F" w:rsidRPr="002046B0">
              <w:rPr>
                <w:rFonts w:ascii="Arial" w:hAnsi="Arial" w:cs="Arial"/>
                <w:sz w:val="24"/>
                <w:szCs w:val="24"/>
                <w:lang w:val="en-US"/>
              </w:rPr>
              <w:t>obalne</w:t>
            </w:r>
            <w:r w:rsidR="001F6D4F" w:rsidRPr="00733E96">
              <w:rPr>
                <w:rFonts w:ascii="Arial" w:hAnsi="Arial" w:cs="Arial"/>
                <w:sz w:val="24"/>
                <w:szCs w:val="24"/>
              </w:rPr>
              <w:t xml:space="preserve"> </w:t>
            </w:r>
            <w:r w:rsidR="001F6D4F" w:rsidRPr="002046B0">
              <w:rPr>
                <w:rFonts w:ascii="Arial" w:hAnsi="Arial" w:cs="Arial"/>
                <w:sz w:val="24"/>
                <w:szCs w:val="24"/>
                <w:lang w:val="en-US"/>
              </w:rPr>
              <w:t>linije</w:t>
            </w:r>
            <w:r w:rsidR="001F6D4F" w:rsidRPr="00733E96">
              <w:rPr>
                <w:rFonts w:ascii="Arial" w:hAnsi="Arial" w:cs="Arial"/>
                <w:sz w:val="24"/>
                <w:szCs w:val="24"/>
              </w:rPr>
              <w:t xml:space="preserve"> </w:t>
            </w:r>
            <w:r w:rsidR="001F6D4F" w:rsidRPr="002046B0">
              <w:rPr>
                <w:rFonts w:ascii="Arial" w:hAnsi="Arial" w:cs="Arial"/>
                <w:sz w:val="24"/>
                <w:szCs w:val="24"/>
                <w:lang w:val="en-US"/>
              </w:rPr>
              <w:t>i</w:t>
            </w:r>
            <w:r w:rsidR="001F6D4F" w:rsidRPr="00733E96">
              <w:rPr>
                <w:rFonts w:ascii="Arial" w:hAnsi="Arial" w:cs="Arial"/>
                <w:sz w:val="24"/>
                <w:szCs w:val="24"/>
              </w:rPr>
              <w:t xml:space="preserve"> </w:t>
            </w:r>
            <w:r w:rsidRPr="002046B0">
              <w:rPr>
                <w:rFonts w:ascii="Arial" w:hAnsi="Arial" w:cs="Arial"/>
                <w:sz w:val="24"/>
                <w:szCs w:val="24"/>
                <w:lang w:val="en-US"/>
              </w:rPr>
              <w:t>strukturnog</w:t>
            </w:r>
            <w:r w:rsidRPr="00733E96">
              <w:rPr>
                <w:rFonts w:ascii="Arial" w:hAnsi="Arial" w:cs="Arial"/>
                <w:sz w:val="24"/>
                <w:szCs w:val="24"/>
              </w:rPr>
              <w:t xml:space="preserve"> </w:t>
            </w:r>
            <w:r w:rsidRPr="002046B0">
              <w:rPr>
                <w:rFonts w:ascii="Arial" w:hAnsi="Arial" w:cs="Arial"/>
                <w:sz w:val="24"/>
                <w:szCs w:val="24"/>
                <w:lang w:val="en-US"/>
              </w:rPr>
              <w:t>remodeliranja</w:t>
            </w:r>
            <w:r w:rsidRPr="00733E96">
              <w:rPr>
                <w:rFonts w:ascii="Arial" w:hAnsi="Arial" w:cs="Arial"/>
                <w:sz w:val="24"/>
                <w:szCs w:val="24"/>
              </w:rPr>
              <w:t xml:space="preserve"> </w:t>
            </w:r>
            <w:r w:rsidRPr="002046B0">
              <w:rPr>
                <w:rFonts w:ascii="Arial" w:hAnsi="Arial" w:cs="Arial"/>
                <w:sz w:val="24"/>
                <w:szCs w:val="24"/>
                <w:lang w:val="en-US"/>
              </w:rPr>
              <w:t>pje</w:t>
            </w:r>
            <w:r w:rsidRPr="00733E96">
              <w:rPr>
                <w:rFonts w:ascii="Arial" w:hAnsi="Arial" w:cs="Arial"/>
                <w:sz w:val="24"/>
                <w:szCs w:val="24"/>
              </w:rPr>
              <w:t>šč</w:t>
            </w:r>
            <w:r w:rsidRPr="002046B0">
              <w:rPr>
                <w:rFonts w:ascii="Arial" w:hAnsi="Arial" w:cs="Arial"/>
                <w:sz w:val="24"/>
                <w:szCs w:val="24"/>
                <w:lang w:val="en-US"/>
              </w:rPr>
              <w:t>ane</w:t>
            </w:r>
            <w:r w:rsidRPr="00733E96">
              <w:rPr>
                <w:rFonts w:ascii="Arial" w:hAnsi="Arial" w:cs="Arial"/>
                <w:sz w:val="24"/>
                <w:szCs w:val="24"/>
              </w:rPr>
              <w:t xml:space="preserve"> </w:t>
            </w:r>
            <w:r w:rsidRPr="002046B0">
              <w:rPr>
                <w:rFonts w:ascii="Arial" w:hAnsi="Arial" w:cs="Arial"/>
                <w:sz w:val="24"/>
                <w:szCs w:val="24"/>
                <w:lang w:val="en-US"/>
              </w:rPr>
              <w:t>pla</w:t>
            </w:r>
            <w:r w:rsidRPr="00733E96">
              <w:rPr>
                <w:rFonts w:ascii="Arial" w:hAnsi="Arial" w:cs="Arial"/>
                <w:sz w:val="24"/>
                <w:szCs w:val="24"/>
              </w:rPr>
              <w:t>ž</w:t>
            </w:r>
            <w:r w:rsidRPr="002046B0">
              <w:rPr>
                <w:rFonts w:ascii="Arial" w:hAnsi="Arial" w:cs="Arial"/>
                <w:sz w:val="24"/>
                <w:szCs w:val="24"/>
                <w:lang w:val="en-US"/>
              </w:rPr>
              <w:t>e</w:t>
            </w:r>
            <w:r w:rsidRPr="00733E96">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6EEE9D3" w14:textId="77777777" w:rsidR="00001EB3" w:rsidRDefault="007B3552" w:rsidP="00733E96">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335EE2CA" w14:textId="19022DE5" w:rsidR="0077122E" w:rsidRPr="00733E96" w:rsidRDefault="0077122E" w:rsidP="00733E96">
            <w:pPr>
              <w:tabs>
                <w:tab w:val="left" w:pos="6915"/>
              </w:tabs>
              <w:jc w:val="both"/>
              <w:rPr>
                <w:rFonts w:ascii="Arial" w:hAnsi="Arial" w:cs="Arial"/>
                <w:sz w:val="24"/>
                <w:szCs w:val="24"/>
                <w:lang w:val="en-US"/>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6FFBCD92" w14:textId="77777777" w:rsidR="00667AA8"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335EE2D0" w14:textId="77777777" w:rsidR="0077122E" w:rsidRPr="007B3552" w:rsidRDefault="0077122E" w:rsidP="005053D0">
            <w:pPr>
              <w:tabs>
                <w:tab w:val="left" w:pos="6915"/>
              </w:tabs>
              <w:jc w:val="both"/>
              <w:rPr>
                <w:rFonts w:ascii="Arial" w:hAnsi="Arial" w:cs="Arial"/>
                <w:sz w:val="24"/>
                <w:szCs w:val="24"/>
              </w:rPr>
            </w:pP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681B4661" w14:textId="77777777" w:rsidR="00727CDC"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p w14:paraId="335EE2D8" w14:textId="77777777" w:rsidR="0077122E" w:rsidRPr="007B3552" w:rsidRDefault="0077122E" w:rsidP="004E395F">
            <w:pPr>
              <w:tabs>
                <w:tab w:val="left" w:pos="6915"/>
              </w:tabs>
              <w:jc w:val="both"/>
              <w:rPr>
                <w:rFonts w:ascii="Arial" w:hAnsi="Arial" w:cs="Arial"/>
                <w:sz w:val="24"/>
                <w:szCs w:val="24"/>
              </w:rPr>
            </w:pP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1F3CD8E5" w14:textId="77777777" w:rsidR="00C13853" w:rsidRDefault="00DA4C5B" w:rsidP="00DA4C5B">
            <w:pPr>
              <w:tabs>
                <w:tab w:val="left" w:pos="6915"/>
              </w:tabs>
              <w:rPr>
                <w:rFonts w:ascii="Arial" w:hAnsi="Arial" w:cs="Arial"/>
                <w:sz w:val="24"/>
                <w:szCs w:val="24"/>
              </w:rPr>
            </w:pPr>
            <w:r w:rsidRPr="007B3552">
              <w:rPr>
                <w:rFonts w:ascii="Arial" w:hAnsi="Arial" w:cs="Arial"/>
                <w:sz w:val="24"/>
                <w:szCs w:val="24"/>
              </w:rPr>
              <w:lastRenderedPageBreak/>
              <w:t xml:space="preserve">•Tehnička preporuka TP-1b - Distributivna transformatorska stanica   DTS – </w:t>
            </w:r>
            <w:r w:rsidR="007857A4" w:rsidRPr="007857A4">
              <w:rPr>
                <w:rFonts w:ascii="Arial" w:hAnsi="Arial" w:cs="Arial"/>
                <w:sz w:val="24"/>
                <w:szCs w:val="24"/>
              </w:rPr>
              <w:t>EPCG 10/0.4 kW.</w:t>
            </w:r>
          </w:p>
          <w:p w14:paraId="5E5208C1" w14:textId="700BBA83" w:rsidR="0077122E" w:rsidRPr="007B3552" w:rsidRDefault="0077122E" w:rsidP="00DA4C5B">
            <w:pPr>
              <w:tabs>
                <w:tab w:val="left" w:pos="6915"/>
              </w:tabs>
              <w:rPr>
                <w:rFonts w:ascii="Arial" w:hAnsi="Arial" w:cs="Arial"/>
                <w:b/>
                <w:bCs/>
                <w:sz w:val="24"/>
                <w:szCs w:val="24"/>
              </w:rPr>
            </w:pP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lastRenderedPageBreak/>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A7BB613" w14:textId="77777777" w:rsidR="00727CDC" w:rsidRDefault="00A34140" w:rsidP="00A34140">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p w14:paraId="335EE2E7" w14:textId="77777777" w:rsidR="0077122E" w:rsidRPr="007B3552" w:rsidRDefault="0077122E" w:rsidP="00A34140">
            <w:pPr>
              <w:tabs>
                <w:tab w:val="left" w:pos="6915"/>
              </w:tabs>
              <w:jc w:val="both"/>
              <w:rPr>
                <w:rFonts w:ascii="Arial" w:hAnsi="Arial" w:cs="Arial"/>
                <w:b/>
                <w:bCs/>
                <w:sz w:val="24"/>
                <w:szCs w:val="24"/>
              </w:rPr>
            </w:pP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4AB08C6" w14:textId="77777777" w:rsidR="001D0CD8" w:rsidRDefault="00E57BED" w:rsidP="002B3A68">
            <w:pPr>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rješenje privremenih objekata na kupalištu</w:t>
            </w:r>
            <w:r w:rsidR="0028401B">
              <w:t xml:space="preserve"> </w:t>
            </w:r>
            <w:r w:rsidR="0028401B">
              <w:rPr>
                <w:rFonts w:ascii="Arial" w:hAnsi="Arial" w:cs="Arial"/>
                <w:b/>
                <w:sz w:val="24"/>
                <w:szCs w:val="24"/>
              </w:rPr>
              <w:t>uz</w:t>
            </w:r>
            <w:r w:rsidR="0028401B" w:rsidRPr="0028401B">
              <w:rPr>
                <w:rFonts w:ascii="Arial" w:hAnsi="Arial" w:cs="Arial"/>
                <w:b/>
                <w:sz w:val="24"/>
                <w:szCs w:val="24"/>
              </w:rPr>
              <w:t xml:space="preserve"> atest</w:t>
            </w:r>
            <w:r w:rsidR="0028401B">
              <w:rPr>
                <w:rFonts w:ascii="Arial" w:hAnsi="Arial" w:cs="Arial"/>
                <w:b/>
                <w:sz w:val="24"/>
                <w:szCs w:val="24"/>
              </w:rPr>
              <w:t>e</w:t>
            </w:r>
            <w:r w:rsidR="0028401B" w:rsidRPr="0028401B">
              <w:rPr>
                <w:rFonts w:ascii="Arial" w:hAnsi="Arial" w:cs="Arial"/>
                <w:b/>
                <w:sz w:val="24"/>
                <w:szCs w:val="24"/>
              </w:rPr>
              <w:t xml:space="preserve"> proizvođača</w:t>
            </w:r>
            <w:r w:rsidR="0028401B">
              <w:rPr>
                <w:rFonts w:ascii="Arial" w:hAnsi="Arial" w:cs="Arial"/>
                <w:b/>
                <w:sz w:val="24"/>
                <w:szCs w:val="24"/>
              </w:rPr>
              <w:t xml:space="preserve">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7857A4">
              <w:rPr>
                <w:rFonts w:ascii="Arial" w:hAnsi="Arial" w:cs="Arial"/>
                <w:b/>
                <w:sz w:val="24"/>
                <w:szCs w:val="24"/>
              </w:rPr>
              <w:t>.</w:t>
            </w:r>
            <w:r w:rsidR="00A34140">
              <w:rPr>
                <w:rFonts w:ascii="Arial" w:hAnsi="Arial" w:cs="Arial"/>
                <w:b/>
                <w:sz w:val="24"/>
                <w:szCs w:val="24"/>
              </w:rPr>
              <w:t xml:space="preserve"> </w:t>
            </w:r>
          </w:p>
          <w:p w14:paraId="335EE2ED" w14:textId="4C87DA63" w:rsidR="0077122E" w:rsidRPr="002B3A68" w:rsidRDefault="0077122E" w:rsidP="002B3A68">
            <w:pPr>
              <w:overflowPunct w:val="0"/>
              <w:autoSpaceDE w:val="0"/>
              <w:autoSpaceDN w:val="0"/>
              <w:adjustRightInd w:val="0"/>
              <w:jc w:val="both"/>
              <w:textAlignment w:val="baseline"/>
              <w:rPr>
                <w:rFonts w:ascii="Arial" w:hAnsi="Arial" w:cs="Arial"/>
                <w:b/>
                <w:color w:val="FF0000"/>
                <w:sz w:val="24"/>
                <w:szCs w:val="24"/>
              </w:rPr>
            </w:pP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4EC3266B" w14:textId="77777777" w:rsidR="00753FA7" w:rsidRDefault="00877971" w:rsidP="00E6419B">
            <w:pPr>
              <w:tabs>
                <w:tab w:val="left" w:pos="6915"/>
              </w:tabs>
              <w:jc w:val="both"/>
              <w:rPr>
                <w:rFonts w:ascii="Arial" w:hAnsi="Arial" w:cs="Arial"/>
                <w:b/>
                <w:sz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A505E4">
              <w:rPr>
                <w:rFonts w:ascii="Arial" w:hAnsi="Arial" w:cs="Arial"/>
                <w:b/>
                <w:sz w:val="24"/>
              </w:rPr>
              <w:t>.</w:t>
            </w:r>
          </w:p>
          <w:p w14:paraId="335EE2F2" w14:textId="253E1A38" w:rsidR="0077122E" w:rsidRPr="007B3552" w:rsidRDefault="0077122E" w:rsidP="00E6419B">
            <w:pPr>
              <w:tabs>
                <w:tab w:val="left" w:pos="6915"/>
              </w:tabs>
              <w:jc w:val="both"/>
              <w:rPr>
                <w:rFonts w:ascii="Arial" w:hAnsi="Arial" w:cs="Arial"/>
                <w:sz w:val="24"/>
                <w:szCs w:val="24"/>
              </w:rPr>
            </w:pP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72208510" w:rsidR="008E7CB4" w:rsidRPr="00A505E4" w:rsidRDefault="008E7CB4" w:rsidP="003F0952">
            <w:pPr>
              <w:tabs>
                <w:tab w:val="left" w:pos="6915"/>
              </w:tabs>
              <w:jc w:val="both"/>
              <w:rPr>
                <w:rFonts w:ascii="Arial" w:hAnsi="Arial" w:cs="Arial"/>
                <w:bCs/>
                <w:sz w:val="24"/>
                <w:szCs w:val="24"/>
                <w:lang w:val="sr-Latn-CS" w:eastAsia="ar-SA"/>
              </w:rPr>
            </w:pPr>
            <w:r w:rsidRPr="00A505E4">
              <w:rPr>
                <w:rFonts w:ascii="Arial" w:hAnsi="Arial" w:cs="Arial"/>
                <w:bCs/>
                <w:sz w:val="24"/>
                <w:szCs w:val="24"/>
                <w:lang w:val="sr-Latn-CS" w:eastAsia="ar-SA"/>
              </w:rPr>
              <w:t>- U skladu sa članom br. 40 Zakona o zaštiti prirode (</w:t>
            </w:r>
            <w:r w:rsidR="00742166" w:rsidRPr="00A505E4">
              <w:rPr>
                <w:rFonts w:ascii="Arial" w:hAnsi="Arial" w:cs="Arial"/>
                <w:bCs/>
                <w:sz w:val="24"/>
                <w:szCs w:val="24"/>
                <w:lang w:val="sr-Latn-CS" w:eastAsia="ar-SA"/>
              </w:rPr>
              <w:t>Službeni list Crne Gore", br. 054/16 od 15.08.2016, 018/19 od 22.03.2019</w:t>
            </w:r>
            <w:r w:rsidRPr="00A505E4">
              <w:rPr>
                <w:rFonts w:ascii="Arial" w:hAnsi="Arial" w:cs="Arial"/>
                <w:bCs/>
                <w:sz w:val="24"/>
                <w:szCs w:val="24"/>
                <w:lang w:val="sr-Latn-CS" w:eastAsia="ar-SA"/>
              </w:rPr>
              <w:t xml:space="preserve">) potrebno je od Agencije za zaštitu prirode i životne sredine pribaviti </w:t>
            </w:r>
            <w:r w:rsidR="00F84A14" w:rsidRPr="00A505E4">
              <w:rPr>
                <w:rFonts w:ascii="Arial" w:hAnsi="Arial" w:cs="Arial"/>
                <w:bCs/>
                <w:sz w:val="24"/>
                <w:szCs w:val="24"/>
                <w:lang w:val="sr-Latn-CS" w:eastAsia="ar-SA"/>
              </w:rPr>
              <w:t>D</w:t>
            </w:r>
            <w:r w:rsidRPr="00A505E4">
              <w:rPr>
                <w:rFonts w:ascii="Arial" w:hAnsi="Arial" w:cs="Arial"/>
                <w:bCs/>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3017F4E6" w:rsidR="008E7CB4" w:rsidRDefault="008E7CB4" w:rsidP="003F095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33E96">
              <w:rPr>
                <w:rFonts w:ascii="Arial" w:hAnsi="Arial" w:cs="Arial"/>
                <w:sz w:val="24"/>
                <w:szCs w:val="24"/>
                <w:lang w:val="sr-Latn-CS" w:eastAsia="ar-SA"/>
              </w:rPr>
              <w:t>.</w:t>
            </w:r>
          </w:p>
          <w:p w14:paraId="20B2526D" w14:textId="77777777" w:rsidR="007857A4" w:rsidRDefault="007857A4" w:rsidP="003F0952">
            <w:pPr>
              <w:tabs>
                <w:tab w:val="left" w:pos="6915"/>
              </w:tabs>
              <w:jc w:val="both"/>
              <w:rPr>
                <w:rFonts w:ascii="Arial" w:hAnsi="Arial" w:cs="Arial"/>
                <w:sz w:val="24"/>
                <w:szCs w:val="24"/>
                <w:lang w:val="sr-Latn-CS" w:eastAsia="ar-SA"/>
              </w:rPr>
            </w:pPr>
          </w:p>
          <w:p w14:paraId="448F90CC" w14:textId="77777777" w:rsidR="007857A4" w:rsidRPr="00F467B7" w:rsidRDefault="007857A4" w:rsidP="003F0952">
            <w:pPr>
              <w:tabs>
                <w:tab w:val="left" w:pos="6915"/>
              </w:tabs>
              <w:jc w:val="both"/>
              <w:rPr>
                <w:rFonts w:ascii="Arial" w:hAnsi="Arial" w:cs="Arial"/>
                <w:sz w:val="24"/>
                <w:szCs w:val="24"/>
              </w:rPr>
            </w:pPr>
          </w:p>
          <w:p w14:paraId="0FC36689" w14:textId="77777777" w:rsidR="003F0952" w:rsidRDefault="003F0952" w:rsidP="00B9537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r w:rsidR="007857A4">
              <w:rPr>
                <w:rFonts w:ascii="Arial" w:hAnsi="Arial" w:cs="Arial"/>
                <w:sz w:val="22"/>
                <w:szCs w:val="22"/>
              </w:rPr>
              <w:t xml:space="preserve">. </w:t>
            </w:r>
          </w:p>
          <w:p w14:paraId="335EE2FA" w14:textId="5870E146" w:rsidR="007857A4" w:rsidRPr="00F84A14" w:rsidRDefault="007857A4" w:rsidP="00B9537D">
            <w:pPr>
              <w:tabs>
                <w:tab w:val="left" w:pos="6915"/>
              </w:tabs>
              <w:jc w:val="both"/>
              <w:rPr>
                <w:rFonts w:ascii="Arial" w:hAnsi="Arial" w:cs="Arial"/>
                <w:sz w:val="24"/>
                <w:szCs w:val="24"/>
                <w:lang w:val="sr-Latn-CS" w:eastAsia="ar-SA"/>
              </w:rPr>
            </w:pP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49CE8C89"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42C931F2" w:rsidR="00727CDC" w:rsidRPr="007B3552" w:rsidRDefault="001D45B5"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24938127"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C9BCE" w14:textId="77777777" w:rsidR="006D0265" w:rsidRDefault="006D0265" w:rsidP="0016116A">
      <w:pPr>
        <w:spacing w:after="0" w:line="240" w:lineRule="auto"/>
      </w:pPr>
      <w:r>
        <w:separator/>
      </w:r>
    </w:p>
  </w:endnote>
  <w:endnote w:type="continuationSeparator" w:id="0">
    <w:p w14:paraId="6AAD0D74" w14:textId="77777777" w:rsidR="006D0265" w:rsidRDefault="006D0265"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CF954" w14:textId="77777777" w:rsidR="006D0265" w:rsidRDefault="006D0265" w:rsidP="0016116A">
      <w:pPr>
        <w:spacing w:after="0" w:line="240" w:lineRule="auto"/>
      </w:pPr>
      <w:r>
        <w:separator/>
      </w:r>
    </w:p>
  </w:footnote>
  <w:footnote w:type="continuationSeparator" w:id="0">
    <w:p w14:paraId="47A8064E" w14:textId="77777777" w:rsidR="006D0265" w:rsidRDefault="006D0265"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4722434">
    <w:abstractNumId w:val="11"/>
  </w:num>
  <w:num w:numId="2" w16cid:durableId="1219972867">
    <w:abstractNumId w:val="13"/>
  </w:num>
  <w:num w:numId="3" w16cid:durableId="1996258464">
    <w:abstractNumId w:val="18"/>
  </w:num>
  <w:num w:numId="4" w16cid:durableId="1741438662">
    <w:abstractNumId w:val="15"/>
  </w:num>
  <w:num w:numId="5" w16cid:durableId="1614049652">
    <w:abstractNumId w:val="4"/>
  </w:num>
  <w:num w:numId="6" w16cid:durableId="595284793">
    <w:abstractNumId w:val="16"/>
  </w:num>
  <w:num w:numId="7" w16cid:durableId="1489052438">
    <w:abstractNumId w:val="8"/>
  </w:num>
  <w:num w:numId="8" w16cid:durableId="2780976">
    <w:abstractNumId w:val="14"/>
  </w:num>
  <w:num w:numId="9" w16cid:durableId="2058241367">
    <w:abstractNumId w:val="0"/>
  </w:num>
  <w:num w:numId="10" w16cid:durableId="1320111868">
    <w:abstractNumId w:val="7"/>
  </w:num>
  <w:num w:numId="11" w16cid:durableId="1067148625">
    <w:abstractNumId w:val="17"/>
  </w:num>
  <w:num w:numId="12" w16cid:durableId="278147277">
    <w:abstractNumId w:val="2"/>
  </w:num>
  <w:num w:numId="13" w16cid:durableId="530144476">
    <w:abstractNumId w:val="10"/>
  </w:num>
  <w:num w:numId="14" w16cid:durableId="1189105499">
    <w:abstractNumId w:val="12"/>
  </w:num>
  <w:num w:numId="15" w16cid:durableId="751439773">
    <w:abstractNumId w:val="6"/>
  </w:num>
  <w:num w:numId="16" w16cid:durableId="1735393774">
    <w:abstractNumId w:val="3"/>
  </w:num>
  <w:num w:numId="17" w16cid:durableId="966544642">
    <w:abstractNumId w:val="9"/>
  </w:num>
  <w:num w:numId="18" w16cid:durableId="2050760035">
    <w:abstractNumId w:val="5"/>
  </w:num>
  <w:num w:numId="19" w16cid:durableId="1700468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37A2F"/>
    <w:rsid w:val="0005186C"/>
    <w:rsid w:val="0006446D"/>
    <w:rsid w:val="000754D4"/>
    <w:rsid w:val="000765B9"/>
    <w:rsid w:val="000831F6"/>
    <w:rsid w:val="00083F01"/>
    <w:rsid w:val="00084239"/>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B07C2"/>
    <w:rsid w:val="001D0CD8"/>
    <w:rsid w:val="001D45B5"/>
    <w:rsid w:val="001D7599"/>
    <w:rsid w:val="001E5F4F"/>
    <w:rsid w:val="001F6D4F"/>
    <w:rsid w:val="0020380E"/>
    <w:rsid w:val="002046B0"/>
    <w:rsid w:val="002122EA"/>
    <w:rsid w:val="002156BF"/>
    <w:rsid w:val="00224BF6"/>
    <w:rsid w:val="00232131"/>
    <w:rsid w:val="00236339"/>
    <w:rsid w:val="00236CAB"/>
    <w:rsid w:val="002372B5"/>
    <w:rsid w:val="00237682"/>
    <w:rsid w:val="0024505B"/>
    <w:rsid w:val="00255935"/>
    <w:rsid w:val="00260C25"/>
    <w:rsid w:val="00265AD8"/>
    <w:rsid w:val="002669FD"/>
    <w:rsid w:val="00277DD3"/>
    <w:rsid w:val="0028401B"/>
    <w:rsid w:val="00286F51"/>
    <w:rsid w:val="00287CBD"/>
    <w:rsid w:val="00291241"/>
    <w:rsid w:val="00294EBC"/>
    <w:rsid w:val="00297AB0"/>
    <w:rsid w:val="002A2868"/>
    <w:rsid w:val="002A4955"/>
    <w:rsid w:val="002B19A6"/>
    <w:rsid w:val="002B3A68"/>
    <w:rsid w:val="002C157A"/>
    <w:rsid w:val="002C21AA"/>
    <w:rsid w:val="002D239E"/>
    <w:rsid w:val="002E1867"/>
    <w:rsid w:val="002F2766"/>
    <w:rsid w:val="002F684A"/>
    <w:rsid w:val="002F7118"/>
    <w:rsid w:val="002F7135"/>
    <w:rsid w:val="00345551"/>
    <w:rsid w:val="003610B5"/>
    <w:rsid w:val="003770BA"/>
    <w:rsid w:val="00377CC8"/>
    <w:rsid w:val="003857D4"/>
    <w:rsid w:val="00392A78"/>
    <w:rsid w:val="003B5350"/>
    <w:rsid w:val="003B6242"/>
    <w:rsid w:val="003C767C"/>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B782A"/>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5A14"/>
    <w:rsid w:val="00614670"/>
    <w:rsid w:val="006175D8"/>
    <w:rsid w:val="00624B84"/>
    <w:rsid w:val="00633B05"/>
    <w:rsid w:val="006463D9"/>
    <w:rsid w:val="00652743"/>
    <w:rsid w:val="00666D99"/>
    <w:rsid w:val="00667AA8"/>
    <w:rsid w:val="006746F6"/>
    <w:rsid w:val="0068778A"/>
    <w:rsid w:val="00687ACF"/>
    <w:rsid w:val="006B7B9F"/>
    <w:rsid w:val="006C31BC"/>
    <w:rsid w:val="006D0265"/>
    <w:rsid w:val="006D43C7"/>
    <w:rsid w:val="006E302B"/>
    <w:rsid w:val="006E5718"/>
    <w:rsid w:val="006F1FD7"/>
    <w:rsid w:val="006F7CE9"/>
    <w:rsid w:val="00704035"/>
    <w:rsid w:val="007124D5"/>
    <w:rsid w:val="0072176C"/>
    <w:rsid w:val="00727CDC"/>
    <w:rsid w:val="0073095C"/>
    <w:rsid w:val="00733E96"/>
    <w:rsid w:val="00742166"/>
    <w:rsid w:val="00743DAA"/>
    <w:rsid w:val="00753FA7"/>
    <w:rsid w:val="00756235"/>
    <w:rsid w:val="0077122E"/>
    <w:rsid w:val="007857A4"/>
    <w:rsid w:val="007862DA"/>
    <w:rsid w:val="007929BD"/>
    <w:rsid w:val="007953FE"/>
    <w:rsid w:val="00796565"/>
    <w:rsid w:val="007A4487"/>
    <w:rsid w:val="007A7269"/>
    <w:rsid w:val="007B3552"/>
    <w:rsid w:val="007B579B"/>
    <w:rsid w:val="007B57AD"/>
    <w:rsid w:val="007C103A"/>
    <w:rsid w:val="007D24C8"/>
    <w:rsid w:val="007D67CB"/>
    <w:rsid w:val="007D762A"/>
    <w:rsid w:val="007E01CA"/>
    <w:rsid w:val="007F5902"/>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1BA0"/>
    <w:rsid w:val="008D5C45"/>
    <w:rsid w:val="008D5F69"/>
    <w:rsid w:val="008E7CB4"/>
    <w:rsid w:val="009000DD"/>
    <w:rsid w:val="0090214F"/>
    <w:rsid w:val="00902DC9"/>
    <w:rsid w:val="00907B23"/>
    <w:rsid w:val="00912A2C"/>
    <w:rsid w:val="00916937"/>
    <w:rsid w:val="00921819"/>
    <w:rsid w:val="009234D4"/>
    <w:rsid w:val="00940854"/>
    <w:rsid w:val="00941B99"/>
    <w:rsid w:val="009711AF"/>
    <w:rsid w:val="009A5003"/>
    <w:rsid w:val="009B447C"/>
    <w:rsid w:val="009B6699"/>
    <w:rsid w:val="009C497B"/>
    <w:rsid w:val="009D0BE9"/>
    <w:rsid w:val="009D3E06"/>
    <w:rsid w:val="009E328D"/>
    <w:rsid w:val="009E4CB8"/>
    <w:rsid w:val="00A078E7"/>
    <w:rsid w:val="00A21EB3"/>
    <w:rsid w:val="00A22429"/>
    <w:rsid w:val="00A31AA8"/>
    <w:rsid w:val="00A34140"/>
    <w:rsid w:val="00A36C48"/>
    <w:rsid w:val="00A505E4"/>
    <w:rsid w:val="00A57F92"/>
    <w:rsid w:val="00A6776B"/>
    <w:rsid w:val="00A71435"/>
    <w:rsid w:val="00A837FC"/>
    <w:rsid w:val="00A83A97"/>
    <w:rsid w:val="00A905D8"/>
    <w:rsid w:val="00A97F2B"/>
    <w:rsid w:val="00AA782F"/>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18CE"/>
    <w:rsid w:val="00B72474"/>
    <w:rsid w:val="00B73041"/>
    <w:rsid w:val="00B73B5E"/>
    <w:rsid w:val="00B90321"/>
    <w:rsid w:val="00B9537D"/>
    <w:rsid w:val="00B97B20"/>
    <w:rsid w:val="00BA4143"/>
    <w:rsid w:val="00BB2ACE"/>
    <w:rsid w:val="00BE68C1"/>
    <w:rsid w:val="00BF14CC"/>
    <w:rsid w:val="00C12752"/>
    <w:rsid w:val="00C129DF"/>
    <w:rsid w:val="00C13853"/>
    <w:rsid w:val="00C20394"/>
    <w:rsid w:val="00C20D63"/>
    <w:rsid w:val="00C31A79"/>
    <w:rsid w:val="00C32740"/>
    <w:rsid w:val="00C32B9A"/>
    <w:rsid w:val="00C3585C"/>
    <w:rsid w:val="00C530D0"/>
    <w:rsid w:val="00C5391E"/>
    <w:rsid w:val="00C63CE2"/>
    <w:rsid w:val="00C65E37"/>
    <w:rsid w:val="00C664AB"/>
    <w:rsid w:val="00C7478B"/>
    <w:rsid w:val="00C80838"/>
    <w:rsid w:val="00C97100"/>
    <w:rsid w:val="00CA1BD2"/>
    <w:rsid w:val="00CA292F"/>
    <w:rsid w:val="00CA4DF8"/>
    <w:rsid w:val="00CA789C"/>
    <w:rsid w:val="00CB6B6B"/>
    <w:rsid w:val="00CD2754"/>
    <w:rsid w:val="00CE1FAB"/>
    <w:rsid w:val="00D02CE4"/>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8</Pages>
  <Words>2667</Words>
  <Characters>15205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Svetko Zizak</cp:lastModifiedBy>
  <cp:revision>40</cp:revision>
  <cp:lastPrinted>2019-04-19T08:33:00Z</cp:lastPrinted>
  <dcterms:created xsi:type="dcterms:W3CDTF">2024-12-30T09:02:00Z</dcterms:created>
  <dcterms:modified xsi:type="dcterms:W3CDTF">2025-02-12T14:20:00Z</dcterms:modified>
</cp:coreProperties>
</file>