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6pt" o:ole="">
                  <v:imagedata r:id="rId8" o:title=""/>
                </v:shape>
                <o:OLEObject Type="Embed" ProgID="CorelDRAW.Graphic.9" ShapeID="_x0000_i1025" DrawAspect="Content" ObjectID="_1801984222"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09DBFB49" w:rsidR="00727CDC" w:rsidRPr="00283A19" w:rsidRDefault="00267D04" w:rsidP="00283A19">
            <w:pPr>
              <w:rPr>
                <w:rFonts w:ascii="Tahoma" w:hAnsi="Tahoma" w:cs="Tahoma"/>
                <w:sz w:val="22"/>
                <w:szCs w:val="22"/>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2A218C" w:rsidRPr="002A218C">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4DD2894D"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EF553A" w:rsidRPr="00414BF9">
              <w:rPr>
                <w:rFonts w:ascii="Arial" w:hAnsi="Arial" w:cs="Arial"/>
                <w:b/>
                <w:bCs/>
                <w:sz w:val="24"/>
                <w:szCs w:val="24"/>
              </w:rPr>
              <w:t>privremen</w:t>
            </w:r>
            <w:r w:rsidR="00435883" w:rsidRPr="00414BF9">
              <w:rPr>
                <w:rFonts w:ascii="Arial" w:hAnsi="Arial" w:cs="Arial"/>
                <w:b/>
                <w:bCs/>
                <w:sz w:val="24"/>
                <w:szCs w:val="24"/>
              </w:rPr>
              <w:t>og</w:t>
            </w:r>
            <w:r w:rsidR="00A36C48" w:rsidRPr="00414BF9">
              <w:rPr>
                <w:rFonts w:ascii="Arial" w:hAnsi="Arial" w:cs="Arial"/>
                <w:b/>
                <w:bCs/>
                <w:sz w:val="24"/>
                <w:szCs w:val="24"/>
              </w:rPr>
              <w:t xml:space="preserve"> montažn</w:t>
            </w:r>
            <w:r w:rsidR="00435883" w:rsidRPr="00414BF9">
              <w:rPr>
                <w:rFonts w:ascii="Arial" w:hAnsi="Arial" w:cs="Arial"/>
                <w:b/>
                <w:bCs/>
                <w:sz w:val="24"/>
                <w:szCs w:val="24"/>
              </w:rPr>
              <w:t>o</w:t>
            </w:r>
            <w:r w:rsidR="00414BF9">
              <w:rPr>
                <w:rFonts w:ascii="Arial" w:hAnsi="Arial" w:cs="Arial"/>
                <w:b/>
                <w:bCs/>
                <w:sz w:val="24"/>
                <w:szCs w:val="24"/>
              </w:rPr>
              <w:t xml:space="preserve"> demontažnog </w:t>
            </w:r>
            <w:r w:rsidR="00EF553A" w:rsidRPr="00414BF9">
              <w:rPr>
                <w:rFonts w:ascii="Arial" w:hAnsi="Arial" w:cs="Arial"/>
                <w:b/>
                <w:bCs/>
                <w:sz w:val="24"/>
                <w:szCs w:val="24"/>
              </w:rPr>
              <w:t xml:space="preserve"> objekata</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971678" w:rsidRPr="00C343A7">
              <w:rPr>
                <w:rFonts w:ascii="Arial" w:hAnsi="Arial" w:cs="Arial"/>
                <w:b/>
                <w:bCs/>
                <w:sz w:val="24"/>
                <w:szCs w:val="24"/>
              </w:rPr>
              <w:t>terase</w:t>
            </w:r>
            <w:r w:rsidR="00971678">
              <w:rPr>
                <w:rFonts w:ascii="Arial" w:hAnsi="Arial" w:cs="Arial"/>
                <w:sz w:val="24"/>
                <w:szCs w:val="24"/>
              </w:rPr>
              <w:t xml:space="preserve"> </w:t>
            </w:r>
            <w:r w:rsidR="009E15F6" w:rsidRPr="009E15F6">
              <w:rPr>
                <w:rFonts w:ascii="Arial" w:hAnsi="Arial" w:cs="Arial"/>
                <w:b/>
                <w:bCs/>
                <w:sz w:val="24"/>
                <w:szCs w:val="24"/>
              </w:rPr>
              <w:t>ugostiteljsk</w:t>
            </w:r>
            <w:r w:rsidR="00971678">
              <w:rPr>
                <w:rFonts w:ascii="Arial" w:hAnsi="Arial" w:cs="Arial"/>
                <w:b/>
                <w:bCs/>
                <w:sz w:val="24"/>
                <w:szCs w:val="24"/>
              </w:rPr>
              <w:t>og</w:t>
            </w:r>
            <w:r w:rsidR="009E15F6" w:rsidRPr="009E15F6">
              <w:rPr>
                <w:rFonts w:ascii="Arial" w:hAnsi="Arial" w:cs="Arial"/>
                <w:b/>
                <w:bCs/>
                <w:sz w:val="24"/>
                <w:szCs w:val="24"/>
              </w:rPr>
              <w:t xml:space="preserve"> objek</w:t>
            </w:r>
            <w:r w:rsidR="00971678">
              <w:rPr>
                <w:rFonts w:ascii="Arial" w:hAnsi="Arial" w:cs="Arial"/>
                <w:b/>
                <w:bCs/>
                <w:sz w:val="24"/>
                <w:szCs w:val="24"/>
              </w:rPr>
              <w:t xml:space="preserve">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177B7B">
              <w:rPr>
                <w:rFonts w:ascii="Arial" w:hAnsi="Arial" w:cs="Arial"/>
                <w:b/>
                <w:sz w:val="24"/>
                <w:szCs w:val="24"/>
              </w:rPr>
              <w:t>4.13</w:t>
            </w:r>
            <w:r w:rsidR="006A5089">
              <w:rPr>
                <w:rFonts w:ascii="Arial" w:hAnsi="Arial" w:cs="Arial"/>
                <w:bCs/>
                <w:sz w:val="24"/>
                <w:szCs w:val="24"/>
              </w:rPr>
              <w:t xml:space="preserve"> </w:t>
            </w:r>
            <w:r w:rsidR="00877971">
              <w:rPr>
                <w:rFonts w:ascii="Arial" w:hAnsi="Arial" w:cs="Arial"/>
                <w:sz w:val="24"/>
                <w:szCs w:val="24"/>
              </w:rPr>
              <w:t xml:space="preserve">u opštini </w:t>
            </w:r>
            <w:r w:rsidR="005C1792">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C1792">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125F95EF" w14:textId="5864A7B2"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177B7B">
              <w:rPr>
                <w:rFonts w:ascii="Arial" w:hAnsi="Arial" w:cs="Arial"/>
                <w:b/>
                <w:bCs/>
                <w:sz w:val="24"/>
                <w:szCs w:val="24"/>
              </w:rPr>
              <w:t>4.13</w:t>
            </w:r>
            <w:r w:rsidR="005C1792">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0D293B" w:rsidRPr="00E6425C">
              <w:rPr>
                <w:rFonts w:ascii="Arial" w:hAnsi="Arial" w:cs="Arial"/>
                <w:b/>
                <w:bCs/>
                <w:sz w:val="24"/>
                <w:szCs w:val="24"/>
              </w:rPr>
              <w:t>Montažno demontažni privremeni objekat</w:t>
            </w:r>
            <w:r w:rsidR="000D293B" w:rsidRPr="00E6425C">
              <w:rPr>
                <w:rFonts w:ascii="Arial" w:hAnsi="Arial" w:cs="Arial"/>
                <w:sz w:val="24"/>
                <w:szCs w:val="24"/>
              </w:rPr>
              <w:t xml:space="preserve"> - </w:t>
            </w:r>
            <w:r w:rsidR="00C343A7" w:rsidRPr="00C343A7">
              <w:rPr>
                <w:rFonts w:ascii="Arial" w:hAnsi="Arial" w:cs="Arial"/>
                <w:b/>
                <w:bCs/>
                <w:sz w:val="24"/>
                <w:szCs w:val="24"/>
              </w:rPr>
              <w:t>teras</w:t>
            </w:r>
            <w:r w:rsidR="00C343A7">
              <w:rPr>
                <w:rFonts w:ascii="Arial" w:hAnsi="Arial" w:cs="Arial"/>
                <w:b/>
                <w:bCs/>
                <w:sz w:val="24"/>
                <w:szCs w:val="24"/>
              </w:rPr>
              <w:t>a</w:t>
            </w:r>
            <w:r w:rsidR="00C343A7">
              <w:rPr>
                <w:rFonts w:ascii="Arial" w:hAnsi="Arial" w:cs="Arial"/>
                <w:sz w:val="24"/>
                <w:szCs w:val="24"/>
              </w:rPr>
              <w:t xml:space="preserve"> </w:t>
            </w:r>
            <w:r w:rsidR="00C343A7" w:rsidRPr="009E15F6">
              <w:rPr>
                <w:rFonts w:ascii="Arial" w:hAnsi="Arial" w:cs="Arial"/>
                <w:b/>
                <w:bCs/>
                <w:sz w:val="24"/>
                <w:szCs w:val="24"/>
              </w:rPr>
              <w:t>ugostiteljsk</w:t>
            </w:r>
            <w:r w:rsidR="00C343A7">
              <w:rPr>
                <w:rFonts w:ascii="Arial" w:hAnsi="Arial" w:cs="Arial"/>
                <w:b/>
                <w:bCs/>
                <w:sz w:val="24"/>
                <w:szCs w:val="24"/>
              </w:rPr>
              <w:t>og</w:t>
            </w:r>
            <w:r w:rsidR="00C343A7" w:rsidRPr="009E15F6">
              <w:rPr>
                <w:rFonts w:ascii="Arial" w:hAnsi="Arial" w:cs="Arial"/>
                <w:b/>
                <w:bCs/>
                <w:sz w:val="24"/>
                <w:szCs w:val="24"/>
              </w:rPr>
              <w:t xml:space="preserve"> objek</w:t>
            </w:r>
            <w:r w:rsidR="00C343A7">
              <w:rPr>
                <w:rFonts w:ascii="Arial" w:hAnsi="Arial" w:cs="Arial"/>
                <w:b/>
                <w:bCs/>
                <w:sz w:val="24"/>
                <w:szCs w:val="24"/>
              </w:rPr>
              <w:t>ta</w:t>
            </w:r>
            <w:r w:rsidR="00C343A7" w:rsidRPr="00B72A9D">
              <w:rPr>
                <w:rFonts w:ascii="Arial" w:hAnsi="Arial" w:cs="Arial"/>
                <w:sz w:val="24"/>
                <w:szCs w:val="24"/>
              </w:rPr>
              <w:t xml:space="preserve">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25A1EBA8" w14:textId="77777777" w:rsidR="00C343A7" w:rsidRDefault="00C343A7" w:rsidP="00603BE8">
            <w:pPr>
              <w:numPr>
                <w:ilvl w:val="12"/>
                <w:numId w:val="0"/>
              </w:numPr>
              <w:tabs>
                <w:tab w:val="left" w:pos="5103"/>
              </w:tabs>
              <w:jc w:val="both"/>
              <w:rPr>
                <w:rFonts w:ascii="Arial" w:hAnsi="Arial" w:cs="Arial"/>
                <w:sz w:val="24"/>
                <w:szCs w:val="24"/>
              </w:rPr>
            </w:pPr>
          </w:p>
          <w:p w14:paraId="7E362290" w14:textId="73C7CAE8" w:rsidR="00603BE8" w:rsidRPr="005C1792" w:rsidRDefault="00603BE8" w:rsidP="00603BE8">
            <w:pPr>
              <w:numPr>
                <w:ilvl w:val="12"/>
                <w:numId w:val="0"/>
              </w:numPr>
              <w:tabs>
                <w:tab w:val="left" w:pos="5103"/>
              </w:tabs>
              <w:jc w:val="both"/>
              <w:rPr>
                <w:rFonts w:ascii="Arial" w:hAnsi="Arial" w:cs="Arial"/>
                <w:b/>
                <w:bCs/>
                <w:sz w:val="24"/>
                <w:szCs w:val="24"/>
                <w:vertAlign w:val="superscript"/>
              </w:rPr>
            </w:pPr>
            <w:r w:rsidRPr="005C1792">
              <w:rPr>
                <w:rFonts w:ascii="Arial" w:hAnsi="Arial" w:cs="Arial"/>
                <w:b/>
                <w:bCs/>
                <w:sz w:val="24"/>
                <w:szCs w:val="24"/>
              </w:rPr>
              <w:t xml:space="preserve">Terasa </w:t>
            </w:r>
            <w:r w:rsidR="00177B7B" w:rsidRPr="00177B7B">
              <w:rPr>
                <w:rFonts w:ascii="Arial" w:hAnsi="Arial" w:cs="Arial"/>
                <w:b/>
                <w:bCs/>
                <w:sz w:val="24"/>
                <w:szCs w:val="24"/>
              </w:rPr>
              <w:t>P= 120 m2</w:t>
            </w:r>
          </w:p>
          <w:p w14:paraId="3CE7CF4A" w14:textId="5B764FD0" w:rsidR="009F6019" w:rsidRPr="00FA2DF6" w:rsidRDefault="009F6019" w:rsidP="009F6019">
            <w:pPr>
              <w:autoSpaceDN w:val="0"/>
              <w:adjustRightInd w:val="0"/>
              <w:jc w:val="both"/>
              <w:textAlignment w:val="baseline"/>
              <w:rPr>
                <w:rFonts w:ascii="Arial" w:hAnsi="Arial" w:cs="Arial"/>
                <w:b/>
                <w:bCs/>
                <w:sz w:val="24"/>
                <w:szCs w:val="24"/>
                <w:lang w:val="pl-PL"/>
              </w:rPr>
            </w:pPr>
          </w:p>
          <w:p w14:paraId="5CF84BA3" w14:textId="77777777" w:rsidR="00177B7B" w:rsidRDefault="00177B7B" w:rsidP="00F17143">
            <w:pPr>
              <w:suppressAutoHyphens/>
              <w:jc w:val="both"/>
              <w:rPr>
                <w:rFonts w:ascii="Arial" w:hAnsi="Arial" w:cs="Arial"/>
                <w:b/>
                <w:bCs/>
                <w:sz w:val="24"/>
                <w:szCs w:val="24"/>
              </w:rPr>
            </w:pPr>
          </w:p>
          <w:p w14:paraId="444A4F30" w14:textId="77777777" w:rsidR="00177B7B" w:rsidRDefault="00177B7B" w:rsidP="00F17143">
            <w:pPr>
              <w:suppressAutoHyphens/>
              <w:jc w:val="both"/>
              <w:rPr>
                <w:rFonts w:ascii="Arial" w:hAnsi="Arial" w:cs="Arial"/>
                <w:b/>
                <w:bCs/>
                <w:sz w:val="24"/>
                <w:szCs w:val="24"/>
              </w:rPr>
            </w:pPr>
          </w:p>
          <w:p w14:paraId="6660F4C0" w14:textId="56E5F8E1" w:rsidR="005A0CE0" w:rsidRDefault="00177B7B" w:rsidP="00F17143">
            <w:pPr>
              <w:suppressAutoHyphens/>
              <w:jc w:val="both"/>
              <w:rPr>
                <w:rFonts w:ascii="Arial" w:hAnsi="Arial" w:cs="Arial"/>
                <w:b/>
                <w:bCs/>
                <w:sz w:val="24"/>
                <w:szCs w:val="24"/>
              </w:rPr>
            </w:pPr>
            <w:r w:rsidRPr="00177B7B">
              <w:rPr>
                <w:rFonts w:ascii="Arial" w:hAnsi="Arial" w:cs="Arial"/>
                <w:b/>
                <w:bCs/>
                <w:sz w:val="24"/>
                <w:szCs w:val="24"/>
              </w:rPr>
              <w:t>Pokrivanje terase vrši se sklopivim suncobranima (bijela ili bež boja) ili konzolnom namotavajućom tendom na dvije vode od platna bijele ili bež boje, na montažno demontažnoj konstrukciji sa dva stuba bez mogućnosti zatvaranja bočnih strana</w:t>
            </w:r>
            <w:r>
              <w:rPr>
                <w:rFonts w:ascii="Arial" w:hAnsi="Arial" w:cs="Arial"/>
                <w:b/>
                <w:bCs/>
                <w:sz w:val="24"/>
                <w:szCs w:val="24"/>
              </w:rPr>
              <w:t>.</w:t>
            </w:r>
          </w:p>
          <w:p w14:paraId="6E556EC8" w14:textId="77777777" w:rsidR="00177B7B" w:rsidRPr="005A0CE0" w:rsidRDefault="00177B7B" w:rsidP="00F17143">
            <w:pPr>
              <w:suppressAutoHyphens/>
              <w:jc w:val="both"/>
              <w:rPr>
                <w:rFonts w:ascii="Tahoma" w:hAnsi="Tahoma" w:cs="Tahoma"/>
                <w:b/>
                <w:bCs/>
                <w:sz w:val="22"/>
                <w:szCs w:val="22"/>
              </w:rPr>
            </w:pPr>
          </w:p>
          <w:p w14:paraId="347A930D" w14:textId="4425D94A"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Terasa se organizuje na postojećoj gotovoj podlozi, a u slučaju da postojeća podloga nije odgovarajuća, može se postaviti montažno-demontažna podloga (deking ili sl.) Podna platforma ne može biti visine veće od 10 cm.</w:t>
            </w:r>
          </w:p>
          <w:p w14:paraId="61B27B59" w14:textId="77777777" w:rsidR="002F67CF" w:rsidRPr="009201F9" w:rsidRDefault="002F67CF" w:rsidP="00F17143">
            <w:pPr>
              <w:suppressAutoHyphens/>
              <w:jc w:val="both"/>
              <w:rPr>
                <w:rFonts w:ascii="Arial" w:hAnsi="Arial" w:cs="Arial"/>
                <w:sz w:val="24"/>
                <w:szCs w:val="24"/>
                <w:lang w:eastAsia="ar-SA"/>
              </w:rPr>
            </w:pPr>
          </w:p>
          <w:p w14:paraId="7F3EC79F" w14:textId="77777777" w:rsidR="00F17143" w:rsidRPr="009201F9" w:rsidRDefault="00F17143" w:rsidP="00F17143">
            <w:pPr>
              <w:suppressAutoHyphens/>
              <w:jc w:val="both"/>
              <w:rPr>
                <w:rFonts w:ascii="Arial" w:hAnsi="Arial" w:cs="Arial"/>
                <w:sz w:val="24"/>
                <w:szCs w:val="24"/>
                <w:lang w:eastAsia="x-none"/>
              </w:rPr>
            </w:pPr>
            <w:r w:rsidRPr="009201F9">
              <w:rPr>
                <w:rFonts w:ascii="Arial" w:hAnsi="Arial" w:cs="Arial"/>
                <w:sz w:val="24"/>
                <w:szCs w:val="24"/>
                <w:lang w:eastAsia="ar-SA"/>
              </w:rPr>
              <w:t xml:space="preserve">Betoniranje podloge za postavljanje ugostiteljskih terasa kod planiranih novih objekata nije dozvoljeno na pješčanim djelovima plaža, u granicama zaštićenih prirodnih dobara, u granicama nepokretnog  kulturnog dobra i njegove zaštićene okoline, kao i u granicama </w:t>
            </w:r>
            <w:r w:rsidRPr="009201F9">
              <w:rPr>
                <w:rFonts w:ascii="Arial" w:hAnsi="Arial" w:cs="Arial"/>
                <w:sz w:val="24"/>
                <w:szCs w:val="24"/>
                <w:lang w:eastAsia="x-none"/>
              </w:rPr>
              <w:t>prirodnog i kulturno-istorijskog područja Kotora.</w:t>
            </w:r>
          </w:p>
          <w:p w14:paraId="1768D87C" w14:textId="77777777" w:rsidR="002F67CF" w:rsidRPr="009201F9" w:rsidRDefault="002F67CF" w:rsidP="00F17143">
            <w:pPr>
              <w:suppressAutoHyphens/>
              <w:jc w:val="both"/>
              <w:rPr>
                <w:rFonts w:ascii="Arial" w:hAnsi="Arial" w:cs="Arial"/>
                <w:sz w:val="24"/>
                <w:szCs w:val="24"/>
                <w:lang w:eastAsia="ar-SA"/>
              </w:rPr>
            </w:pPr>
          </w:p>
          <w:p w14:paraId="29C633B8" w14:textId="77777777"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Elementi terase treba da dimenzijama, težinom, međusobnim vezama i postavljanjem, omogućavaju brzu montažu, demontažu i transport, ne oštećuju površinu na koju se postavljaju, okolno zelenilo, i da budu pogodni za nesmetano kretanje djece, starijih osoba i lica sa invaliditetom.</w:t>
            </w:r>
          </w:p>
          <w:p w14:paraId="143F1690" w14:textId="77777777" w:rsidR="002F67CF" w:rsidRPr="009201F9" w:rsidRDefault="002F67CF" w:rsidP="00F17143">
            <w:pPr>
              <w:suppressAutoHyphens/>
              <w:jc w:val="both"/>
              <w:rPr>
                <w:rFonts w:ascii="Arial" w:hAnsi="Arial" w:cs="Arial"/>
                <w:sz w:val="24"/>
                <w:szCs w:val="24"/>
                <w:lang w:eastAsia="ar-SA"/>
              </w:rPr>
            </w:pPr>
          </w:p>
          <w:p w14:paraId="248E047C" w14:textId="4564438D" w:rsidR="00F17143" w:rsidRPr="009201F9" w:rsidRDefault="00F17143" w:rsidP="00F17143">
            <w:pPr>
              <w:suppressAutoHyphens/>
              <w:jc w:val="both"/>
              <w:rPr>
                <w:rFonts w:ascii="Arial" w:hAnsi="Arial" w:cs="Arial"/>
                <w:sz w:val="24"/>
                <w:szCs w:val="24"/>
                <w:lang w:eastAsia="ar-SA"/>
              </w:rPr>
            </w:pPr>
            <w:r w:rsidRPr="009201F9">
              <w:rPr>
                <w:rFonts w:ascii="Arial" w:hAnsi="Arial" w:cs="Arial"/>
                <w:sz w:val="24"/>
                <w:szCs w:val="24"/>
                <w:lang w:eastAsia="ar-SA"/>
              </w:rPr>
              <w:t xml:space="preserve">Opremu ugostiteljskih terasa čine stolovi, stolice, suncobrani, žardinjere i eventualno ograde. Za zaštitu od sunca na otvorenim terasama na javnim površinama dozvoljeno je samo postavljanje suncobrana ili tendi (izuzetno pergola i lakih konstrukcija ako je u skladu sa ambijentalnim vrijednostima prostora i ako je Programom tako definisano za konkretnu lokaciju). </w:t>
            </w:r>
          </w:p>
          <w:p w14:paraId="44B45BDC" w14:textId="77777777" w:rsidR="00E86A42" w:rsidRDefault="00E86A42" w:rsidP="00884302">
            <w:pPr>
              <w:suppressAutoHyphens/>
              <w:jc w:val="both"/>
              <w:rPr>
                <w:rFonts w:ascii="Arial" w:hAnsi="Arial" w:cs="Arial"/>
                <w:sz w:val="24"/>
                <w:szCs w:val="24"/>
                <w:lang w:eastAsia="ar-SA"/>
              </w:rPr>
            </w:pPr>
          </w:p>
          <w:p w14:paraId="77C90D61" w14:textId="77777777" w:rsidR="00177B7B" w:rsidRPr="00177B7B" w:rsidRDefault="00177B7B" w:rsidP="00177B7B">
            <w:pPr>
              <w:suppressAutoHyphens/>
              <w:jc w:val="both"/>
              <w:rPr>
                <w:rFonts w:ascii="Arial" w:hAnsi="Arial" w:cs="Arial"/>
                <w:sz w:val="24"/>
                <w:szCs w:val="24"/>
                <w:lang w:eastAsia="ar-SA"/>
              </w:rPr>
            </w:pPr>
            <w:r w:rsidRPr="00177B7B">
              <w:rPr>
                <w:rFonts w:ascii="Arial" w:hAnsi="Arial" w:cs="Arial"/>
                <w:sz w:val="24"/>
                <w:szCs w:val="24"/>
                <w:lang w:eastAsia="ar-SA"/>
              </w:rPr>
              <w:t>Suncobrani kao oprema ugostiteljske terase ne smiju biti agresivni oblikom, veličinom i bojom i moraju biti uniformni. Prihvatljivi su suncobrani prekriveni isključivo akrilnim impregniranim platnom i sklopivim mehanizmom.</w:t>
            </w:r>
          </w:p>
          <w:p w14:paraId="771332A1" w14:textId="77777777" w:rsidR="00177B7B" w:rsidRPr="00177B7B" w:rsidRDefault="00177B7B" w:rsidP="00177B7B">
            <w:pPr>
              <w:suppressAutoHyphens/>
              <w:jc w:val="both"/>
              <w:rPr>
                <w:rFonts w:ascii="Arial" w:hAnsi="Arial" w:cs="Arial"/>
                <w:sz w:val="24"/>
                <w:szCs w:val="24"/>
                <w:lang w:eastAsia="ar-SA"/>
              </w:rPr>
            </w:pPr>
          </w:p>
          <w:p w14:paraId="368A3603" w14:textId="77777777" w:rsidR="00177B7B" w:rsidRPr="00177B7B" w:rsidRDefault="00177B7B" w:rsidP="00177B7B">
            <w:pPr>
              <w:suppressAutoHyphens/>
              <w:jc w:val="both"/>
              <w:rPr>
                <w:rFonts w:ascii="Arial" w:hAnsi="Arial" w:cs="Arial"/>
                <w:sz w:val="24"/>
                <w:szCs w:val="24"/>
                <w:lang w:eastAsia="ar-SA"/>
              </w:rPr>
            </w:pPr>
            <w:r w:rsidRPr="00177B7B">
              <w:rPr>
                <w:rFonts w:ascii="Arial" w:hAnsi="Arial" w:cs="Arial"/>
                <w:sz w:val="24"/>
                <w:szCs w:val="24"/>
                <w:lang w:eastAsia="ar-SA"/>
              </w:rPr>
              <w:t xml:space="preserve">Nisu prihvatljivi zastori od PVC materijala za suncobrane ili za druge vrste natkrivanja. Boja platna (zastora) treba da bude diskretna. </w:t>
            </w:r>
          </w:p>
          <w:p w14:paraId="6F46DDBD" w14:textId="77777777" w:rsidR="00177B7B" w:rsidRPr="00177B7B" w:rsidRDefault="00177B7B" w:rsidP="00177B7B">
            <w:pPr>
              <w:suppressAutoHyphens/>
              <w:jc w:val="both"/>
              <w:rPr>
                <w:rFonts w:ascii="Arial" w:hAnsi="Arial" w:cs="Arial"/>
                <w:sz w:val="24"/>
                <w:szCs w:val="24"/>
                <w:lang w:eastAsia="ar-SA"/>
              </w:rPr>
            </w:pPr>
          </w:p>
          <w:p w14:paraId="2D1DEB23" w14:textId="77777777" w:rsidR="00177B7B" w:rsidRPr="00177B7B" w:rsidRDefault="00177B7B" w:rsidP="00177B7B">
            <w:pPr>
              <w:suppressAutoHyphens/>
              <w:jc w:val="both"/>
              <w:rPr>
                <w:rFonts w:ascii="Arial" w:hAnsi="Arial" w:cs="Arial"/>
                <w:sz w:val="24"/>
                <w:szCs w:val="24"/>
                <w:lang w:eastAsia="ar-SA"/>
              </w:rPr>
            </w:pPr>
            <w:r w:rsidRPr="00177B7B">
              <w:rPr>
                <w:rFonts w:ascii="Arial" w:hAnsi="Arial" w:cs="Arial"/>
                <w:sz w:val="24"/>
                <w:szCs w:val="24"/>
                <w:lang w:eastAsia="ar-SA"/>
              </w:rPr>
              <w:t xml:space="preserve">Poželjna je bijela i bež boja dok se u izuzetnim slučajevima kada se to potvrđuje analizom okolnog ambijenta mogu koristiti i neke druge boje (teget, bordo, tamnija zelena..), ali nikako jarke i agresivne boje. </w:t>
            </w:r>
          </w:p>
          <w:p w14:paraId="6FD25E4D" w14:textId="77777777" w:rsidR="00177B7B" w:rsidRPr="00177B7B" w:rsidRDefault="00177B7B" w:rsidP="00177B7B">
            <w:pPr>
              <w:suppressAutoHyphens/>
              <w:jc w:val="both"/>
              <w:rPr>
                <w:rFonts w:ascii="Arial" w:hAnsi="Arial" w:cs="Arial"/>
                <w:sz w:val="24"/>
                <w:szCs w:val="24"/>
                <w:lang w:eastAsia="ar-SA"/>
              </w:rPr>
            </w:pPr>
          </w:p>
          <w:p w14:paraId="74789FD6" w14:textId="77777777" w:rsidR="00177B7B" w:rsidRPr="00177B7B" w:rsidRDefault="00177B7B" w:rsidP="00177B7B">
            <w:pPr>
              <w:suppressAutoHyphens/>
              <w:jc w:val="both"/>
              <w:rPr>
                <w:rFonts w:ascii="Arial" w:hAnsi="Arial" w:cs="Arial"/>
                <w:sz w:val="24"/>
                <w:szCs w:val="24"/>
                <w:lang w:eastAsia="ar-SA"/>
              </w:rPr>
            </w:pPr>
            <w:r w:rsidRPr="00177B7B">
              <w:rPr>
                <w:rFonts w:ascii="Arial" w:hAnsi="Arial" w:cs="Arial"/>
                <w:sz w:val="24"/>
                <w:szCs w:val="24"/>
                <w:lang w:eastAsia="ar-SA"/>
              </w:rPr>
              <w:t>Postavljen i otvoren suncobran može natkrivati samo tlocrtnu površinu ukupne površine odobrene terase, bez mogućnosti zatvaranja bočnih vertikalnih strana najlonom ili nekim drugim materijalom, odnosno konstrukcijom.</w:t>
            </w:r>
          </w:p>
          <w:p w14:paraId="5298DC49" w14:textId="77777777" w:rsidR="00177B7B" w:rsidRPr="00177B7B" w:rsidRDefault="00177B7B" w:rsidP="00177B7B">
            <w:pPr>
              <w:suppressAutoHyphens/>
              <w:jc w:val="both"/>
              <w:rPr>
                <w:rFonts w:ascii="Arial" w:hAnsi="Arial" w:cs="Arial"/>
                <w:sz w:val="24"/>
                <w:szCs w:val="24"/>
                <w:lang w:eastAsia="ar-SA"/>
              </w:rPr>
            </w:pPr>
          </w:p>
          <w:p w14:paraId="4D47CCFD" w14:textId="00BC1746" w:rsidR="00177B7B" w:rsidRPr="00177B7B" w:rsidRDefault="00177B7B" w:rsidP="00177B7B">
            <w:pPr>
              <w:suppressAutoHyphens/>
              <w:jc w:val="both"/>
              <w:rPr>
                <w:rFonts w:ascii="Arial" w:hAnsi="Arial" w:cs="Arial"/>
                <w:sz w:val="24"/>
                <w:szCs w:val="24"/>
                <w:lang w:eastAsia="ar-SA"/>
              </w:rPr>
            </w:pPr>
            <w:r w:rsidRPr="00177B7B">
              <w:rPr>
                <w:rFonts w:ascii="Arial" w:hAnsi="Arial" w:cs="Arial"/>
                <w:sz w:val="24"/>
                <w:szCs w:val="24"/>
                <w:lang w:eastAsia="ar-SA"/>
              </w:rPr>
              <w:t>Suncobran mora imati pokretni oslonac na tlu, izrađen tako da se lako skapa i prenosi, a na donjem dijelu mora imati zaštitu protiv oštećenja podne podloge pomicanjem ili povlačenjem.</w:t>
            </w:r>
          </w:p>
          <w:p w14:paraId="11E1E301" w14:textId="77777777" w:rsidR="002F67CF" w:rsidRPr="009201F9" w:rsidRDefault="002F67CF" w:rsidP="00884302">
            <w:pPr>
              <w:suppressAutoHyphens/>
              <w:jc w:val="both"/>
              <w:rPr>
                <w:rFonts w:ascii="Arial" w:hAnsi="Arial" w:cs="Arial"/>
                <w:sz w:val="24"/>
                <w:szCs w:val="24"/>
                <w:lang w:eastAsia="ar-SA"/>
              </w:rPr>
            </w:pPr>
          </w:p>
          <w:p w14:paraId="3E320AEC" w14:textId="77777777" w:rsidR="006E260E" w:rsidRPr="009201F9" w:rsidRDefault="006E260E" w:rsidP="006E260E">
            <w:pPr>
              <w:jc w:val="both"/>
              <w:rPr>
                <w:rFonts w:ascii="Arial" w:hAnsi="Arial" w:cs="Arial"/>
                <w:sz w:val="24"/>
                <w:szCs w:val="24"/>
              </w:rPr>
            </w:pPr>
            <w:r w:rsidRPr="009201F9">
              <w:rPr>
                <w:rFonts w:ascii="Arial" w:hAnsi="Arial" w:cs="Arial"/>
                <w:sz w:val="24"/>
                <w:szCs w:val="24"/>
              </w:rPr>
              <w:t xml:space="preserve">Ukoliko je Programom na konkretnoj lokaciji dozvoljeno postavljanje pergole u sklopu ugostiteljske terase, ona se može postaviti iznad ulaza u poslovne prostore ili može biti samostojeća, izrađuje se od drvene konstrukcije i prekrivena je puzavicama ili vinovom lozom, izuzetno bijelim platnom, ukoliko uslovi na terenu ne omogućavaju sađenje vegetacije.  </w:t>
            </w:r>
          </w:p>
          <w:p w14:paraId="33954607" w14:textId="77777777" w:rsidR="002F67CF" w:rsidRPr="009201F9" w:rsidRDefault="002F67CF" w:rsidP="006E260E">
            <w:pPr>
              <w:jc w:val="both"/>
              <w:rPr>
                <w:rFonts w:ascii="Arial" w:hAnsi="Arial" w:cs="Arial"/>
                <w:sz w:val="24"/>
                <w:szCs w:val="24"/>
              </w:rPr>
            </w:pPr>
          </w:p>
          <w:p w14:paraId="1EBE53AF" w14:textId="77777777" w:rsidR="007B1674" w:rsidRDefault="007B1674" w:rsidP="006E260E">
            <w:pPr>
              <w:suppressAutoHyphens/>
              <w:jc w:val="both"/>
              <w:rPr>
                <w:rFonts w:ascii="Arial" w:hAnsi="Arial" w:cs="Arial"/>
                <w:sz w:val="24"/>
                <w:szCs w:val="24"/>
                <w:lang w:eastAsia="ar-SA"/>
              </w:rPr>
            </w:pPr>
          </w:p>
          <w:p w14:paraId="5838AD4B" w14:textId="77777777" w:rsidR="007B1674" w:rsidRDefault="007B1674" w:rsidP="006E260E">
            <w:pPr>
              <w:suppressAutoHyphens/>
              <w:jc w:val="both"/>
              <w:rPr>
                <w:rFonts w:ascii="Arial" w:hAnsi="Arial" w:cs="Arial"/>
                <w:sz w:val="24"/>
                <w:szCs w:val="24"/>
                <w:lang w:eastAsia="ar-SA"/>
              </w:rPr>
            </w:pPr>
          </w:p>
          <w:p w14:paraId="7AEF2FF2" w14:textId="069D364C"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Na javnim površinama nije dozvoljeno isticanje reklamnih sadržaja na suncobranima i tendama koji se ne odnose na natpise naziva lokala. Natpisi naziva lokala mogu se naći na obodima tendi i moraju biti u skladu sa osnovnim tonom pokrivača.</w:t>
            </w:r>
          </w:p>
          <w:p w14:paraId="5A6F3599" w14:textId="4A034808"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797C80FC" w14:textId="77777777" w:rsidR="002F67CF"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Oprema ugostiteljskih terasa (mobilijar) treba da bude lagana, ujednačena, jednostavnih linija, po mogućnosti od prirodnih materijala. Savremeni dizajn je veoma preporučljiv.</w:t>
            </w:r>
          </w:p>
          <w:p w14:paraId="6EE6B415" w14:textId="450F5D56" w:rsidR="006E260E" w:rsidRPr="009201F9"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 xml:space="preserve"> </w:t>
            </w:r>
          </w:p>
          <w:p w14:paraId="05CF164E" w14:textId="44ED2C60" w:rsidR="006E260E" w:rsidRDefault="006E260E" w:rsidP="006E260E">
            <w:pPr>
              <w:suppressAutoHyphens/>
              <w:jc w:val="both"/>
              <w:rPr>
                <w:rFonts w:ascii="Arial" w:hAnsi="Arial" w:cs="Arial"/>
                <w:sz w:val="24"/>
                <w:szCs w:val="24"/>
                <w:lang w:eastAsia="ar-SA"/>
              </w:rPr>
            </w:pPr>
            <w:r w:rsidRPr="009201F9">
              <w:rPr>
                <w:rFonts w:ascii="Arial" w:hAnsi="Arial" w:cs="Arial"/>
                <w:sz w:val="24"/>
                <w:szCs w:val="24"/>
                <w:lang w:eastAsia="ar-SA"/>
              </w:rPr>
              <w:t>Postavljanje uređaja za hlađenje i zagrijevanje terase električnom energijom vrši se u skladu sa posebnim propisima koji se odnose na električne i termotehničke instalacije.</w:t>
            </w:r>
          </w:p>
          <w:p w14:paraId="4F8E33F2" w14:textId="77777777" w:rsidR="002F67CF" w:rsidRPr="003A4AC0" w:rsidRDefault="002F67CF" w:rsidP="006E260E">
            <w:pPr>
              <w:suppressAutoHyphens/>
              <w:jc w:val="both"/>
              <w:rPr>
                <w:rFonts w:ascii="Tahoma" w:hAnsi="Tahoma" w:cs="Tahoma"/>
                <w:sz w:val="22"/>
                <w:szCs w:val="22"/>
                <w:lang w:eastAsia="ar-SA"/>
              </w:rPr>
            </w:pPr>
          </w:p>
          <w:p w14:paraId="17844F5B" w14:textId="20720DE7" w:rsidR="00BE68C1" w:rsidRPr="00EF553A" w:rsidRDefault="00BE68C1" w:rsidP="000831F6">
            <w:pPr>
              <w:autoSpaceDN w:val="0"/>
              <w:adjustRightInd w:val="0"/>
              <w:jc w:val="both"/>
              <w:textAlignment w:val="baseline"/>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33200B1A" w:rsidR="009000DD" w:rsidRPr="00930395" w:rsidRDefault="009967A4" w:rsidP="009000DD">
            <w:pPr>
              <w:tabs>
                <w:tab w:val="left" w:pos="6915"/>
              </w:tabs>
              <w:jc w:val="both"/>
              <w:rPr>
                <w:rFonts w:ascii="Arial" w:hAnsi="Arial" w:cs="Arial"/>
                <w:b/>
                <w:bCs/>
                <w:sz w:val="24"/>
                <w:szCs w:val="24"/>
                <w:lang w:val="en-US"/>
              </w:rPr>
            </w:pPr>
            <w:r>
              <w:rPr>
                <w:rFonts w:ascii="Arial" w:hAnsi="Arial" w:cs="Arial"/>
                <w:b/>
                <w:bCs/>
                <w:sz w:val="24"/>
                <w:szCs w:val="24"/>
              </w:rPr>
              <w:t>T</w:t>
            </w:r>
            <w:r w:rsidRPr="00C343A7">
              <w:rPr>
                <w:rFonts w:ascii="Arial" w:hAnsi="Arial" w:cs="Arial"/>
                <w:b/>
                <w:bCs/>
                <w:sz w:val="24"/>
                <w:szCs w:val="24"/>
              </w:rPr>
              <w:t>eras</w:t>
            </w:r>
            <w:r>
              <w:rPr>
                <w:rFonts w:ascii="Arial" w:hAnsi="Arial" w:cs="Arial"/>
                <w:b/>
                <w:bCs/>
                <w:sz w:val="24"/>
                <w:szCs w:val="24"/>
              </w:rPr>
              <w:t>a</w:t>
            </w:r>
            <w:r>
              <w:rPr>
                <w:rFonts w:ascii="Arial" w:hAnsi="Arial" w:cs="Arial"/>
                <w:sz w:val="24"/>
                <w:szCs w:val="24"/>
              </w:rPr>
              <w:t xml:space="preserve"> </w:t>
            </w:r>
            <w:r w:rsidRPr="009E15F6">
              <w:rPr>
                <w:rFonts w:ascii="Arial" w:hAnsi="Arial" w:cs="Arial"/>
                <w:b/>
                <w:bCs/>
                <w:sz w:val="24"/>
                <w:szCs w:val="24"/>
              </w:rPr>
              <w:t>ugostiteljsk</w:t>
            </w:r>
            <w:r>
              <w:rPr>
                <w:rFonts w:ascii="Arial" w:hAnsi="Arial" w:cs="Arial"/>
                <w:b/>
                <w:bCs/>
                <w:sz w:val="24"/>
                <w:szCs w:val="24"/>
              </w:rPr>
              <w:t>og</w:t>
            </w:r>
            <w:r w:rsidRPr="009E15F6">
              <w:rPr>
                <w:rFonts w:ascii="Arial" w:hAnsi="Arial" w:cs="Arial"/>
                <w:b/>
                <w:bCs/>
                <w:sz w:val="24"/>
                <w:szCs w:val="24"/>
              </w:rPr>
              <w:t xml:space="preserve"> objek</w:t>
            </w:r>
            <w:r>
              <w:rPr>
                <w:rFonts w:ascii="Arial" w:hAnsi="Arial" w:cs="Arial"/>
                <w:b/>
                <w:bCs/>
                <w:sz w:val="24"/>
                <w:szCs w:val="24"/>
              </w:rPr>
              <w:t>ta</w:t>
            </w:r>
            <w:r w:rsidRPr="00B72A9D">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proofErr w:type="spellStart"/>
            <w:r w:rsidR="009000DD" w:rsidRPr="00E32C5C">
              <w:rPr>
                <w:rFonts w:ascii="Arial" w:hAnsi="Arial" w:cs="Arial"/>
                <w:sz w:val="24"/>
                <w:szCs w:val="24"/>
                <w:lang w:val="en-US"/>
              </w:rPr>
              <w:t>na</w:t>
            </w:r>
            <w:proofErr w:type="spellEnd"/>
            <w:r w:rsidR="009000DD" w:rsidRPr="00E32C5C">
              <w:rPr>
                <w:rFonts w:ascii="Arial" w:hAnsi="Arial" w:cs="Arial"/>
                <w:sz w:val="24"/>
                <w:szCs w:val="24"/>
                <w:lang w:val="en-US"/>
              </w:rPr>
              <w:t xml:space="preserve"> </w:t>
            </w:r>
            <w:proofErr w:type="spellStart"/>
            <w:r w:rsidR="009000DD" w:rsidRPr="00930395">
              <w:rPr>
                <w:rFonts w:ascii="Arial" w:hAnsi="Arial" w:cs="Arial"/>
                <w:b/>
                <w:bCs/>
                <w:sz w:val="24"/>
                <w:szCs w:val="24"/>
                <w:lang w:val="en-US"/>
              </w:rPr>
              <w:t>kp</w:t>
            </w:r>
            <w:proofErr w:type="spellEnd"/>
            <w:r w:rsidR="00425C72" w:rsidRPr="00930395">
              <w:rPr>
                <w:rFonts w:ascii="Arial" w:hAnsi="Arial" w:cs="Arial"/>
                <w:b/>
                <w:bCs/>
                <w:sz w:val="24"/>
                <w:szCs w:val="24"/>
                <w:lang w:val="en-US"/>
              </w:rPr>
              <w:t xml:space="preserve"> </w:t>
            </w:r>
            <w:r w:rsidR="00FF7E6B" w:rsidRPr="00FF7E6B">
              <w:rPr>
                <w:rFonts w:ascii="Arial" w:hAnsi="Arial" w:cs="Arial"/>
                <w:b/>
                <w:bCs/>
                <w:sz w:val="24"/>
                <w:szCs w:val="24"/>
              </w:rPr>
              <w:t>2331/1 K.O. Sutomore</w:t>
            </w:r>
            <w:r w:rsidR="00FF7E6B">
              <w:rPr>
                <w:rFonts w:ascii="Arial" w:hAnsi="Arial" w:cs="Arial"/>
                <w:b/>
                <w:bCs/>
                <w:sz w:val="24"/>
                <w:szCs w:val="24"/>
              </w:rPr>
              <w:t xml:space="preserve">, </w:t>
            </w:r>
            <w:proofErr w:type="spellStart"/>
            <w:r w:rsidR="00E748E6" w:rsidRPr="00E32C5C">
              <w:rPr>
                <w:rFonts w:ascii="Arial" w:hAnsi="Arial" w:cs="Arial"/>
                <w:b/>
                <w:bCs/>
                <w:sz w:val="24"/>
                <w:szCs w:val="24"/>
                <w:lang w:val="en-US"/>
              </w:rPr>
              <w:t>opština</w:t>
            </w:r>
            <w:proofErr w:type="spellEnd"/>
            <w:r w:rsidR="00E748E6" w:rsidRPr="00E32C5C">
              <w:rPr>
                <w:rFonts w:ascii="Arial" w:hAnsi="Arial" w:cs="Arial"/>
                <w:b/>
                <w:bCs/>
                <w:sz w:val="24"/>
                <w:szCs w:val="24"/>
                <w:lang w:val="en-US"/>
              </w:rPr>
              <w:t xml:space="preserve"> </w:t>
            </w:r>
            <w:r w:rsidR="00C21B52">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51D83320" w14:textId="77777777" w:rsidR="00E86A42" w:rsidRDefault="00E86A42" w:rsidP="004C492F">
            <w:pPr>
              <w:tabs>
                <w:tab w:val="left" w:pos="6915"/>
              </w:tabs>
              <w:jc w:val="both"/>
              <w:rPr>
                <w:rFonts w:ascii="Arial" w:hAnsi="Arial" w:cs="Arial"/>
                <w:sz w:val="24"/>
                <w:szCs w:val="24"/>
              </w:rPr>
            </w:pPr>
          </w:p>
          <w:p w14:paraId="47E3D788" w14:textId="39B43814" w:rsidR="002F67CF"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sidR="007B7F6B">
              <w:rPr>
                <w:rFonts w:ascii="Arial" w:hAnsi="Arial" w:cs="Arial"/>
                <w:sz w:val="24"/>
                <w:szCs w:val="24"/>
              </w:rPr>
              <w:t xml:space="preserve"> uređenim</w:t>
            </w:r>
            <w:r w:rsidRPr="002046B0">
              <w:rPr>
                <w:rFonts w:ascii="Arial" w:hAnsi="Arial" w:cs="Arial"/>
                <w:sz w:val="24"/>
                <w:szCs w:val="24"/>
              </w:rPr>
              <w:t xml:space="preserve"> zelenim površinama.</w:t>
            </w:r>
          </w:p>
          <w:p w14:paraId="7694D487" w14:textId="77777777" w:rsidR="002F67CF" w:rsidRDefault="002F67CF" w:rsidP="004C492F">
            <w:pPr>
              <w:tabs>
                <w:tab w:val="left" w:pos="6915"/>
              </w:tabs>
              <w:jc w:val="both"/>
              <w:rPr>
                <w:rFonts w:ascii="Arial" w:hAnsi="Arial" w:cs="Arial"/>
                <w:sz w:val="24"/>
                <w:szCs w:val="24"/>
              </w:rPr>
            </w:pPr>
          </w:p>
          <w:p w14:paraId="17844F74" w14:textId="7EF20E30" w:rsidR="004C492F" w:rsidRDefault="004C492F" w:rsidP="004C492F">
            <w:pPr>
              <w:tabs>
                <w:tab w:val="left" w:pos="6915"/>
              </w:tabs>
              <w:jc w:val="both"/>
              <w:rPr>
                <w:rFonts w:ascii="Arial" w:hAnsi="Arial" w:cs="Arial"/>
                <w:sz w:val="24"/>
                <w:szCs w:val="24"/>
              </w:rPr>
            </w:pPr>
            <w:r w:rsidRPr="002046B0">
              <w:rPr>
                <w:rFonts w:ascii="Arial" w:hAnsi="Arial" w:cs="Arial"/>
                <w:sz w:val="24"/>
                <w:szCs w:val="24"/>
              </w:rPr>
              <w:t>Poželjno ih je</w:t>
            </w:r>
            <w:r w:rsidR="007F43F1">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r w:rsidR="002F67CF">
              <w:rPr>
                <w:rFonts w:ascii="Arial" w:hAnsi="Arial" w:cs="Arial"/>
                <w:sz w:val="24"/>
                <w:szCs w:val="24"/>
              </w:rPr>
              <w:t>.</w:t>
            </w:r>
          </w:p>
          <w:p w14:paraId="401C133E" w14:textId="77777777" w:rsidR="002F67CF" w:rsidRPr="002046B0" w:rsidRDefault="002F67CF" w:rsidP="004C492F">
            <w:pPr>
              <w:tabs>
                <w:tab w:val="left" w:pos="6915"/>
              </w:tabs>
              <w:jc w:val="both"/>
              <w:rPr>
                <w:rFonts w:ascii="Arial" w:hAnsi="Arial" w:cs="Arial"/>
                <w:sz w:val="24"/>
                <w:szCs w:val="24"/>
              </w:rPr>
            </w:pPr>
          </w:p>
          <w:p w14:paraId="17844F75" w14:textId="77777777" w:rsidR="004C492F" w:rsidRPr="002046B0" w:rsidRDefault="004C492F" w:rsidP="004C492F">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w:t>
            </w:r>
            <w:r w:rsidR="00E748E6" w:rsidRPr="002046B0">
              <w:rPr>
                <w:rFonts w:ascii="Arial" w:hAnsi="Arial" w:cs="Arial"/>
                <w:sz w:val="24"/>
                <w:szCs w:val="24"/>
              </w:rPr>
              <w:t xml:space="preserve"> </w:t>
            </w:r>
            <w:r w:rsidRPr="002046B0">
              <w:rPr>
                <w:rFonts w:ascii="Arial" w:hAnsi="Arial" w:cs="Arial"/>
                <w:sz w:val="24"/>
                <w:szCs w:val="24"/>
              </w:rPr>
              <w:t>sredinu (prekomjerna buka, štetna isparenja, opasni otpad i sl.).</w:t>
            </w:r>
          </w:p>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62B11B0E"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lastRenderedPageBreak/>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6092485B" w14:textId="77777777" w:rsidR="00727CDC" w:rsidRDefault="00727CDC" w:rsidP="004E395F">
            <w:pPr>
              <w:tabs>
                <w:tab w:val="left" w:pos="6915"/>
              </w:tabs>
              <w:jc w:val="both"/>
              <w:rPr>
                <w:rFonts w:ascii="Arial" w:hAnsi="Arial" w:cs="Arial"/>
                <w:sz w:val="24"/>
                <w:szCs w:val="24"/>
              </w:rPr>
            </w:pPr>
          </w:p>
          <w:p w14:paraId="17844F91" w14:textId="73568605" w:rsidR="008556ED" w:rsidRPr="007B3552" w:rsidRDefault="008556ED"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1F7921A" w14:textId="77777777" w:rsidR="004135F0" w:rsidRDefault="004135F0" w:rsidP="005053D0">
            <w:pPr>
              <w:tabs>
                <w:tab w:val="left" w:pos="6915"/>
              </w:tabs>
              <w:rPr>
                <w:rFonts w:ascii="Arial" w:hAnsi="Arial" w:cs="Arial"/>
                <w:b/>
                <w:bCs/>
                <w:sz w:val="24"/>
                <w:szCs w:val="24"/>
              </w:rPr>
            </w:pPr>
          </w:p>
          <w:p w14:paraId="17844FB3" w14:textId="0F06C671"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4E3BD1" w14:textId="690028AE" w:rsidR="00F11A2D" w:rsidRPr="00F11A2D" w:rsidRDefault="00E57BED" w:rsidP="00F11A2D">
            <w:pPr>
              <w:overflowPunct w:val="0"/>
              <w:autoSpaceDE w:val="0"/>
              <w:autoSpaceDN w:val="0"/>
              <w:adjustRightInd w:val="0"/>
              <w:jc w:val="both"/>
              <w:textAlignment w:val="baseline"/>
              <w:rPr>
                <w:rFonts w:ascii="Arial" w:hAnsi="Arial" w:cs="Arial"/>
                <w:b/>
                <w:bCs/>
                <w:sz w:val="24"/>
                <w:szCs w:val="24"/>
              </w:rPr>
            </w:pPr>
            <w:r w:rsidRPr="00D05329">
              <w:rPr>
                <w:rFonts w:ascii="Arial" w:hAnsi="Arial" w:cs="Arial"/>
                <w:bCs/>
                <w:sz w:val="24"/>
                <w:szCs w:val="24"/>
              </w:rPr>
              <w:t xml:space="preserve">Potrebno je uraditi </w:t>
            </w:r>
            <w:r w:rsidRPr="00B95A5E">
              <w:rPr>
                <w:rFonts w:ascii="Arial" w:hAnsi="Arial" w:cs="Arial"/>
                <w:b/>
                <w:sz w:val="24"/>
                <w:szCs w:val="24"/>
              </w:rPr>
              <w:t>I</w:t>
            </w:r>
            <w:r w:rsidR="00265AD8" w:rsidRPr="00B95A5E">
              <w:rPr>
                <w:rFonts w:ascii="Arial" w:hAnsi="Arial" w:cs="Arial"/>
                <w:b/>
                <w:sz w:val="24"/>
                <w:szCs w:val="24"/>
              </w:rPr>
              <w:t>dejno rješe</w:t>
            </w:r>
            <w:r w:rsidRPr="00B95A5E">
              <w:rPr>
                <w:rFonts w:ascii="Arial" w:hAnsi="Arial" w:cs="Arial"/>
                <w:b/>
                <w:sz w:val="24"/>
                <w:szCs w:val="24"/>
              </w:rPr>
              <w:t>nje</w:t>
            </w:r>
            <w:r w:rsidRPr="00D05329">
              <w:rPr>
                <w:rFonts w:ascii="Arial" w:hAnsi="Arial" w:cs="Arial"/>
                <w:bCs/>
                <w:sz w:val="24"/>
                <w:szCs w:val="24"/>
              </w:rPr>
              <w:t xml:space="preserve"> </w:t>
            </w:r>
            <w:r w:rsidR="00E67E3B">
              <w:rPr>
                <w:rFonts w:ascii="Arial" w:hAnsi="Arial" w:cs="Arial"/>
                <w:b/>
                <w:bCs/>
                <w:sz w:val="24"/>
                <w:szCs w:val="24"/>
              </w:rPr>
              <w:t>terase ugostiteljskog objekta</w:t>
            </w:r>
            <w:r w:rsidR="00B40EB4" w:rsidRPr="00E6425C">
              <w:rPr>
                <w:rFonts w:ascii="Arial" w:hAnsi="Arial" w:cs="Arial"/>
                <w:sz w:val="24"/>
                <w:szCs w:val="24"/>
              </w:rPr>
              <w:t xml:space="preserve">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kao i </w:t>
            </w:r>
            <w:r w:rsidR="00265AD8" w:rsidRPr="00D05329">
              <w:rPr>
                <w:rFonts w:ascii="Arial" w:hAnsi="Arial" w:cs="Arial"/>
                <w:bCs/>
                <w:sz w:val="24"/>
                <w:szCs w:val="24"/>
              </w:rPr>
              <w:t xml:space="preserve"> fotografij</w:t>
            </w:r>
            <w:r w:rsidRPr="00D05329">
              <w:rPr>
                <w:rFonts w:ascii="Arial" w:hAnsi="Arial" w:cs="Arial"/>
                <w:bCs/>
                <w:sz w:val="24"/>
                <w:szCs w:val="24"/>
              </w:rPr>
              <w:t>ama</w:t>
            </w:r>
            <w:r w:rsidR="00265AD8" w:rsidRPr="00D05329">
              <w:rPr>
                <w:rFonts w:ascii="Arial" w:hAnsi="Arial" w:cs="Arial"/>
                <w:bCs/>
                <w:sz w:val="24"/>
                <w:szCs w:val="24"/>
              </w:rPr>
              <w:t xml:space="preserve"> uređaja koji se postavljaju na ugostiteljskoj teras</w:t>
            </w:r>
            <w:r w:rsidR="0085045C" w:rsidRPr="00D05329">
              <w:rPr>
                <w:rFonts w:ascii="Arial" w:hAnsi="Arial" w:cs="Arial"/>
                <w:bCs/>
                <w:sz w:val="24"/>
                <w:szCs w:val="24"/>
              </w:rPr>
              <w:t xml:space="preserve">i u okviru </w:t>
            </w:r>
            <w:r w:rsidR="006B7566">
              <w:rPr>
                <w:rFonts w:ascii="Arial" w:hAnsi="Arial" w:cs="Arial"/>
                <w:bCs/>
                <w:sz w:val="24"/>
                <w:szCs w:val="24"/>
              </w:rPr>
              <w:t>ugostiteljskog objekta</w:t>
            </w:r>
            <w:r w:rsidR="00F11A2D" w:rsidRPr="00F11A2D">
              <w:rPr>
                <w:rFonts w:ascii="Arial" w:eastAsiaTheme="minorHAnsi" w:hAnsi="Arial" w:cs="Arial"/>
                <w:bCs/>
                <w:sz w:val="24"/>
                <w:szCs w:val="24"/>
              </w:rPr>
              <w:t xml:space="preserve"> </w:t>
            </w:r>
            <w:r w:rsidR="00F11A2D" w:rsidRPr="00F11A2D">
              <w:rPr>
                <w:rFonts w:ascii="Arial" w:hAnsi="Arial" w:cs="Arial"/>
                <w:bCs/>
                <w:sz w:val="24"/>
                <w:szCs w:val="24"/>
              </w:rPr>
              <w:t xml:space="preserve">i nakon toga uraditi i  </w:t>
            </w:r>
            <w:r w:rsidR="00F11A2D" w:rsidRPr="00F11A2D">
              <w:rPr>
                <w:rFonts w:ascii="Arial" w:hAnsi="Arial" w:cs="Arial"/>
                <w:b/>
                <w:bCs/>
                <w:sz w:val="24"/>
                <w:szCs w:val="24"/>
              </w:rPr>
              <w:t>revidovati Glavni projekat.</w:t>
            </w:r>
          </w:p>
          <w:p w14:paraId="6F750461" w14:textId="145995AC" w:rsidR="00B261A8" w:rsidRPr="00B95A5E" w:rsidRDefault="00B261A8" w:rsidP="0085045C">
            <w:pPr>
              <w:overflowPunct w:val="0"/>
              <w:autoSpaceDE w:val="0"/>
              <w:autoSpaceDN w:val="0"/>
              <w:adjustRightInd w:val="0"/>
              <w:jc w:val="both"/>
              <w:textAlignment w:val="baseline"/>
              <w:rPr>
                <w:rFonts w:ascii="Arial" w:hAnsi="Arial" w:cs="Arial"/>
                <w:b/>
                <w:sz w:val="24"/>
                <w:szCs w:val="24"/>
              </w:rPr>
            </w:pP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17844FB8"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2834DCC9"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4135F0">
              <w:rPr>
                <w:rFonts w:ascii="Arial" w:hAnsi="Arial" w:cs="Arial"/>
                <w:b/>
                <w:sz w:val="24"/>
                <w:szCs w:val="24"/>
                <w:lang w:eastAsia="ar-SA"/>
              </w:rPr>
              <w:t xml:space="preserve">REVIDOVANI GLAVNI PROJEKAT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2F67CF">
              <w:rPr>
                <w:rFonts w:ascii="Arial" w:hAnsi="Arial" w:cs="Arial"/>
                <w:sz w:val="24"/>
                <w:szCs w:val="24"/>
                <w:lang w:val="sr-Latn-CS" w:eastAsia="ar-SA"/>
              </w:rPr>
              <w:t>.</w:t>
            </w:r>
            <w:r w:rsidRPr="00EB79FC">
              <w:rPr>
                <w:rFonts w:ascii="Arial" w:hAnsi="Arial" w:cs="Arial"/>
                <w:sz w:val="24"/>
                <w:szCs w:val="24"/>
                <w:highlight w:val="yellow"/>
                <w:lang w:val="sr-Latn-CS" w:eastAsia="ar-SA"/>
              </w:rPr>
              <w:t xml:space="preserve"> </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224CE" w14:textId="77777777" w:rsidR="00C12465" w:rsidRDefault="00C12465" w:rsidP="0016116A">
      <w:pPr>
        <w:spacing w:after="0" w:line="240" w:lineRule="auto"/>
      </w:pPr>
      <w:r>
        <w:separator/>
      </w:r>
    </w:p>
  </w:endnote>
  <w:endnote w:type="continuationSeparator" w:id="0">
    <w:p w14:paraId="26CAF57A" w14:textId="77777777" w:rsidR="00C12465" w:rsidRDefault="00C1246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0C6FC" w14:textId="77777777" w:rsidR="00C12465" w:rsidRDefault="00C12465" w:rsidP="0016116A">
      <w:pPr>
        <w:spacing w:after="0" w:line="240" w:lineRule="auto"/>
      </w:pPr>
      <w:r>
        <w:separator/>
      </w:r>
    </w:p>
  </w:footnote>
  <w:footnote w:type="continuationSeparator" w:id="0">
    <w:p w14:paraId="7DA58939" w14:textId="77777777" w:rsidR="00C12465" w:rsidRDefault="00C1246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6446D"/>
    <w:rsid w:val="000754D4"/>
    <w:rsid w:val="000831F6"/>
    <w:rsid w:val="00083F01"/>
    <w:rsid w:val="000949C3"/>
    <w:rsid w:val="000A2649"/>
    <w:rsid w:val="000A78BA"/>
    <w:rsid w:val="000B2331"/>
    <w:rsid w:val="000B3110"/>
    <w:rsid w:val="000C2BB2"/>
    <w:rsid w:val="000C5D38"/>
    <w:rsid w:val="000D293B"/>
    <w:rsid w:val="000D472C"/>
    <w:rsid w:val="000E04EF"/>
    <w:rsid w:val="000E1F16"/>
    <w:rsid w:val="000E2C85"/>
    <w:rsid w:val="000F7077"/>
    <w:rsid w:val="000F7AB5"/>
    <w:rsid w:val="001000B1"/>
    <w:rsid w:val="00102040"/>
    <w:rsid w:val="00103490"/>
    <w:rsid w:val="00113A3E"/>
    <w:rsid w:val="0011715B"/>
    <w:rsid w:val="00125663"/>
    <w:rsid w:val="001347FB"/>
    <w:rsid w:val="0013594D"/>
    <w:rsid w:val="0014076A"/>
    <w:rsid w:val="00141DF4"/>
    <w:rsid w:val="0016116A"/>
    <w:rsid w:val="00177B7B"/>
    <w:rsid w:val="00185344"/>
    <w:rsid w:val="0019653F"/>
    <w:rsid w:val="001A099B"/>
    <w:rsid w:val="001A189D"/>
    <w:rsid w:val="001A61E9"/>
    <w:rsid w:val="001C5C58"/>
    <w:rsid w:val="001D7599"/>
    <w:rsid w:val="001E0198"/>
    <w:rsid w:val="001E0446"/>
    <w:rsid w:val="001E0A63"/>
    <w:rsid w:val="001E5F4F"/>
    <w:rsid w:val="001F6D4F"/>
    <w:rsid w:val="001F7695"/>
    <w:rsid w:val="002046B0"/>
    <w:rsid w:val="00212056"/>
    <w:rsid w:val="002122EA"/>
    <w:rsid w:val="002156BF"/>
    <w:rsid w:val="00224BF6"/>
    <w:rsid w:val="00232131"/>
    <w:rsid w:val="00236339"/>
    <w:rsid w:val="002372B5"/>
    <w:rsid w:val="002427E4"/>
    <w:rsid w:val="0024505B"/>
    <w:rsid w:val="00255935"/>
    <w:rsid w:val="00260C25"/>
    <w:rsid w:val="002642B4"/>
    <w:rsid w:val="00265AD8"/>
    <w:rsid w:val="002667C8"/>
    <w:rsid w:val="002669FD"/>
    <w:rsid w:val="00267D04"/>
    <w:rsid w:val="002721D2"/>
    <w:rsid w:val="00277DD3"/>
    <w:rsid w:val="00283A19"/>
    <w:rsid w:val="00286F51"/>
    <w:rsid w:val="00294EBC"/>
    <w:rsid w:val="002A218C"/>
    <w:rsid w:val="002A2868"/>
    <w:rsid w:val="002A4955"/>
    <w:rsid w:val="002B19A6"/>
    <w:rsid w:val="002B1C75"/>
    <w:rsid w:val="002B532A"/>
    <w:rsid w:val="002C157A"/>
    <w:rsid w:val="002C21AA"/>
    <w:rsid w:val="002D239E"/>
    <w:rsid w:val="002D2754"/>
    <w:rsid w:val="002D3A73"/>
    <w:rsid w:val="002D4A01"/>
    <w:rsid w:val="002E0A74"/>
    <w:rsid w:val="002F2766"/>
    <w:rsid w:val="002F67CF"/>
    <w:rsid w:val="002F684A"/>
    <w:rsid w:val="002F7118"/>
    <w:rsid w:val="002F7135"/>
    <w:rsid w:val="00314176"/>
    <w:rsid w:val="00332D68"/>
    <w:rsid w:val="003410F0"/>
    <w:rsid w:val="00345551"/>
    <w:rsid w:val="00350E83"/>
    <w:rsid w:val="0036008A"/>
    <w:rsid w:val="003610B5"/>
    <w:rsid w:val="003770BA"/>
    <w:rsid w:val="00377CC8"/>
    <w:rsid w:val="003857D4"/>
    <w:rsid w:val="00392A78"/>
    <w:rsid w:val="003B5350"/>
    <w:rsid w:val="003B5B8D"/>
    <w:rsid w:val="003B6242"/>
    <w:rsid w:val="003B68C5"/>
    <w:rsid w:val="003C767C"/>
    <w:rsid w:val="003D2419"/>
    <w:rsid w:val="003E648F"/>
    <w:rsid w:val="003F0952"/>
    <w:rsid w:val="00400D33"/>
    <w:rsid w:val="004055E7"/>
    <w:rsid w:val="004135F0"/>
    <w:rsid w:val="00414BF9"/>
    <w:rsid w:val="0041540F"/>
    <w:rsid w:val="004203D8"/>
    <w:rsid w:val="0042368B"/>
    <w:rsid w:val="00425C72"/>
    <w:rsid w:val="00426049"/>
    <w:rsid w:val="00435883"/>
    <w:rsid w:val="004371AB"/>
    <w:rsid w:val="00440BB4"/>
    <w:rsid w:val="00443B96"/>
    <w:rsid w:val="0044707B"/>
    <w:rsid w:val="00447B22"/>
    <w:rsid w:val="0045461E"/>
    <w:rsid w:val="00467A05"/>
    <w:rsid w:val="00470AE3"/>
    <w:rsid w:val="00472D0C"/>
    <w:rsid w:val="0047326F"/>
    <w:rsid w:val="0047358A"/>
    <w:rsid w:val="00480747"/>
    <w:rsid w:val="00490505"/>
    <w:rsid w:val="00492416"/>
    <w:rsid w:val="00495D44"/>
    <w:rsid w:val="004A2432"/>
    <w:rsid w:val="004A697F"/>
    <w:rsid w:val="004B0473"/>
    <w:rsid w:val="004B1914"/>
    <w:rsid w:val="004B2B22"/>
    <w:rsid w:val="004B49AC"/>
    <w:rsid w:val="004B5486"/>
    <w:rsid w:val="004B5FE9"/>
    <w:rsid w:val="004C2BC6"/>
    <w:rsid w:val="004C492F"/>
    <w:rsid w:val="004C6575"/>
    <w:rsid w:val="004D3741"/>
    <w:rsid w:val="004D3A5C"/>
    <w:rsid w:val="004D5F23"/>
    <w:rsid w:val="004D7D9C"/>
    <w:rsid w:val="004E0782"/>
    <w:rsid w:val="004E395F"/>
    <w:rsid w:val="00500AB3"/>
    <w:rsid w:val="005053D0"/>
    <w:rsid w:val="0052681D"/>
    <w:rsid w:val="00530127"/>
    <w:rsid w:val="00537B52"/>
    <w:rsid w:val="0055402A"/>
    <w:rsid w:val="005622E7"/>
    <w:rsid w:val="00565D22"/>
    <w:rsid w:val="00581694"/>
    <w:rsid w:val="005821A1"/>
    <w:rsid w:val="005927F6"/>
    <w:rsid w:val="00596B2E"/>
    <w:rsid w:val="005A0CE0"/>
    <w:rsid w:val="005A5F0F"/>
    <w:rsid w:val="005A6268"/>
    <w:rsid w:val="005B1D64"/>
    <w:rsid w:val="005B5E10"/>
    <w:rsid w:val="005B6A81"/>
    <w:rsid w:val="005C0561"/>
    <w:rsid w:val="005C0E0D"/>
    <w:rsid w:val="005C116F"/>
    <w:rsid w:val="005C1792"/>
    <w:rsid w:val="005C7CBF"/>
    <w:rsid w:val="005D28C4"/>
    <w:rsid w:val="005D2DD2"/>
    <w:rsid w:val="005D3BB6"/>
    <w:rsid w:val="005D5822"/>
    <w:rsid w:val="005F1A7C"/>
    <w:rsid w:val="005F23BF"/>
    <w:rsid w:val="005F3791"/>
    <w:rsid w:val="00603BE8"/>
    <w:rsid w:val="00605A14"/>
    <w:rsid w:val="0061261A"/>
    <w:rsid w:val="0061662C"/>
    <w:rsid w:val="00623F1B"/>
    <w:rsid w:val="00624B84"/>
    <w:rsid w:val="006463D9"/>
    <w:rsid w:val="00652743"/>
    <w:rsid w:val="00655850"/>
    <w:rsid w:val="00664B96"/>
    <w:rsid w:val="00667AA8"/>
    <w:rsid w:val="006746F6"/>
    <w:rsid w:val="00681396"/>
    <w:rsid w:val="006831FE"/>
    <w:rsid w:val="0068778A"/>
    <w:rsid w:val="00687ACF"/>
    <w:rsid w:val="0069226C"/>
    <w:rsid w:val="006A5089"/>
    <w:rsid w:val="006B7566"/>
    <w:rsid w:val="006C31BC"/>
    <w:rsid w:val="006D43C7"/>
    <w:rsid w:val="006D4FE4"/>
    <w:rsid w:val="006E260E"/>
    <w:rsid w:val="006E302B"/>
    <w:rsid w:val="006E5718"/>
    <w:rsid w:val="006F1FD7"/>
    <w:rsid w:val="006F56B9"/>
    <w:rsid w:val="006F7CE9"/>
    <w:rsid w:val="007018AE"/>
    <w:rsid w:val="00704035"/>
    <w:rsid w:val="007124D5"/>
    <w:rsid w:val="0072176C"/>
    <w:rsid w:val="00725AAE"/>
    <w:rsid w:val="00727CDC"/>
    <w:rsid w:val="0073095C"/>
    <w:rsid w:val="00743DAA"/>
    <w:rsid w:val="00746F73"/>
    <w:rsid w:val="00753FA7"/>
    <w:rsid w:val="00756235"/>
    <w:rsid w:val="00760E61"/>
    <w:rsid w:val="00766C85"/>
    <w:rsid w:val="00771930"/>
    <w:rsid w:val="007862DA"/>
    <w:rsid w:val="007929BD"/>
    <w:rsid w:val="007A4487"/>
    <w:rsid w:val="007B1674"/>
    <w:rsid w:val="007B3552"/>
    <w:rsid w:val="007B579B"/>
    <w:rsid w:val="007B57AD"/>
    <w:rsid w:val="007B7F6B"/>
    <w:rsid w:val="007C103A"/>
    <w:rsid w:val="007C325B"/>
    <w:rsid w:val="007C4EA7"/>
    <w:rsid w:val="007D24C8"/>
    <w:rsid w:val="007D67CB"/>
    <w:rsid w:val="007D762A"/>
    <w:rsid w:val="007E01CA"/>
    <w:rsid w:val="007E68A5"/>
    <w:rsid w:val="007F01AC"/>
    <w:rsid w:val="007F43F1"/>
    <w:rsid w:val="00813785"/>
    <w:rsid w:val="00835481"/>
    <w:rsid w:val="008357A8"/>
    <w:rsid w:val="00835E52"/>
    <w:rsid w:val="0083687A"/>
    <w:rsid w:val="008374D5"/>
    <w:rsid w:val="00840E0A"/>
    <w:rsid w:val="00845423"/>
    <w:rsid w:val="0085045C"/>
    <w:rsid w:val="0085318D"/>
    <w:rsid w:val="008556ED"/>
    <w:rsid w:val="00856E9A"/>
    <w:rsid w:val="00867171"/>
    <w:rsid w:val="00870DBE"/>
    <w:rsid w:val="00872565"/>
    <w:rsid w:val="008733A0"/>
    <w:rsid w:val="00876347"/>
    <w:rsid w:val="00877971"/>
    <w:rsid w:val="00880822"/>
    <w:rsid w:val="0088119C"/>
    <w:rsid w:val="00884302"/>
    <w:rsid w:val="0088480C"/>
    <w:rsid w:val="008955BE"/>
    <w:rsid w:val="008A00FF"/>
    <w:rsid w:val="008A43B4"/>
    <w:rsid w:val="008A51F4"/>
    <w:rsid w:val="008B089E"/>
    <w:rsid w:val="008B1DAB"/>
    <w:rsid w:val="008C6BF5"/>
    <w:rsid w:val="008D2A4D"/>
    <w:rsid w:val="008D5C45"/>
    <w:rsid w:val="008D5F69"/>
    <w:rsid w:val="008E7CB4"/>
    <w:rsid w:val="009000DD"/>
    <w:rsid w:val="0090214F"/>
    <w:rsid w:val="009034B5"/>
    <w:rsid w:val="00907B23"/>
    <w:rsid w:val="00912A2C"/>
    <w:rsid w:val="009145A7"/>
    <w:rsid w:val="009201F9"/>
    <w:rsid w:val="00921819"/>
    <w:rsid w:val="0092269F"/>
    <w:rsid w:val="00927CD0"/>
    <w:rsid w:val="00930395"/>
    <w:rsid w:val="00931C5F"/>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0B4C"/>
    <w:rsid w:val="00A31AA8"/>
    <w:rsid w:val="00A34047"/>
    <w:rsid w:val="00A36C48"/>
    <w:rsid w:val="00A500B5"/>
    <w:rsid w:val="00A639E6"/>
    <w:rsid w:val="00A71435"/>
    <w:rsid w:val="00A74907"/>
    <w:rsid w:val="00A837FC"/>
    <w:rsid w:val="00A83A97"/>
    <w:rsid w:val="00A905D8"/>
    <w:rsid w:val="00A93D7A"/>
    <w:rsid w:val="00A97F2B"/>
    <w:rsid w:val="00AB623E"/>
    <w:rsid w:val="00AC27C5"/>
    <w:rsid w:val="00AC34CF"/>
    <w:rsid w:val="00AE324B"/>
    <w:rsid w:val="00AE3C38"/>
    <w:rsid w:val="00AE5BAF"/>
    <w:rsid w:val="00AE664B"/>
    <w:rsid w:val="00AF0A1A"/>
    <w:rsid w:val="00B025EA"/>
    <w:rsid w:val="00B04183"/>
    <w:rsid w:val="00B157F5"/>
    <w:rsid w:val="00B169E7"/>
    <w:rsid w:val="00B175C1"/>
    <w:rsid w:val="00B2280D"/>
    <w:rsid w:val="00B261A8"/>
    <w:rsid w:val="00B26D17"/>
    <w:rsid w:val="00B3068C"/>
    <w:rsid w:val="00B310A4"/>
    <w:rsid w:val="00B331C3"/>
    <w:rsid w:val="00B4007C"/>
    <w:rsid w:val="00B40EB4"/>
    <w:rsid w:val="00B45EC2"/>
    <w:rsid w:val="00B468BE"/>
    <w:rsid w:val="00B4797A"/>
    <w:rsid w:val="00B51262"/>
    <w:rsid w:val="00B5286E"/>
    <w:rsid w:val="00B5647F"/>
    <w:rsid w:val="00B6577E"/>
    <w:rsid w:val="00B72474"/>
    <w:rsid w:val="00B72A9D"/>
    <w:rsid w:val="00B73041"/>
    <w:rsid w:val="00B8726C"/>
    <w:rsid w:val="00B90321"/>
    <w:rsid w:val="00B95A5E"/>
    <w:rsid w:val="00BA0038"/>
    <w:rsid w:val="00BA4143"/>
    <w:rsid w:val="00BB2ACE"/>
    <w:rsid w:val="00BB4692"/>
    <w:rsid w:val="00BD7936"/>
    <w:rsid w:val="00BE5BFB"/>
    <w:rsid w:val="00BE68C1"/>
    <w:rsid w:val="00BF2C05"/>
    <w:rsid w:val="00C02C15"/>
    <w:rsid w:val="00C12465"/>
    <w:rsid w:val="00C134C3"/>
    <w:rsid w:val="00C17EB9"/>
    <w:rsid w:val="00C20394"/>
    <w:rsid w:val="00C21B52"/>
    <w:rsid w:val="00C32740"/>
    <w:rsid w:val="00C343A7"/>
    <w:rsid w:val="00C3585C"/>
    <w:rsid w:val="00C42984"/>
    <w:rsid w:val="00C4689A"/>
    <w:rsid w:val="00C530D0"/>
    <w:rsid w:val="00C539FA"/>
    <w:rsid w:val="00C62B75"/>
    <w:rsid w:val="00C65E37"/>
    <w:rsid w:val="00C664AB"/>
    <w:rsid w:val="00C7478B"/>
    <w:rsid w:val="00C80838"/>
    <w:rsid w:val="00C92BA1"/>
    <w:rsid w:val="00CA1BD2"/>
    <w:rsid w:val="00CA292F"/>
    <w:rsid w:val="00CA2BCA"/>
    <w:rsid w:val="00CA337F"/>
    <w:rsid w:val="00CA4893"/>
    <w:rsid w:val="00CA6B95"/>
    <w:rsid w:val="00CB6B6B"/>
    <w:rsid w:val="00CD2388"/>
    <w:rsid w:val="00CD2754"/>
    <w:rsid w:val="00CE37DC"/>
    <w:rsid w:val="00CF1F16"/>
    <w:rsid w:val="00CF331C"/>
    <w:rsid w:val="00D02CE4"/>
    <w:rsid w:val="00D05329"/>
    <w:rsid w:val="00D2210A"/>
    <w:rsid w:val="00D251D8"/>
    <w:rsid w:val="00D271D4"/>
    <w:rsid w:val="00D3099B"/>
    <w:rsid w:val="00D3265C"/>
    <w:rsid w:val="00D33CD3"/>
    <w:rsid w:val="00D37A30"/>
    <w:rsid w:val="00D459C5"/>
    <w:rsid w:val="00D5511F"/>
    <w:rsid w:val="00D6001B"/>
    <w:rsid w:val="00D70F6B"/>
    <w:rsid w:val="00D82D12"/>
    <w:rsid w:val="00D8675A"/>
    <w:rsid w:val="00D90125"/>
    <w:rsid w:val="00D96993"/>
    <w:rsid w:val="00DA1B5D"/>
    <w:rsid w:val="00DB032D"/>
    <w:rsid w:val="00DB1938"/>
    <w:rsid w:val="00DB2CDF"/>
    <w:rsid w:val="00DB347E"/>
    <w:rsid w:val="00DC0ACF"/>
    <w:rsid w:val="00DD7E0D"/>
    <w:rsid w:val="00DE19A2"/>
    <w:rsid w:val="00DE64A6"/>
    <w:rsid w:val="00E17461"/>
    <w:rsid w:val="00E177D5"/>
    <w:rsid w:val="00E17D82"/>
    <w:rsid w:val="00E2041B"/>
    <w:rsid w:val="00E2350F"/>
    <w:rsid w:val="00E32258"/>
    <w:rsid w:val="00E3229F"/>
    <w:rsid w:val="00E32C5C"/>
    <w:rsid w:val="00E34024"/>
    <w:rsid w:val="00E4210C"/>
    <w:rsid w:val="00E5084D"/>
    <w:rsid w:val="00E50E3B"/>
    <w:rsid w:val="00E52EC0"/>
    <w:rsid w:val="00E57BED"/>
    <w:rsid w:val="00E62351"/>
    <w:rsid w:val="00E628EF"/>
    <w:rsid w:val="00E6419B"/>
    <w:rsid w:val="00E6425C"/>
    <w:rsid w:val="00E67301"/>
    <w:rsid w:val="00E67E3B"/>
    <w:rsid w:val="00E70964"/>
    <w:rsid w:val="00E748E6"/>
    <w:rsid w:val="00E820CD"/>
    <w:rsid w:val="00E85F6C"/>
    <w:rsid w:val="00E86A42"/>
    <w:rsid w:val="00E87A22"/>
    <w:rsid w:val="00E97628"/>
    <w:rsid w:val="00EA40CD"/>
    <w:rsid w:val="00EB79FC"/>
    <w:rsid w:val="00EC53AE"/>
    <w:rsid w:val="00EC557E"/>
    <w:rsid w:val="00EC7BF4"/>
    <w:rsid w:val="00ED0A1A"/>
    <w:rsid w:val="00EF553A"/>
    <w:rsid w:val="00EF69DE"/>
    <w:rsid w:val="00F0017F"/>
    <w:rsid w:val="00F04485"/>
    <w:rsid w:val="00F0592E"/>
    <w:rsid w:val="00F072AC"/>
    <w:rsid w:val="00F1197C"/>
    <w:rsid w:val="00F11A2D"/>
    <w:rsid w:val="00F14D61"/>
    <w:rsid w:val="00F17143"/>
    <w:rsid w:val="00F228D5"/>
    <w:rsid w:val="00F420C3"/>
    <w:rsid w:val="00F43075"/>
    <w:rsid w:val="00F467B7"/>
    <w:rsid w:val="00F52761"/>
    <w:rsid w:val="00F55993"/>
    <w:rsid w:val="00F6565C"/>
    <w:rsid w:val="00F752B8"/>
    <w:rsid w:val="00F776A5"/>
    <w:rsid w:val="00F84A14"/>
    <w:rsid w:val="00F8736A"/>
    <w:rsid w:val="00F9150D"/>
    <w:rsid w:val="00F939A8"/>
    <w:rsid w:val="00F95711"/>
    <w:rsid w:val="00FA2DF6"/>
    <w:rsid w:val="00FB14FB"/>
    <w:rsid w:val="00FB3051"/>
    <w:rsid w:val="00FC403B"/>
    <w:rsid w:val="00FE2ABD"/>
    <w:rsid w:val="00FE3AA2"/>
    <w:rsid w:val="00FE5879"/>
    <w:rsid w:val="00FE5E10"/>
    <w:rsid w:val="00FF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15</cp:revision>
  <cp:lastPrinted>2018-12-17T12:56:00Z</cp:lastPrinted>
  <dcterms:created xsi:type="dcterms:W3CDTF">2025-02-15T12:35:00Z</dcterms:created>
  <dcterms:modified xsi:type="dcterms:W3CDTF">2025-02-25T09:24:00Z</dcterms:modified>
</cp:coreProperties>
</file>