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65.9pt" o:ole="">
                  <v:imagedata r:id="rId8" o:title=""/>
                </v:shape>
                <o:OLEObject Type="Embed" ProgID="CorelDRAW.Graphic.9" ShapeID="_x0000_i1025" DrawAspect="Content" ObjectID="_1801236006"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0DA6AFFE"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E00460">
              <w:rPr>
                <w:rFonts w:ascii="Arial" w:hAnsi="Arial" w:cs="Arial"/>
                <w:b/>
                <w:sz w:val="22"/>
                <w:szCs w:val="22"/>
              </w:rPr>
              <w:t>10.18</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6AEC44FC"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E00460">
              <w:rPr>
                <w:rFonts w:ascii="Arial" w:hAnsi="Arial" w:cs="Arial"/>
                <w:b/>
                <w:bCs/>
                <w:sz w:val="22"/>
                <w:szCs w:val="22"/>
              </w:rPr>
              <w:t>10.18</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7F664606" w:rsidR="00B72A9D" w:rsidRDefault="00E00460" w:rsidP="008357A8">
            <w:pPr>
              <w:autoSpaceDN w:val="0"/>
              <w:adjustRightInd w:val="0"/>
              <w:jc w:val="both"/>
              <w:textAlignment w:val="baseline"/>
              <w:rPr>
                <w:rFonts w:ascii="Arial" w:hAnsi="Arial" w:cs="Arial"/>
                <w:b/>
                <w:bCs/>
                <w:sz w:val="22"/>
                <w:szCs w:val="22"/>
              </w:rPr>
            </w:pPr>
            <w:r w:rsidRPr="00E00460">
              <w:rPr>
                <w:rFonts w:ascii="Arial" w:hAnsi="Arial" w:cs="Arial"/>
                <w:b/>
                <w:bCs/>
                <w:sz w:val="22"/>
                <w:szCs w:val="22"/>
              </w:rPr>
              <w:t>P = 85 m2</w:t>
            </w:r>
          </w:p>
          <w:p w14:paraId="7FF6D084" w14:textId="77777777" w:rsidR="00E00460" w:rsidRPr="008B765F" w:rsidRDefault="00E00460" w:rsidP="008357A8">
            <w:pPr>
              <w:autoSpaceDN w:val="0"/>
              <w:adjustRightInd w:val="0"/>
              <w:jc w:val="both"/>
              <w:textAlignment w:val="baseline"/>
              <w:rPr>
                <w:rFonts w:ascii="Arial" w:hAnsi="Arial" w:cs="Arial"/>
                <w:b/>
                <w:bCs/>
                <w:sz w:val="22"/>
                <w:szCs w:val="22"/>
              </w:rPr>
            </w:pPr>
          </w:p>
          <w:p w14:paraId="20146BB9" w14:textId="060825ED" w:rsidR="00040549" w:rsidRPr="008B765F" w:rsidRDefault="00E00460" w:rsidP="009F6019">
            <w:pPr>
              <w:autoSpaceDN w:val="0"/>
              <w:adjustRightInd w:val="0"/>
              <w:jc w:val="both"/>
              <w:textAlignment w:val="baseline"/>
              <w:rPr>
                <w:rFonts w:ascii="Arial" w:hAnsi="Arial" w:cs="Arial"/>
                <w:sz w:val="22"/>
                <w:szCs w:val="22"/>
                <w:highlight w:val="yellow"/>
              </w:rPr>
            </w:pPr>
            <w:r>
              <w:rPr>
                <w:rFonts w:ascii="Arial" w:hAnsi="Arial" w:cs="Arial"/>
                <w:b/>
                <w:bCs/>
                <w:sz w:val="22"/>
                <w:szCs w:val="22"/>
                <w:lang w:val="sl-SI"/>
              </w:rPr>
              <w:t>Na</w:t>
            </w:r>
            <w:r w:rsidRPr="00E00460">
              <w:rPr>
                <w:rFonts w:ascii="Arial" w:hAnsi="Arial" w:cs="Arial"/>
                <w:b/>
                <w:bCs/>
                <w:sz w:val="22"/>
                <w:szCs w:val="22"/>
                <w:lang w:val="sl-SI"/>
              </w:rPr>
              <w:t xml:space="preserve"> prostoru uz šetalište, sa natkrivanjem tipskim drvenim suncobranima bijele ili bež boje ili drvenom konstrukcijom sa pokrivačem platnom, trskom. U skladu sa Poglavljem 12 Urbanistički uslovi za postavljanje odnosno građenje objekata namijenjenih za ugostiteljstvo –dimenzije ugositeljske terase moraju biti u skladu </w:t>
            </w:r>
            <w:r w:rsidRPr="00E00460">
              <w:rPr>
                <w:rFonts w:ascii="Arial" w:hAnsi="Arial" w:cs="Arial"/>
                <w:b/>
                <w:bCs/>
                <w:sz w:val="22"/>
                <w:szCs w:val="22"/>
                <w:lang w:val="sl-SI"/>
              </w:rPr>
              <w:lastRenderedPageBreak/>
              <w:t>sa uslovima datim u poglavlju.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0E250180"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0B1B5B63"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E00460" w:rsidRPr="00E00460">
              <w:rPr>
                <w:rFonts w:ascii="Arial" w:hAnsi="Arial" w:cs="Arial"/>
                <w:b/>
                <w:bCs/>
                <w:sz w:val="22"/>
                <w:szCs w:val="22"/>
                <w:lang w:val="en-US"/>
              </w:rPr>
              <w:t xml:space="preserve">1448/1 K.O. </w:t>
            </w:r>
            <w:proofErr w:type="spellStart"/>
            <w:r w:rsidR="00E00460" w:rsidRPr="00E00460">
              <w:rPr>
                <w:rFonts w:ascii="Arial" w:hAnsi="Arial" w:cs="Arial"/>
                <w:b/>
                <w:bCs/>
                <w:sz w:val="22"/>
                <w:szCs w:val="22"/>
                <w:lang w:val="en-US"/>
              </w:rPr>
              <w:t>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5D6FAC18" w14:textId="51885E6A" w:rsidR="0016477F" w:rsidRDefault="00727CDC" w:rsidP="004E395F">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27ADD442" w14:textId="77777777" w:rsidR="00C055ED" w:rsidRPr="00C055ED" w:rsidRDefault="00C055ED" w:rsidP="00C055ED">
            <w:pPr>
              <w:tabs>
                <w:tab w:val="left" w:pos="6915"/>
              </w:tabs>
              <w:jc w:val="both"/>
              <w:rPr>
                <w:rFonts w:ascii="Arial" w:hAnsi="Arial" w:cs="Arial"/>
                <w:sz w:val="22"/>
                <w:szCs w:val="22"/>
              </w:rPr>
            </w:pPr>
            <w:r w:rsidRPr="00C055ED">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766F318D" w14:textId="52B4BB85" w:rsidR="0016477F" w:rsidRPr="008B765F" w:rsidRDefault="00C055ED" w:rsidP="00C055ED">
            <w:pPr>
              <w:tabs>
                <w:tab w:val="left" w:pos="6915"/>
              </w:tabs>
              <w:jc w:val="both"/>
              <w:rPr>
                <w:rFonts w:ascii="Arial" w:hAnsi="Arial" w:cs="Arial"/>
                <w:sz w:val="22"/>
                <w:szCs w:val="22"/>
              </w:rPr>
            </w:pPr>
            <w:r w:rsidRPr="00C055ED">
              <w:rPr>
                <w:rFonts w:ascii="Arial" w:hAnsi="Arial" w:cs="Arial"/>
                <w:sz w:val="22"/>
                <w:szCs w:val="22"/>
              </w:rPr>
              <w:t>• neophodno je predvidjeti uklanjanje svih montažnih toaleta nakon završetka sezone;</w:t>
            </w: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064A1C2B"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i nakon toga uraditi i  </w:t>
            </w:r>
            <w:r w:rsidR="0085045C" w:rsidRPr="00E00460">
              <w:rPr>
                <w:rFonts w:ascii="Arial" w:hAnsi="Arial" w:cs="Arial"/>
                <w:b/>
                <w:sz w:val="22"/>
                <w:szCs w:val="22"/>
              </w:rPr>
              <w:t>revidovati Glavni projekat.</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19888B55"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8B765F" w:rsidRPr="00E00460">
              <w:rPr>
                <w:rFonts w:ascii="Arial" w:hAnsi="Arial" w:cs="Arial"/>
                <w:b/>
                <w:sz w:val="22"/>
                <w:szCs w:val="22"/>
                <w:lang w:val="sr-Latn-CS" w:eastAsia="ar-SA"/>
              </w:rPr>
              <w:t>REVIDOVANI GLAVNI PROJEKAT</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E00460">
              <w:rPr>
                <w:rFonts w:ascii="Arial" w:hAnsi="Arial" w:cs="Arial"/>
                <w:sz w:val="22"/>
                <w:szCs w:val="22"/>
                <w:lang w:val="sr-Latn-CS" w:eastAsia="ar-SA"/>
              </w:rPr>
              <w:t>.</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055ED"/>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0460"/>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cp:revision>
  <cp:lastPrinted>2018-12-17T12:56:00Z</cp:lastPrinted>
  <dcterms:created xsi:type="dcterms:W3CDTF">2025-02-13T18:48:00Z</dcterms:created>
  <dcterms:modified xsi:type="dcterms:W3CDTF">2025-02-16T17:32:00Z</dcterms:modified>
</cp:coreProperties>
</file>