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7" w14:textId="77777777" w:rsidR="00C20394" w:rsidRPr="00385375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5375">
        <w:rPr>
          <w:rFonts w:ascii="Arial" w:eastAsia="Calibri" w:hAnsi="Arial" w:cs="Arial"/>
          <w:b/>
        </w:rPr>
        <w:t xml:space="preserve">  </w:t>
      </w:r>
    </w:p>
    <w:p w14:paraId="17844EF8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9" w14:textId="77777777" w:rsidR="00C20394" w:rsidRPr="00385375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7844EFA" w14:textId="097F5025" w:rsidR="005053D0" w:rsidRPr="0099783E" w:rsidRDefault="0099783E" w:rsidP="00D5511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NACRT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URBANISTIČKO </w:t>
      </w:r>
      <w:r w:rsidR="00294EBC" w:rsidRPr="0099783E">
        <w:rPr>
          <w:rFonts w:ascii="Arial" w:eastAsia="Calibri" w:hAnsi="Arial" w:cs="Arial"/>
          <w:b/>
          <w:sz w:val="28"/>
          <w:szCs w:val="28"/>
        </w:rPr>
        <w:t xml:space="preserve">- 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>TEHNIČKI</w:t>
      </w:r>
      <w:r>
        <w:rPr>
          <w:rFonts w:ascii="Arial" w:eastAsia="Calibri" w:hAnsi="Arial" w:cs="Arial"/>
          <w:b/>
          <w:sz w:val="28"/>
          <w:szCs w:val="28"/>
        </w:rPr>
        <w:t>H</w:t>
      </w:r>
      <w:r w:rsidR="00743DAA" w:rsidRPr="0099783E">
        <w:rPr>
          <w:rFonts w:ascii="Arial" w:eastAsia="Calibri" w:hAnsi="Arial" w:cs="Arial"/>
          <w:b/>
          <w:sz w:val="28"/>
          <w:szCs w:val="28"/>
        </w:rPr>
        <w:t xml:space="preserve"> USLOV</w:t>
      </w:r>
      <w:r>
        <w:rPr>
          <w:rFonts w:ascii="Arial" w:eastAsia="Calibri" w:hAnsi="Arial" w:cs="Arial"/>
          <w:b/>
          <w:sz w:val="28"/>
          <w:szCs w:val="28"/>
        </w:rPr>
        <w:t>A</w:t>
      </w:r>
      <w:r w:rsidR="00581694" w:rsidRPr="0099783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7844EFB" w14:textId="77777777" w:rsidR="00377CC8" w:rsidRPr="00385375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385375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385375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CRNA GORA</w:t>
            </w:r>
          </w:p>
          <w:p w14:paraId="17844EFE" w14:textId="77777777" w:rsidR="00727CDC" w:rsidRPr="00385375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JAVNO PREDUZEĆE ZA UPRAVLJANJE MORSKIM DOBROM CRNE GORE</w:t>
            </w:r>
          </w:p>
          <w:p w14:paraId="17844EFF" w14:textId="77777777" w:rsidR="009B6699" w:rsidRPr="00385375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0" w14:textId="77777777" w:rsidR="0006446D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844F01" w14:textId="5CC1C65C" w:rsidR="009B6699" w:rsidRPr="00385375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Broj:</w:t>
            </w:r>
          </w:p>
          <w:p w14:paraId="17844F02" w14:textId="74325DC0" w:rsidR="009B6699" w:rsidRPr="00385375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06446D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8D5F6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385375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4" w14:textId="77777777" w:rsidR="00435883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385375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385375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5.25pt" o:ole="">
                  <v:imagedata r:id="rId8" o:title=""/>
                </v:shape>
                <o:OLEObject Type="Embed" ProgID="CorelDRAW.Graphic.9" ShapeID="_x0000_i1025" DrawAspect="Content" ObjectID="_1801900042" r:id="rId9"/>
              </w:object>
            </w:r>
          </w:p>
        </w:tc>
      </w:tr>
      <w:tr w:rsidR="007B3552" w:rsidRPr="00385375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5069C99" w:rsidR="00727CDC" w:rsidRPr="00385375" w:rsidRDefault="00742CA0" w:rsidP="00997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</w:t>
            </w:r>
            <w:r w:rsidR="005418EA">
              <w:rPr>
                <w:rFonts w:ascii="Arial" w:hAnsi="Arial" w:cs="Arial"/>
                <w:sz w:val="22"/>
                <w:szCs w:val="22"/>
              </w:rPr>
              <w:t xml:space="preserve">86/36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5418EA">
              <w:rPr>
                <w:rFonts w:ascii="Arial" w:hAnsi="Arial" w:cs="Arial"/>
                <w:sz w:val="22"/>
                <w:szCs w:val="22"/>
              </w:rPr>
              <w:t>12</w:t>
            </w:r>
            <w:r w:rsidRPr="00385375">
              <w:rPr>
                <w:rFonts w:ascii="Arial" w:hAnsi="Arial" w:cs="Arial"/>
                <w:sz w:val="22"/>
                <w:szCs w:val="22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385375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385375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URBANISTIČKO-TEHNIČKE USLOVE</w:t>
            </w:r>
          </w:p>
        </w:tc>
      </w:tr>
      <w:tr w:rsidR="007B3552" w:rsidRPr="00385375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385375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za izradu tehničke dokumentacije</w:t>
            </w:r>
          </w:p>
        </w:tc>
      </w:tr>
      <w:tr w:rsidR="007B3552" w:rsidRPr="00385375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385375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BBA0B5E" w:rsidR="00727CDC" w:rsidRPr="00385375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 xml:space="preserve">postavljanje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privremen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og</w:t>
            </w:r>
            <w:r w:rsidR="00A36C4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montažn</w:t>
            </w:r>
            <w:r w:rsidR="0043588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414BF9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demontažnog </w:t>
            </w:r>
            <w:r w:rsidR="00EF553A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objekata</w:t>
            </w:r>
            <w:r w:rsidR="00435883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678" w:rsidRPr="00385375">
              <w:rPr>
                <w:rFonts w:ascii="Arial" w:hAnsi="Arial" w:cs="Arial"/>
                <w:sz w:val="22"/>
                <w:szCs w:val="22"/>
              </w:rPr>
              <w:t>–</w:t>
            </w:r>
            <w:r w:rsidR="009E15F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0F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</w:t>
            </w:r>
            <w:r w:rsidR="0097167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EF553A" w:rsidRPr="00385375">
              <w:rPr>
                <w:rFonts w:ascii="Arial" w:hAnsi="Arial" w:cs="Arial"/>
                <w:sz w:val="22"/>
                <w:szCs w:val="22"/>
              </w:rPr>
              <w:t>lokacij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a</w:t>
            </w:r>
            <w:r w:rsidR="006E5718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označena kao objekat </w:t>
            </w:r>
            <w:r w:rsidR="002E695A">
              <w:rPr>
                <w:rFonts w:ascii="Arial" w:hAnsi="Arial" w:cs="Arial"/>
                <w:b/>
                <w:sz w:val="22"/>
                <w:szCs w:val="22"/>
              </w:rPr>
              <w:t>7.1</w:t>
            </w:r>
            <w:r w:rsidR="006A5089" w:rsidRPr="003853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971" w:rsidRPr="00385375">
              <w:rPr>
                <w:rFonts w:ascii="Arial" w:hAnsi="Arial" w:cs="Arial"/>
                <w:sz w:val="22"/>
                <w:szCs w:val="22"/>
              </w:rPr>
              <w:t xml:space="preserve">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>predviđena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50D" w:rsidRPr="003853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 xml:space="preserve">Izmjenama i dopunam Programa privremenih objekata u zoni morskog dobra u opštini </w:t>
            </w:r>
            <w:r w:rsidR="00742CA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Budva</w:t>
            </w:r>
            <w:r w:rsidR="0045461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5461E" w:rsidRPr="00385375">
              <w:rPr>
                <w:rFonts w:ascii="Arial" w:hAnsi="Arial" w:cs="Arial"/>
                <w:sz w:val="22"/>
                <w:szCs w:val="22"/>
              </w:rPr>
              <w:t>za period 2024-2028.godine</w:t>
            </w:r>
          </w:p>
        </w:tc>
      </w:tr>
      <w:tr w:rsidR="007B3552" w:rsidRPr="00385375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385375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385375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PODNOSILAC ZAHTJEVA</w:t>
            </w:r>
            <w:r w:rsidR="00877971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-KORISNIK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385375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3552" w:rsidRPr="00385375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385375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PLANIRANO STANJE</w:t>
            </w:r>
          </w:p>
        </w:tc>
      </w:tr>
      <w:tr w:rsidR="007B3552" w:rsidRPr="00385375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Namjena parcele odnosno lokacije</w:t>
            </w:r>
            <w:r w:rsidR="00F420C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površine</w:t>
            </w:r>
          </w:p>
        </w:tc>
      </w:tr>
      <w:tr w:rsidR="007B3552" w:rsidRPr="00385375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D6F6FFC" w:rsidR="004A697F" w:rsidRPr="00385375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Na lokaciji označenoj kao </w:t>
            </w:r>
            <w:r w:rsidR="002E695A">
              <w:rPr>
                <w:rFonts w:ascii="Arial" w:hAnsi="Arial" w:cs="Arial"/>
                <w:b/>
                <w:bCs/>
                <w:sz w:val="22"/>
                <w:szCs w:val="22"/>
              </w:rPr>
              <w:t>7.1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mo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že se </w:t>
            </w:r>
            <w:r w:rsidR="00976869" w:rsidRPr="00385375">
              <w:rPr>
                <w:rFonts w:ascii="Arial" w:hAnsi="Arial" w:cs="Arial"/>
                <w:sz w:val="22"/>
                <w:szCs w:val="22"/>
              </w:rPr>
              <w:t>postaviti</w:t>
            </w:r>
            <w:r w:rsidR="007018AE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3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Montažno demontažni privremeni objekat</w:t>
            </w:r>
            <w:r w:rsidR="002E695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75EF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</w:t>
            </w:r>
            <w:r w:rsidR="002E69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95A" w:rsidRPr="002E695A">
              <w:rPr>
                <w:rFonts w:ascii="Arial" w:hAnsi="Arial" w:cs="Arial"/>
                <w:b/>
                <w:bCs/>
                <w:sz w:val="22"/>
                <w:szCs w:val="22"/>
              </w:rPr>
              <w:t>prodaja tiketa za sportsko-rekreativne aktivnosti na vodi</w:t>
            </w:r>
            <w:r w:rsidR="002E695A" w:rsidRPr="002E69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BE8" w:rsidRPr="00385375"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maksimaln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 xml:space="preserve"> površin</w:t>
            </w:r>
            <w:r w:rsidR="00C343A7" w:rsidRPr="00385375">
              <w:rPr>
                <w:rFonts w:ascii="Arial" w:hAnsi="Arial" w:cs="Arial"/>
                <w:sz w:val="22"/>
                <w:szCs w:val="22"/>
              </w:rPr>
              <w:t>om</w:t>
            </w:r>
            <w:r w:rsidR="00B72A9D" w:rsidRPr="0038537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A1EBA8" w14:textId="77777777" w:rsidR="00C343A7" w:rsidRPr="00385375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227F2F" w14:textId="47159A01" w:rsidR="00B72A9D" w:rsidRPr="002E695A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695A">
              <w:rPr>
                <w:rFonts w:ascii="Arial" w:hAnsi="Arial" w:cs="Arial"/>
                <w:b/>
                <w:bCs/>
                <w:sz w:val="22"/>
                <w:szCs w:val="22"/>
              </w:rPr>
              <w:t>P=20 m2</w:t>
            </w:r>
          </w:p>
          <w:p w14:paraId="37D2DA85" w14:textId="77777777" w:rsidR="00160256" w:rsidRPr="00BA0D7E" w:rsidRDefault="0016025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1D1C111F" w14:textId="1056419C" w:rsidR="00F17143" w:rsidRDefault="002E695A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695A">
              <w:rPr>
                <w:rFonts w:ascii="Arial" w:hAnsi="Arial" w:cs="Arial"/>
                <w:b/>
                <w:bCs/>
                <w:sz w:val="22"/>
                <w:szCs w:val="22"/>
              </w:rPr>
              <w:t>Kiosk je montažno-demontažnog tipa na daščanoj podlozi.</w:t>
            </w:r>
          </w:p>
          <w:p w14:paraId="687D22FC" w14:textId="77777777" w:rsidR="00BA0D7E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3C315" w14:textId="77777777" w:rsidR="00BA0D7E" w:rsidRPr="00385375" w:rsidRDefault="00BA0D7E" w:rsidP="00F171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E16D0" w14:textId="19C089EA" w:rsidR="00224E9E" w:rsidRPr="00385375" w:rsidRDefault="00224E9E" w:rsidP="00224E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Prema načinu na koji se pričvršćen za tlo, kiosk može biti samo montažno-demontažni objekat.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Površina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kioska za prodaju štampe i duvana u morskom dobru ne može prelaziti 9 m2, a za potrebe ostalih vrsta trgovine i usluga ne može prelaziti 30 m2. Kiosk može biti pravougaonog ili nepravilnog oblika. </w:t>
            </w:r>
          </w:p>
          <w:p w14:paraId="3CEF03EA" w14:textId="28EED814" w:rsidR="00224E9E" w:rsidRPr="00385375" w:rsidRDefault="00224E9E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Kiosk treba da je postavljen u nivou zemljišta, a u slučaju kada se nalazi ispod ili iznad tog nivoa, mora imati bezbjedan pristup za kupce i obezbijeđene uslove za manipulaciju robom. Ukoliko se kiosk postavlja na zemljanoj podlozi, prostor ispred kioska mora biti popločan tvrdim materijalom (kamene ploče, cigla, deking i sl) najmanje u dužini koja odgovara dužini kioska. Nije dozvoljeno postavljanje kioska na samu ivicu trotoara, već je potrebno ostaviti prostor od minimum 1,5 m za mušterije. Svi novi kiosci predviđeni ovim Programom moraju biti prefabrikovani objekti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Preporuka Programa je da na nivou opštine budu sa slične konstrukcije, dimenzija i oblikovnih elemenata, dok su varijacije moguće u okviru poželjnog spektra materijala i boja. Konstrukcija kioska može da bude od čelika pocinčanog i plastificiranog u boji, od inoxa ili od eloksiranog ili plastificiranog aluminijuma. Struktura fasadnih obloga može biti od pocinčanih bojenih limova, poliuretanskih panela ili fasadnih laminata. Boja kioska u zoni morskog dobra može biti bijela, antracit, tamno zelena (boja primorskog rastinja) inox, crvena, svjetlo siva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svojim izgledom, oblikovanjem i bojom mora biti usklađen sa prostorom u kojem se postavlja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Na kiosk je dozvoljeno postaviti reklamni naziv i reklamni logo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Na prednjoj strani kioska, iznad prodajnog pulta može se postaviti sklopiva ili fiksna konzolna tenda, max. širine 1 m od ivice kioska i min. visine 2 m računajući od kote trotoara. </w:t>
            </w: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>Boja platna (zastora) tende treba da bude diskretna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Usluga u kiosku se, po pravilu, pruža preko pulta. Opremu kioska obavezno čini korpa za otpatke postavljena neposredno uz kiosk ili iza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 morskom dobru nije dozvoljeno postavljanje suncobrana, prodajnih panoa i sl. kao opreme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Usluživanje na ugostiteljskoj terasi ne može se vršiti iz kioska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>Kiosk mora biti osvijetljen dnevnom svjetlošću dovoljne vidljivosti. Električno osvjetljenje mora biti takve jačine da odgovara standardima radnih prostorija</w:t>
            </w:r>
            <w:r w:rsidR="008569A3" w:rsidRPr="0038537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Postojeći tipski kiosci kao i oni izvedeni kao nepokretni privremeni objekti moraju svoj izgled uskladiti prema smjernicama ovog Programa </w:t>
            </w:r>
          </w:p>
          <w:p w14:paraId="38760FA2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2A6FA08" wp14:editId="2AD2BD54">
                  <wp:simplePos x="0" y="0"/>
                  <wp:positionH relativeFrom="column">
                    <wp:posOffset>3214174</wp:posOffset>
                  </wp:positionH>
                  <wp:positionV relativeFrom="paragraph">
                    <wp:posOffset>133887</wp:posOffset>
                  </wp:positionV>
                  <wp:extent cx="2997200" cy="2196465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417" y="21232"/>
                      <wp:lineTo x="21417" y="0"/>
                      <wp:lineTo x="0" y="0"/>
                    </wp:wrapPolygon>
                  </wp:wrapTight>
                  <wp:docPr id="109" name="Picture 2" descr="http://img.archiexpo.fr/images_ae/photo-g/kiosque-journaux-exterieur-60904-5309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archiexpo.fr/images_ae/photo-g/kiosque-journaux-exterieur-60904-5309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9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429BB6" w14:textId="77777777" w:rsidR="00224E9E" w:rsidRPr="00385375" w:rsidRDefault="00224E9E" w:rsidP="00224E9E">
            <w:pPr>
              <w:suppressAutoHyphens/>
              <w:ind w:left="1146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A5C512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1B610BC" wp14:editId="5A52A243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2357120" cy="1971040"/>
                  <wp:effectExtent l="0" t="0" r="0" b="0"/>
                  <wp:wrapTight wrapText="bothSides">
                    <wp:wrapPolygon edited="0">
                      <wp:start x="0" y="0"/>
                      <wp:lineTo x="0" y="21433"/>
                      <wp:lineTo x="21414" y="21433"/>
                      <wp:lineTo x="21414" y="0"/>
                      <wp:lineTo x="0" y="0"/>
                    </wp:wrapPolygon>
                  </wp:wrapTight>
                  <wp:docPr id="108" name="Picture 3" descr="http://img.archiexpo.com/images_ae/photo-g/news-kiosk-outdoor-60904-2097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archiexpo.com/images_ae/photo-g/news-kiosk-outdoor-60904-2097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97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A17226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A4EBC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51DB0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80A301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FA54CE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94047A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CAB8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CCAFB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7D9AE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C7C58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AE914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C6515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A5AF" w14:textId="77777777" w:rsidR="00224E9E" w:rsidRPr="00385375" w:rsidRDefault="00224E9E" w:rsidP="00224E9E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lastRenderedPageBreak/>
              <w:drawing>
                <wp:inline distT="0" distB="0" distL="0" distR="0" wp14:anchorId="36CA12F9" wp14:editId="0146AB02">
                  <wp:extent cx="2671404" cy="1781298"/>
                  <wp:effectExtent l="0" t="0" r="0" b="0"/>
                  <wp:docPr id="37" name="Pictur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08" cy="182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6CFE3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22D5" w14:textId="77777777" w:rsidR="00224E9E" w:rsidRPr="00385375" w:rsidRDefault="00224E9E" w:rsidP="00224E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FF50BF" w14:textId="77777777" w:rsidR="00224E9E" w:rsidRPr="00385375" w:rsidRDefault="00224E9E" w:rsidP="00224E9E">
            <w:pPr>
              <w:tabs>
                <w:tab w:val="left" w:pos="900"/>
              </w:tabs>
              <w:ind w:left="1170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385375">
              <w:rPr>
                <w:rFonts w:ascii="Arial" w:hAnsi="Arial" w:cs="Arial"/>
                <w:i/>
                <w:sz w:val="22"/>
                <w:szCs w:val="22"/>
              </w:rPr>
              <w:t>Slike: Primjeri  prihvatljivog dizajna kioska za štampu u morskom dobru</w:t>
            </w:r>
          </w:p>
          <w:p w14:paraId="63C9838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C7D192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BFADB9" w14:textId="77777777" w:rsidR="00224E9E" w:rsidRPr="00385375" w:rsidRDefault="00224E9E" w:rsidP="00224E9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1B2952" wp14:editId="200CEE1B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137160</wp:posOffset>
                  </wp:positionV>
                  <wp:extent cx="2827655" cy="2249805"/>
                  <wp:effectExtent l="0" t="0" r="0" b="0"/>
                  <wp:wrapTight wrapText="bothSides">
                    <wp:wrapPolygon edited="0">
                      <wp:start x="0" y="0"/>
                      <wp:lineTo x="0" y="21399"/>
                      <wp:lineTo x="21391" y="21399"/>
                      <wp:lineTo x="21391" y="0"/>
                      <wp:lineTo x="0" y="0"/>
                    </wp:wrapPolygon>
                  </wp:wrapTight>
                  <wp:docPr id="2" name="Picture 2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 t="8404" r="8176" b="3065"/>
                          <a:stretch/>
                        </pic:blipFill>
                        <pic:spPr bwMode="auto">
                          <a:xfrm>
                            <a:off x="0" y="0"/>
                            <a:ext cx="2827655" cy="22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B175372" wp14:editId="38E8FF23">
                  <wp:simplePos x="0" y="0"/>
                  <wp:positionH relativeFrom="column">
                    <wp:posOffset>640422</wp:posOffset>
                  </wp:positionH>
                  <wp:positionV relativeFrom="paragraph">
                    <wp:posOffset>136476</wp:posOffset>
                  </wp:positionV>
                  <wp:extent cx="2413635" cy="243522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386" y="21381"/>
                      <wp:lineTo x="21386" y="0"/>
                      <wp:lineTo x="0" y="0"/>
                    </wp:wrapPolygon>
                  </wp:wrapTight>
                  <wp:docPr id="1" name="Picture 1" descr="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od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86A53" w14:textId="77777777" w:rsidR="00224E9E" w:rsidRPr="00385375" w:rsidRDefault="00224E9E" w:rsidP="00224E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3BD0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14:paraId="40C6BAD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F9832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29FF02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8C944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BE11D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C03528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CC4329F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D6D79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1A009E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9686C9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FBDC19C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DB9496D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D90C52E" wp14:editId="15E9679B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97790</wp:posOffset>
                  </wp:positionV>
                  <wp:extent cx="2836545" cy="1821815"/>
                  <wp:effectExtent l="0" t="0" r="1905" b="6985"/>
                  <wp:wrapTight wrapText="bothSides">
                    <wp:wrapPolygon edited="0">
                      <wp:start x="0" y="0"/>
                      <wp:lineTo x="0" y="21457"/>
                      <wp:lineTo x="21469" y="21457"/>
                      <wp:lineTo x="21469" y="0"/>
                      <wp:lineTo x="0" y="0"/>
                    </wp:wrapPolygon>
                  </wp:wrapTight>
                  <wp:docPr id="4" name="Picture 4" descr="http://www.bory-zilina.sk/images/KONTAJNERY_2015/6d65d379400e9613487ec0be38ff8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ry-zilina.sk/images/KONTAJNERY_2015/6d65d379400e9613487ec0be38ff834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9" r="20"/>
                          <a:stretch/>
                        </pic:blipFill>
                        <pic:spPr bwMode="auto">
                          <a:xfrm>
                            <a:off x="0" y="0"/>
                            <a:ext cx="283654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42A69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6385C62" wp14:editId="2B3CE27C">
                  <wp:simplePos x="0" y="0"/>
                  <wp:positionH relativeFrom="column">
                    <wp:posOffset>642088</wp:posOffset>
                  </wp:positionH>
                  <wp:positionV relativeFrom="paragraph">
                    <wp:posOffset>142949</wp:posOffset>
                  </wp:positionV>
                  <wp:extent cx="2412268" cy="1606977"/>
                  <wp:effectExtent l="0" t="0" r="7620" b="0"/>
                  <wp:wrapSquare wrapText="bothSides"/>
                  <wp:docPr id="3" name="Picture 3" descr="ezultat slika za kiosk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zultat slika za kiosk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68" cy="160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D364A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18630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9C4C47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70AE0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1D8F4A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B2DF313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D2E7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037F61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3A91EB" w14:textId="77777777" w:rsidR="00224E9E" w:rsidRPr="00385375" w:rsidRDefault="00224E9E" w:rsidP="00224E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FCAA81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25F14D" w14:textId="77777777" w:rsidR="00224E9E" w:rsidRPr="00385375" w:rsidRDefault="00224E9E" w:rsidP="00224E9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5375">
              <w:rPr>
                <w:rFonts w:ascii="Arial" w:hAnsi="Arial" w:cs="Arial"/>
                <w:i/>
                <w:sz w:val="22"/>
                <w:szCs w:val="22"/>
              </w:rPr>
              <w:t xml:space="preserve">                      Slike: Primjeri prihvatljivog dizajna kioska za trgovinu i usluge u morskom dobru</w:t>
            </w:r>
          </w:p>
          <w:p w14:paraId="17844F5B" w14:textId="5875836F" w:rsidR="00BE68C1" w:rsidRPr="00385375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385375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385375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Pravila parcelacije</w:t>
            </w:r>
          </w:p>
        </w:tc>
      </w:tr>
      <w:tr w:rsidR="007B3552" w:rsidRPr="00385375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385375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DD8586B" w:rsidR="009000DD" w:rsidRPr="00385375" w:rsidRDefault="00017A6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 se</w:t>
            </w:r>
            <w:r w:rsidR="009967A4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00DD" w:rsidRPr="00385375">
              <w:rPr>
                <w:rFonts w:ascii="Arial" w:hAnsi="Arial" w:cs="Arial"/>
                <w:sz w:val="22"/>
                <w:szCs w:val="22"/>
                <w:lang w:val="en-US"/>
              </w:rPr>
              <w:t xml:space="preserve">predviđa se na 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</w:t>
            </w:r>
            <w:r w:rsidR="00112B5A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000DD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</w:t>
            </w:r>
            <w:r w:rsidR="00425C72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E695A" w:rsidRPr="002E69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3060</w:t>
            </w:r>
            <w:r w:rsidR="00425C72" w:rsidRPr="002E69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000DD" w:rsidRPr="002E69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KO</w:t>
            </w:r>
            <w:r w:rsidR="00425C72" w:rsidRPr="002E69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E69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  <w:r w:rsidR="00E748E6" w:rsidRP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opština </w:t>
            </w:r>
            <w:r w:rsidR="00112B5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Budva</w:t>
            </w:r>
          </w:p>
          <w:p w14:paraId="17844F62" w14:textId="77777777" w:rsidR="002669FD" w:rsidRPr="00385375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ŽIVOTNE SREDINE</w:t>
            </w:r>
          </w:p>
        </w:tc>
      </w:tr>
      <w:tr w:rsidR="004C492F" w:rsidRPr="00385375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385375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na</w:t>
            </w:r>
            <w:r w:rsidR="007B7F6B" w:rsidRPr="00385375">
              <w:rPr>
                <w:rFonts w:ascii="Arial" w:hAnsi="Arial" w:cs="Arial"/>
                <w:sz w:val="22"/>
                <w:szCs w:val="22"/>
              </w:rPr>
              <w:t xml:space="preserve"> uređenim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zelenim površinama. Poželjno ih je</w:t>
            </w:r>
          </w:p>
          <w:p w14:paraId="17844F74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postavljati na neuređenim površinama koje bi na taj način bile oplemenjene.</w:t>
            </w:r>
          </w:p>
          <w:p w14:paraId="17844F75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Privremeni objekti se ne smiju postavljati ako na bilo koji način ugrožavaju životnu</w:t>
            </w:r>
            <w:r w:rsidR="00E748E6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>sredinu (prekomjerna buka, štetna isparenja, opasni otpad i sl.).</w:t>
            </w:r>
          </w:p>
          <w:p w14:paraId="17844F76" w14:textId="77777777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844F77" w14:textId="57D8DC4F" w:rsidR="004C492F" w:rsidRPr="00385375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Tehničkom dokumentacijom predvidjeti uslove i mjere za zaštitu životne sredine u skladu sa odredbama Zakona o procjeni uticaja na životnu sredinu („Službeni list CG“, br.80/05, </w:t>
            </w: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40/10, 73/10, 40/11, 27/13 i 52/16) i Zakonom za zaštitu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sz w:val="22"/>
                <w:szCs w:val="22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385375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385375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I MJERE ZAŠTITE NEPOKRETNIH KULTURNIH DOBARA I NJIHOVE ZAŠTIĆENE OKOLINE</w:t>
            </w:r>
            <w:r w:rsidR="004470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B3552" w:rsidRPr="00385375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385375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Pr="00385375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5375">
              <w:rPr>
                <w:rFonts w:ascii="Arial" w:hAnsi="Arial" w:cs="Arial"/>
                <w:sz w:val="22"/>
                <w:szCs w:val="22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385375" w:rsidRDefault="00001EB3" w:rsidP="0062370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385375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LICA SMANJENE POKRETLJIVOSTI I LICA SA INVALIDITETOM</w:t>
            </w:r>
          </w:p>
        </w:tc>
      </w:tr>
      <w:tr w:rsidR="007B3552" w:rsidRPr="00385375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385375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385375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385375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9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385375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ZA OBJEKTE KOJI MOGU UTICATI NA PROMJENE U VODNOM REŽIMU</w:t>
            </w:r>
          </w:p>
        </w:tc>
      </w:tr>
      <w:tr w:rsidR="007B3552" w:rsidRPr="00385375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385375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sym w:font="Symbol" w:char="F0B7"/>
            </w:r>
            <w:r w:rsidR="004D3A5C" w:rsidRPr="00385375">
              <w:rPr>
                <w:rFonts w:ascii="Arial" w:hAnsi="Arial" w:cs="Arial"/>
                <w:sz w:val="22"/>
                <w:szCs w:val="22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B669C88" w:rsidR="00727CDC" w:rsidRPr="00385375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05219E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</w:t>
            </w:r>
            <w:r w:rsidR="008D5C4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PRIKLJUČENJE NA INFRASTRUKTURU</w:t>
            </w:r>
          </w:p>
        </w:tc>
      </w:tr>
      <w:tr w:rsidR="007B3552" w:rsidRPr="00385375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385375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92269F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385375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Uslovi priključenja na elektroenergetsku infrastrukturu</w:t>
            </w:r>
          </w:p>
        </w:tc>
      </w:tr>
      <w:tr w:rsidR="007B3552" w:rsidRPr="00385375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385375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</w:rPr>
              <w:t>Prilikom izrade tehničke dokumentacije potrebno je poštovati  sljedeće preporuke EPCG:</w:t>
            </w:r>
          </w:p>
          <w:p w14:paraId="17844F9C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za priključke potrošača na niskonaponsku mrežu TP-2 (II dopunjeno izdanje)</w:t>
            </w:r>
          </w:p>
          <w:p w14:paraId="17844F9D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– Tipizacija mjernih mjesta</w:t>
            </w:r>
          </w:p>
          <w:p w14:paraId="17844F9E" w14:textId="77777777" w:rsidR="000E1F16" w:rsidRPr="00385375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Uputstvo i tehnički uslovi za izbor i ugradnju ograničavača strujnog opterećenja</w:t>
            </w:r>
          </w:p>
          <w:p w14:paraId="17844F9F" w14:textId="77777777" w:rsidR="00001EB3" w:rsidRPr="00385375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•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>Tehnička preporuka TP-1b - Distributi</w:t>
            </w:r>
            <w:r w:rsidR="00B4797A" w:rsidRPr="00385375">
              <w:rPr>
                <w:rFonts w:ascii="Arial" w:hAnsi="Arial" w:cs="Arial"/>
                <w:sz w:val="22"/>
                <w:szCs w:val="22"/>
              </w:rPr>
              <w:t xml:space="preserve">vna transformatorska stanica  </w:t>
            </w:r>
            <w:r w:rsidR="000E1F16" w:rsidRPr="00385375">
              <w:rPr>
                <w:rFonts w:ascii="Arial" w:hAnsi="Arial" w:cs="Arial"/>
                <w:sz w:val="22"/>
                <w:szCs w:val="22"/>
              </w:rPr>
              <w:t xml:space="preserve"> DTS – EPCG 10/0.4 Kv</w:t>
            </w:r>
          </w:p>
        </w:tc>
      </w:tr>
      <w:tr w:rsidR="007B3552" w:rsidRPr="00385375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385375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385375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385375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385375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385375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844FB0" w14:textId="77777777" w:rsidR="00766C85" w:rsidRPr="00385375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385375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2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385375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POTREB</w:t>
            </w:r>
            <w:r w:rsidR="00704035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IZRADE URBANISTIČKOG </w:t>
            </w:r>
            <w:r w:rsidR="00265AD8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RJEŠENJA</w:t>
            </w:r>
          </w:p>
          <w:p w14:paraId="6F750461" w14:textId="644EA38B" w:rsidR="00B261A8" w:rsidRPr="00385375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</w:rPr>
              <w:t>Potrebno je uraditi I</w:t>
            </w:r>
            <w:r w:rsidR="00265AD8" w:rsidRPr="00385375">
              <w:rPr>
                <w:rFonts w:ascii="Arial" w:hAnsi="Arial" w:cs="Arial"/>
                <w:bCs/>
                <w:sz w:val="22"/>
                <w:szCs w:val="22"/>
              </w:rPr>
              <w:t>dejno rješe</w:t>
            </w:r>
            <w:r w:rsidRPr="00385375">
              <w:rPr>
                <w:rFonts w:ascii="Arial" w:hAnsi="Arial" w:cs="Arial"/>
                <w:bCs/>
                <w:sz w:val="22"/>
                <w:szCs w:val="22"/>
              </w:rPr>
              <w:t xml:space="preserve">nje </w:t>
            </w:r>
            <w:r w:rsidR="00024E2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kioska ili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fabrički </w:t>
            </w:r>
            <w:r w:rsidR="005264B0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dostaviti tipski</w:t>
            </w:r>
            <w:r w:rsidR="007B0E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projekat kioska</w:t>
            </w:r>
            <w:r w:rsidR="00ED65AB" w:rsidRPr="0038537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844FB4" w14:textId="77777777" w:rsidR="00C539FA" w:rsidRPr="00385375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552" w:rsidRPr="00385375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385375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3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385375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POTREBA PRIBAVLJANJA SAGLASNOSTI </w:t>
            </w:r>
            <w:r w:rsidR="009A5003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GLAVNOG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GRADSKOG ARHITEKTE</w:t>
            </w:r>
          </w:p>
          <w:p w14:paraId="17844FB8" w14:textId="0AAB4BFB" w:rsidR="00753FA7" w:rsidRPr="00385375" w:rsidRDefault="003E671E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671E">
              <w:rPr>
                <w:rFonts w:ascii="Arial" w:hAnsi="Arial" w:cs="Arial"/>
                <w:sz w:val="22"/>
                <w:szCs w:val="22"/>
              </w:rPr>
              <w:t>Na spoljni izgled privremenog objekta neophodno je pribaviti Saglasnost od strane Glavnog gradskog arhitekte</w:t>
            </w:r>
          </w:p>
        </w:tc>
      </w:tr>
      <w:tr w:rsidR="008E7CB4" w:rsidRPr="00385375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4</w:t>
            </w:r>
            <w:r w:rsidR="008E7CB4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385375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- U skladu sa članom br. 40 Zakona o zaštiti prirode 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>(„Službeni list CG“, br.</w:t>
            </w:r>
            <w:r w:rsidR="00CA2BCA" w:rsidRPr="0038537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2BCA" w:rsidRPr="003853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054/16 od 15.08.2016, 018/19 od 22.03.2019 </w:t>
            </w:r>
            <w:r w:rsidR="00CA2BCA" w:rsidRPr="00385375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 xml:space="preserve">potrebno je od Agencije za zaštitu prirode i životne sredine pribaviti </w:t>
            </w:r>
            <w:r w:rsidR="00F84A14"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D</w:t>
            </w:r>
            <w:r w:rsidRPr="00385375">
              <w:rPr>
                <w:rFonts w:ascii="Arial" w:hAnsi="Arial" w:cs="Arial"/>
                <w:bCs/>
                <w:sz w:val="22"/>
                <w:szCs w:val="22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385375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385375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5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978DDC2" w:rsidR="00E177D5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NAPOMENA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: Nakon izrade dokumentacije tražene UTU potrebno je JPMD dostaviti 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IDEJNO RJEŠENJE</w:t>
            </w:r>
            <w:r w:rsidR="00ED65AB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ili </w:t>
            </w:r>
            <w:r w:rsidR="00756FB6"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fabrički </w:t>
            </w:r>
            <w:r w:rsidR="00ED65A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tipski projekat kioska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(na CD-u u zaštićenoj verziji), 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lastRenderedPageBreak/>
              <w:t xml:space="preserve">original ili ovjerenu kopiju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Saglasnosti Glavnog gradskog arhitekte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i (za objekte gdje je to traženo) </w:t>
            </w:r>
            <w:r w:rsidRPr="00385375">
              <w:rPr>
                <w:rFonts w:ascii="Arial" w:hAnsi="Arial" w:cs="Arial"/>
                <w:b/>
                <w:sz w:val="22"/>
                <w:szCs w:val="22"/>
                <w:lang w:val="sr-Latn-CS" w:eastAsia="ar-SA"/>
              </w:rPr>
              <w:t>Dozvolu</w:t>
            </w:r>
            <w:r w:rsidRPr="00385375">
              <w:rPr>
                <w:rFonts w:ascii="Arial" w:hAnsi="Arial" w:cs="Arial"/>
                <w:sz w:val="22"/>
                <w:szCs w:val="22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99783E">
              <w:rPr>
                <w:rFonts w:ascii="Arial" w:hAnsi="Arial" w:cs="Arial"/>
                <w:sz w:val="22"/>
                <w:szCs w:val="22"/>
                <w:lang w:val="sr-Latn-CS" w:eastAsia="ar-SA"/>
              </w:rPr>
              <w:t>.</w:t>
            </w:r>
          </w:p>
          <w:p w14:paraId="17844FC0" w14:textId="7495B434" w:rsidR="003F0952" w:rsidRPr="0038537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  <w:lang w:val="sr-Latn-CS" w:eastAsia="ar-SA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-</w:t>
            </w:r>
            <w:r w:rsidRPr="00385375">
              <w:rPr>
                <w:rFonts w:ascii="Arial" w:hAnsi="Arial" w:cs="Arial"/>
                <w:b/>
                <w:sz w:val="22"/>
                <w:szCs w:val="22"/>
              </w:rPr>
              <w:t>Shodno članu 117</w:t>
            </w:r>
            <w:r w:rsidRPr="00385375">
              <w:rPr>
                <w:rFonts w:ascii="Arial" w:hAnsi="Arial" w:cs="Arial"/>
                <w:sz w:val="22"/>
                <w:szCs w:val="22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385375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BF2C05" w:rsidRPr="00385375">
              <w:rPr>
                <w:rFonts w:ascii="Arial" w:hAnsi="Arial" w:cs="Arial"/>
                <w:sz w:val="22"/>
                <w:szCs w:val="22"/>
              </w:rPr>
              <w:t>6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385375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DOSTAVLJENO: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4" w14:textId="77777777" w:rsidR="006E302B" w:rsidRPr="00385375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Podnosiocu zahtjeva</w:t>
            </w:r>
            <w:r w:rsidR="0052681D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5DF528" w14:textId="17A785D8" w:rsidR="002721D2" w:rsidRPr="00385375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U spise predmeta  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844FC7" w14:textId="77777777" w:rsidR="00727CDC" w:rsidRPr="00385375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a/a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B3552" w:rsidRPr="00385375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7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385375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OBRAĐIVAČI URBANISTIČ</w:t>
            </w:r>
            <w:r w:rsidR="009C497B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O-TEHNIČKIH</w:t>
            </w:r>
            <w:r w:rsidR="00727CDC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0B54EE5" w:rsidR="009C497B" w:rsidRPr="00385375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69978F27" w:rsidR="00727CDC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997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potpis</w:t>
            </w:r>
          </w:p>
          <w:p w14:paraId="17844FCE" w14:textId="2CE053E3" w:rsidR="00265AD8" w:rsidRPr="00385375" w:rsidRDefault="0099783E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844FCF" w14:textId="77777777" w:rsidR="00265AD8" w:rsidRPr="00385375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552" w:rsidRPr="00385375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2868" w:rsidRPr="00385375">
              <w:rPr>
                <w:rFonts w:ascii="Arial" w:hAnsi="Arial" w:cs="Arial"/>
                <w:sz w:val="22"/>
                <w:szCs w:val="22"/>
              </w:rPr>
              <w:t>1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8</w:t>
            </w:r>
            <w:r w:rsidR="00727CDC"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9A93EFA" w:rsidR="00727CDC" w:rsidRPr="00385375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RUKOVODILAC SLUŽBE ZA UREĐENJE I IZGRADNJU</w:t>
            </w:r>
            <w:r w:rsidR="008B089E"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1CE1E25A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3552" w:rsidRPr="00385375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19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385375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385375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7B3552" w:rsidRPr="00385375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385375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3552" w:rsidRPr="00385375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385375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97F2B" w:rsidRPr="00385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537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212056" w:rsidRPr="00385375">
              <w:rPr>
                <w:rFonts w:ascii="Arial" w:hAnsi="Arial" w:cs="Arial"/>
                <w:sz w:val="22"/>
                <w:szCs w:val="22"/>
              </w:rPr>
              <w:t>0</w:t>
            </w:r>
            <w:r w:rsidRPr="003853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385375" w:rsidRDefault="0016116A" w:rsidP="005053D0">
            <w:pPr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b/>
                <w:bCs/>
                <w:sz w:val="22"/>
                <w:szCs w:val="22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385375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16A" w:rsidRPr="00385375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385375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noWrap/>
          </w:tcPr>
          <w:p w14:paraId="49728D45" w14:textId="77777777" w:rsidR="0099783E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>Grafički prilog iz Izmjena i dopuna</w:t>
            </w:r>
          </w:p>
          <w:p w14:paraId="602E9E37" w14:textId="3995F8B2" w:rsidR="007C325B" w:rsidRPr="00385375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  <w:r w:rsidRPr="00385375">
              <w:rPr>
                <w:rFonts w:ascii="Arial" w:hAnsi="Arial" w:cs="Arial"/>
                <w:sz w:val="22"/>
                <w:szCs w:val="22"/>
              </w:rPr>
              <w:t xml:space="preserve">Programa privremenih objekata </w:t>
            </w:r>
          </w:p>
          <w:p w14:paraId="17844FEC" w14:textId="5852DF8F" w:rsidR="00001EB3" w:rsidRPr="00385375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385375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44FEF" w14:textId="77777777" w:rsidR="000F7077" w:rsidRPr="00385375" w:rsidRDefault="000F7077" w:rsidP="000F7077">
      <w:pPr>
        <w:pStyle w:val="NoSpacing"/>
        <w:jc w:val="both"/>
        <w:rPr>
          <w:rFonts w:ascii="Arial" w:hAnsi="Arial" w:cs="Arial"/>
          <w:noProof/>
          <w:lang w:val="sr-Latn-ME"/>
        </w:rPr>
      </w:pPr>
    </w:p>
    <w:p w14:paraId="17844FF0" w14:textId="77777777" w:rsidR="000F7077" w:rsidRPr="00385375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lang w:val="sr-Latn-ME"/>
        </w:rPr>
      </w:pPr>
    </w:p>
    <w:p w14:paraId="17844FF1" w14:textId="77777777" w:rsidR="000F7AB5" w:rsidRPr="00385375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7AB5" w:rsidRPr="00385375" w:rsidSect="00AE5BAF">
      <w:footerReference w:type="default" r:id="rId17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B790" w14:textId="77777777" w:rsidR="008514AF" w:rsidRDefault="008514AF" w:rsidP="0016116A">
      <w:pPr>
        <w:spacing w:after="0" w:line="240" w:lineRule="auto"/>
      </w:pPr>
      <w:r>
        <w:separator/>
      </w:r>
    </w:p>
  </w:endnote>
  <w:endnote w:type="continuationSeparator" w:id="0">
    <w:p w14:paraId="21DD0D9B" w14:textId="77777777" w:rsidR="008514AF" w:rsidRDefault="008514A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5F35" w14:textId="77777777" w:rsidR="008514AF" w:rsidRDefault="008514AF" w:rsidP="0016116A">
      <w:pPr>
        <w:spacing w:after="0" w:line="240" w:lineRule="auto"/>
      </w:pPr>
      <w:r>
        <w:separator/>
      </w:r>
    </w:p>
  </w:footnote>
  <w:footnote w:type="continuationSeparator" w:id="0">
    <w:p w14:paraId="02A672B0" w14:textId="77777777" w:rsidR="008514AF" w:rsidRDefault="008514A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2B5A"/>
    <w:rsid w:val="00113A3E"/>
    <w:rsid w:val="0011715B"/>
    <w:rsid w:val="00125663"/>
    <w:rsid w:val="001347FB"/>
    <w:rsid w:val="0013594D"/>
    <w:rsid w:val="00141DF4"/>
    <w:rsid w:val="00160256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E695A"/>
    <w:rsid w:val="002F2766"/>
    <w:rsid w:val="002F684A"/>
    <w:rsid w:val="002F7118"/>
    <w:rsid w:val="002F7135"/>
    <w:rsid w:val="00305976"/>
    <w:rsid w:val="003410F0"/>
    <w:rsid w:val="00345551"/>
    <w:rsid w:val="00350E83"/>
    <w:rsid w:val="003610B5"/>
    <w:rsid w:val="003770BA"/>
    <w:rsid w:val="00377CC8"/>
    <w:rsid w:val="00385375"/>
    <w:rsid w:val="003857D4"/>
    <w:rsid w:val="00392A78"/>
    <w:rsid w:val="003A6A58"/>
    <w:rsid w:val="003B5350"/>
    <w:rsid w:val="003B6242"/>
    <w:rsid w:val="003B68C5"/>
    <w:rsid w:val="003C767C"/>
    <w:rsid w:val="003D2419"/>
    <w:rsid w:val="003E648F"/>
    <w:rsid w:val="003E671E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4B0"/>
    <w:rsid w:val="0052681D"/>
    <w:rsid w:val="00530127"/>
    <w:rsid w:val="00537B52"/>
    <w:rsid w:val="005418EA"/>
    <w:rsid w:val="0055402A"/>
    <w:rsid w:val="00565D22"/>
    <w:rsid w:val="0058014A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3791"/>
    <w:rsid w:val="00603BE8"/>
    <w:rsid w:val="00605A14"/>
    <w:rsid w:val="0061261A"/>
    <w:rsid w:val="0061662C"/>
    <w:rsid w:val="00623702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2CA0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14AF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169FE"/>
    <w:rsid w:val="00921819"/>
    <w:rsid w:val="0092269F"/>
    <w:rsid w:val="00927CD0"/>
    <w:rsid w:val="0093569E"/>
    <w:rsid w:val="00940854"/>
    <w:rsid w:val="009424A1"/>
    <w:rsid w:val="009711AF"/>
    <w:rsid w:val="00971678"/>
    <w:rsid w:val="00976869"/>
    <w:rsid w:val="009967A4"/>
    <w:rsid w:val="0099783E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45FA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0D7E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0104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Pejović Mirjana</cp:lastModifiedBy>
  <cp:revision>4</cp:revision>
  <cp:lastPrinted>2018-12-17T12:56:00Z</cp:lastPrinted>
  <dcterms:created xsi:type="dcterms:W3CDTF">2025-02-11T16:54:00Z</dcterms:created>
  <dcterms:modified xsi:type="dcterms:W3CDTF">2025-02-24T10:01:00Z</dcterms:modified>
</cp:coreProperties>
</file>