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9F3D7E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7" w14:textId="77777777" w:rsidR="00C20394" w:rsidRPr="009F3D7E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9F3D7E">
        <w:rPr>
          <w:rFonts w:ascii="Arial" w:eastAsia="Calibri" w:hAnsi="Arial" w:cs="Arial"/>
          <w:b/>
        </w:rPr>
        <w:t xml:space="preserve">  </w:t>
      </w:r>
    </w:p>
    <w:p w14:paraId="17844EF8" w14:textId="77777777" w:rsidR="00C20394" w:rsidRPr="009F3D7E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9" w14:textId="77777777" w:rsidR="00C20394" w:rsidRPr="009F3D7E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A" w14:textId="3D9E5134" w:rsidR="005053D0" w:rsidRPr="009F3D7E" w:rsidRDefault="009E1BA6" w:rsidP="00D5511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9F3D7E">
        <w:rPr>
          <w:rFonts w:ascii="Arial" w:eastAsia="Calibri" w:hAnsi="Arial" w:cs="Arial"/>
          <w:b/>
          <w:sz w:val="28"/>
          <w:szCs w:val="28"/>
        </w:rPr>
        <w:t xml:space="preserve">NACRT </w:t>
      </w:r>
      <w:r w:rsidR="00743DAA" w:rsidRPr="009F3D7E">
        <w:rPr>
          <w:rFonts w:ascii="Arial" w:eastAsia="Calibri" w:hAnsi="Arial" w:cs="Arial"/>
          <w:b/>
          <w:sz w:val="28"/>
          <w:szCs w:val="28"/>
        </w:rPr>
        <w:t xml:space="preserve">URBANISTIČKO </w:t>
      </w:r>
      <w:r w:rsidR="00294EBC" w:rsidRPr="009F3D7E">
        <w:rPr>
          <w:rFonts w:ascii="Arial" w:eastAsia="Calibri" w:hAnsi="Arial" w:cs="Arial"/>
          <w:b/>
          <w:sz w:val="28"/>
          <w:szCs w:val="28"/>
        </w:rPr>
        <w:t xml:space="preserve">- </w:t>
      </w:r>
      <w:r w:rsidR="00743DAA" w:rsidRPr="009F3D7E">
        <w:rPr>
          <w:rFonts w:ascii="Arial" w:eastAsia="Calibri" w:hAnsi="Arial" w:cs="Arial"/>
          <w:b/>
          <w:sz w:val="28"/>
          <w:szCs w:val="28"/>
        </w:rPr>
        <w:t>TEHNIČKI</w:t>
      </w:r>
      <w:r w:rsidRPr="009F3D7E">
        <w:rPr>
          <w:rFonts w:ascii="Arial" w:eastAsia="Calibri" w:hAnsi="Arial" w:cs="Arial"/>
          <w:b/>
          <w:sz w:val="28"/>
          <w:szCs w:val="28"/>
        </w:rPr>
        <w:t>H</w:t>
      </w:r>
      <w:r w:rsidR="00743DAA" w:rsidRPr="009F3D7E">
        <w:rPr>
          <w:rFonts w:ascii="Arial" w:eastAsia="Calibri" w:hAnsi="Arial" w:cs="Arial"/>
          <w:b/>
          <w:sz w:val="28"/>
          <w:szCs w:val="28"/>
        </w:rPr>
        <w:t xml:space="preserve"> USLOV</w:t>
      </w:r>
      <w:r w:rsidRPr="009F3D7E">
        <w:rPr>
          <w:rFonts w:ascii="Arial" w:eastAsia="Calibri" w:hAnsi="Arial" w:cs="Arial"/>
          <w:b/>
          <w:sz w:val="28"/>
          <w:szCs w:val="28"/>
        </w:rPr>
        <w:t>A</w:t>
      </w:r>
      <w:r w:rsidR="00581694" w:rsidRPr="009F3D7E">
        <w:rPr>
          <w:rFonts w:ascii="Arial" w:eastAsia="Calibri" w:hAnsi="Arial" w:cs="Arial"/>
          <w:b/>
          <w:sz w:val="28"/>
          <w:szCs w:val="28"/>
        </w:rPr>
        <w:t xml:space="preserve"> </w:t>
      </w:r>
    </w:p>
    <w:p w14:paraId="17844EFB" w14:textId="77777777" w:rsidR="00377CC8" w:rsidRPr="009F3D7E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9F3D7E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9F3D7E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9F3D7E">
              <w:rPr>
                <w:rFonts w:ascii="Arial" w:hAnsi="Arial" w:cs="Arial"/>
                <w:sz w:val="22"/>
                <w:szCs w:val="22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9F3D7E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3D7E">
              <w:rPr>
                <w:rFonts w:ascii="Arial" w:hAnsi="Arial" w:cs="Arial"/>
                <w:b/>
                <w:bCs/>
                <w:sz w:val="22"/>
                <w:szCs w:val="22"/>
              </w:rPr>
              <w:t>CRNA GORA</w:t>
            </w:r>
          </w:p>
          <w:p w14:paraId="17844EFE" w14:textId="77777777" w:rsidR="00727CDC" w:rsidRPr="009F3D7E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3D7E">
              <w:rPr>
                <w:rFonts w:ascii="Arial" w:hAnsi="Arial" w:cs="Arial"/>
                <w:b/>
                <w:bCs/>
                <w:sz w:val="22"/>
                <w:szCs w:val="22"/>
              </w:rPr>
              <w:t>JAVNO PREDUZEĆE ZA UPRAVLJANJE MORSKIM DOBROM CRNE GORE</w:t>
            </w:r>
          </w:p>
          <w:p w14:paraId="17844EFF" w14:textId="77777777" w:rsidR="009B6699" w:rsidRPr="009F3D7E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0" w14:textId="77777777" w:rsidR="0006446D" w:rsidRPr="009F3D7E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1" w14:textId="5CC1C65C" w:rsidR="009B6699" w:rsidRPr="009F3D7E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3D7E">
              <w:rPr>
                <w:rFonts w:ascii="Arial" w:hAnsi="Arial" w:cs="Arial"/>
                <w:b/>
                <w:bCs/>
                <w:sz w:val="22"/>
                <w:szCs w:val="22"/>
              </w:rPr>
              <w:t>Broj:</w:t>
            </w:r>
          </w:p>
          <w:p w14:paraId="17844F02" w14:textId="22ED9C0E" w:rsidR="009B6699" w:rsidRPr="009F3D7E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9F3D7E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06446D" w:rsidRPr="009F3D7E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8D5F69" w:rsidRPr="009F3D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9F3D7E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4" w14:textId="77777777" w:rsidR="00435883" w:rsidRPr="009F3D7E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5" w14:textId="77777777" w:rsidR="00435883" w:rsidRPr="009F3D7E" w:rsidRDefault="00435883" w:rsidP="00435883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06" w14:textId="77777777" w:rsidR="00727CDC" w:rsidRPr="009F3D7E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D7E">
              <w:rPr>
                <w:rFonts w:ascii="Arial" w:eastAsiaTheme="minorHAnsi" w:hAnsi="Arial" w:cs="Arial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1646254" r:id="rId9"/>
              </w:object>
            </w:r>
          </w:p>
        </w:tc>
      </w:tr>
      <w:tr w:rsidR="007B3552" w:rsidRPr="009F3D7E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9F3D7E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9F3D7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9F3D7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9F3D7E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9F3D7E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9F3D7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9F3D7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9F3D7E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9F3D7E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9F3D7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9F3D7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9F3D7E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9F3D7E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9F3D7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9F3D7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9F3D7E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9F3D7E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9F3D7E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9F3D7E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9F3D7E">
              <w:rPr>
                <w:rFonts w:ascii="Arial" w:hAnsi="Arial" w:cs="Arial"/>
                <w:sz w:val="22"/>
                <w:szCs w:val="22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9F3D7E" w:rsidRDefault="00D439A8" w:rsidP="00D439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3D7E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9F3D7E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9F3D7E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9F3D7E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9F3D7E">
              <w:rPr>
                <w:rFonts w:ascii="Arial" w:hAnsi="Arial" w:cs="Arial"/>
                <w:sz w:val="22"/>
                <w:szCs w:val="22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9F3D7E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3D7E">
              <w:rPr>
                <w:rFonts w:ascii="Arial" w:hAnsi="Arial" w:cs="Arial"/>
                <w:b/>
                <w:bCs/>
                <w:sz w:val="22"/>
                <w:szCs w:val="22"/>
              </w:rPr>
              <w:t>URBANISTIČKO-TEHNIČKE USLOVE</w:t>
            </w:r>
          </w:p>
        </w:tc>
      </w:tr>
      <w:tr w:rsidR="007B3552" w:rsidRPr="009F3D7E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9F3D7E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9F3D7E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3D7E">
              <w:rPr>
                <w:rFonts w:ascii="Arial" w:hAnsi="Arial" w:cs="Arial"/>
                <w:b/>
                <w:bCs/>
                <w:sz w:val="22"/>
                <w:szCs w:val="22"/>
              </w:rPr>
              <w:t>za izradu tehničke dokumentacije</w:t>
            </w:r>
          </w:p>
        </w:tc>
      </w:tr>
      <w:tr w:rsidR="007B3552" w:rsidRPr="009F3D7E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9F3D7E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57C85FDF" w:rsidR="00727CDC" w:rsidRPr="009F3D7E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3D7E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EF553A" w:rsidRPr="009F3D7E">
              <w:rPr>
                <w:rFonts w:ascii="Arial" w:hAnsi="Arial" w:cs="Arial"/>
                <w:sz w:val="22"/>
                <w:szCs w:val="22"/>
              </w:rPr>
              <w:t xml:space="preserve">postavljanje </w:t>
            </w:r>
            <w:r w:rsidR="0064678A" w:rsidRPr="009F3D7E">
              <w:rPr>
                <w:rFonts w:ascii="Arial" w:hAnsi="Arial" w:cs="Arial"/>
                <w:b/>
                <w:bCs/>
                <w:sz w:val="22"/>
                <w:szCs w:val="22"/>
              </w:rPr>
              <w:t>montažno – demontažnog privremenog objekta</w:t>
            </w:r>
            <w:r w:rsidR="00435883" w:rsidRPr="009F3D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1678" w:rsidRPr="009F3D7E">
              <w:rPr>
                <w:rFonts w:ascii="Arial" w:hAnsi="Arial" w:cs="Arial"/>
                <w:sz w:val="22"/>
                <w:szCs w:val="22"/>
              </w:rPr>
              <w:t>–</w:t>
            </w:r>
            <w:r w:rsidR="009E15F6" w:rsidRPr="009F3D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678A" w:rsidRPr="009F3D7E">
              <w:rPr>
                <w:rFonts w:ascii="Arial" w:hAnsi="Arial" w:cs="Arial"/>
                <w:b/>
                <w:bCs/>
                <w:sz w:val="22"/>
                <w:szCs w:val="22"/>
              </w:rPr>
              <w:t>bankomat</w:t>
            </w:r>
            <w:r w:rsidR="00733230" w:rsidRPr="009F3D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="00971678" w:rsidRPr="009F3D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F553A" w:rsidRPr="009F3D7E">
              <w:rPr>
                <w:rFonts w:ascii="Arial" w:hAnsi="Arial" w:cs="Arial"/>
                <w:sz w:val="22"/>
                <w:szCs w:val="22"/>
              </w:rPr>
              <w:t>lokacij</w:t>
            </w:r>
            <w:r w:rsidR="00F9150D" w:rsidRPr="009F3D7E">
              <w:rPr>
                <w:rFonts w:ascii="Arial" w:hAnsi="Arial" w:cs="Arial"/>
                <w:sz w:val="22"/>
                <w:szCs w:val="22"/>
              </w:rPr>
              <w:t>a</w:t>
            </w:r>
            <w:r w:rsidR="006E5718" w:rsidRPr="009F3D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5089" w:rsidRPr="009F3D7E">
              <w:rPr>
                <w:rFonts w:ascii="Arial" w:hAnsi="Arial" w:cs="Arial"/>
                <w:bCs/>
                <w:sz w:val="22"/>
                <w:szCs w:val="22"/>
              </w:rPr>
              <w:t xml:space="preserve">označena kao objekat </w:t>
            </w:r>
            <w:r w:rsidR="007B133F" w:rsidRPr="009F3D7E">
              <w:rPr>
                <w:rFonts w:ascii="Arial" w:hAnsi="Arial" w:cs="Arial"/>
                <w:b/>
                <w:sz w:val="22"/>
                <w:szCs w:val="22"/>
              </w:rPr>
              <w:t>9.15</w:t>
            </w:r>
            <w:r w:rsidR="006A5089" w:rsidRPr="009F3D7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77971" w:rsidRPr="009F3D7E">
              <w:rPr>
                <w:rFonts w:ascii="Arial" w:hAnsi="Arial" w:cs="Arial"/>
                <w:sz w:val="22"/>
                <w:szCs w:val="22"/>
              </w:rPr>
              <w:t xml:space="preserve">u opštini </w:t>
            </w:r>
            <w:r w:rsidR="00213549" w:rsidRPr="009F3D7E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877971" w:rsidRPr="009F3D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9150D" w:rsidRPr="009F3D7E">
              <w:rPr>
                <w:rFonts w:ascii="Arial" w:hAnsi="Arial" w:cs="Arial"/>
                <w:sz w:val="22"/>
                <w:szCs w:val="22"/>
              </w:rPr>
              <w:t>predviđena</w:t>
            </w:r>
            <w:r w:rsidRPr="009F3D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150D" w:rsidRPr="009F3D7E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45461E" w:rsidRPr="009F3D7E">
              <w:rPr>
                <w:rFonts w:ascii="Arial" w:hAnsi="Arial" w:cs="Arial"/>
                <w:sz w:val="22"/>
                <w:szCs w:val="22"/>
              </w:rPr>
              <w:t>Izmjenama i dopunam</w:t>
            </w:r>
            <w:r w:rsidR="009F3D7E" w:rsidRPr="009F3D7E">
              <w:rPr>
                <w:rFonts w:ascii="Arial" w:hAnsi="Arial" w:cs="Arial"/>
                <w:sz w:val="22"/>
                <w:szCs w:val="22"/>
              </w:rPr>
              <w:t>a</w:t>
            </w:r>
            <w:r w:rsidR="0045461E" w:rsidRPr="009F3D7E">
              <w:rPr>
                <w:rFonts w:ascii="Arial" w:hAnsi="Arial" w:cs="Arial"/>
                <w:sz w:val="22"/>
                <w:szCs w:val="22"/>
              </w:rPr>
              <w:t xml:space="preserve"> Programa privremenih objekata u zoni morskog dobra u opštini </w:t>
            </w:r>
            <w:r w:rsidR="00213549" w:rsidRPr="009F3D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Budva </w:t>
            </w:r>
            <w:r w:rsidR="0045461E" w:rsidRPr="009F3D7E">
              <w:rPr>
                <w:rFonts w:ascii="Arial" w:hAnsi="Arial" w:cs="Arial"/>
                <w:sz w:val="22"/>
                <w:szCs w:val="22"/>
              </w:rPr>
              <w:t>za period 2024-2028.godine</w:t>
            </w:r>
          </w:p>
        </w:tc>
      </w:tr>
      <w:tr w:rsidR="007B3552" w:rsidRPr="009F3D7E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9F3D7E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9F3D7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9F3D7E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9F3D7E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9F3D7E">
              <w:rPr>
                <w:rFonts w:ascii="Arial" w:hAnsi="Arial" w:cs="Arial"/>
                <w:sz w:val="22"/>
                <w:szCs w:val="22"/>
              </w:rPr>
              <w:t>4</w:t>
            </w:r>
            <w:r w:rsidR="00727CDC" w:rsidRPr="009F3D7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9F3D7E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3D7E">
              <w:rPr>
                <w:rFonts w:ascii="Arial" w:hAnsi="Arial" w:cs="Arial"/>
                <w:b/>
                <w:bCs/>
                <w:sz w:val="22"/>
                <w:szCs w:val="22"/>
              </w:rPr>
              <w:t>PODNOSILAC ZAHTJEVA</w:t>
            </w:r>
            <w:r w:rsidR="00877971" w:rsidRPr="009F3D7E">
              <w:rPr>
                <w:rFonts w:ascii="Arial" w:hAnsi="Arial" w:cs="Arial"/>
                <w:b/>
                <w:bCs/>
                <w:sz w:val="22"/>
                <w:szCs w:val="22"/>
              </w:rPr>
              <w:t>-KORISNIK</w:t>
            </w:r>
            <w:r w:rsidR="00727CDC" w:rsidRPr="009F3D7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9F3D7E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9F3D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3552" w:rsidRPr="009F3D7E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9F3D7E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9F3D7E">
              <w:rPr>
                <w:rFonts w:ascii="Arial" w:hAnsi="Arial" w:cs="Arial"/>
                <w:sz w:val="22"/>
                <w:szCs w:val="22"/>
              </w:rPr>
              <w:t>5</w:t>
            </w:r>
            <w:r w:rsidR="00727CDC" w:rsidRPr="009F3D7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9F3D7E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3D7E">
              <w:rPr>
                <w:rFonts w:ascii="Arial" w:hAnsi="Arial" w:cs="Arial"/>
                <w:b/>
                <w:bCs/>
                <w:sz w:val="22"/>
                <w:szCs w:val="22"/>
              </w:rPr>
              <w:t>PLANIRANO STANJE</w:t>
            </w:r>
          </w:p>
        </w:tc>
      </w:tr>
      <w:tr w:rsidR="007B3552" w:rsidRPr="009F3D7E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9F3D7E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9F3D7E">
              <w:rPr>
                <w:rFonts w:ascii="Arial" w:hAnsi="Arial" w:cs="Arial"/>
                <w:sz w:val="22"/>
                <w:szCs w:val="22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9F3D7E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3D7E">
              <w:rPr>
                <w:rFonts w:ascii="Arial" w:hAnsi="Arial" w:cs="Arial"/>
                <w:b/>
                <w:bCs/>
                <w:sz w:val="22"/>
                <w:szCs w:val="22"/>
              </w:rPr>
              <w:t>Namjena parcele odnosno lokacije</w:t>
            </w:r>
            <w:r w:rsidR="00F420C3" w:rsidRPr="009F3D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površine</w:t>
            </w:r>
          </w:p>
        </w:tc>
      </w:tr>
      <w:tr w:rsidR="007B3552" w:rsidRPr="009F3D7E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9F3D7E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0CD75643" w:rsidR="004A697F" w:rsidRPr="009F3D7E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3D7E">
              <w:rPr>
                <w:rFonts w:ascii="Arial" w:hAnsi="Arial" w:cs="Arial"/>
                <w:sz w:val="22"/>
                <w:szCs w:val="22"/>
              </w:rPr>
              <w:t xml:space="preserve">Na lokaciji označenoj kao </w:t>
            </w:r>
            <w:r w:rsidR="007B133F" w:rsidRPr="009F3D7E">
              <w:rPr>
                <w:rFonts w:ascii="Arial" w:hAnsi="Arial" w:cs="Arial"/>
                <w:b/>
                <w:bCs/>
                <w:sz w:val="22"/>
                <w:szCs w:val="22"/>
              </w:rPr>
              <w:t>9.15</w:t>
            </w:r>
            <w:r w:rsidRPr="009F3D7E">
              <w:rPr>
                <w:rFonts w:ascii="Arial" w:hAnsi="Arial" w:cs="Arial"/>
                <w:sz w:val="22"/>
                <w:szCs w:val="22"/>
              </w:rPr>
              <w:t xml:space="preserve"> mo</w:t>
            </w:r>
            <w:r w:rsidR="007018AE" w:rsidRPr="009F3D7E">
              <w:rPr>
                <w:rFonts w:ascii="Arial" w:hAnsi="Arial" w:cs="Arial"/>
                <w:sz w:val="22"/>
                <w:szCs w:val="22"/>
              </w:rPr>
              <w:t xml:space="preserve">že se </w:t>
            </w:r>
            <w:r w:rsidR="00976869" w:rsidRPr="009F3D7E">
              <w:rPr>
                <w:rFonts w:ascii="Arial" w:hAnsi="Arial" w:cs="Arial"/>
                <w:sz w:val="22"/>
                <w:szCs w:val="22"/>
              </w:rPr>
              <w:t>postaviti</w:t>
            </w:r>
            <w:r w:rsidR="007018AE" w:rsidRPr="009F3D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678A" w:rsidRPr="009F3D7E">
              <w:rPr>
                <w:rFonts w:ascii="Arial" w:hAnsi="Arial" w:cs="Arial"/>
                <w:b/>
                <w:bCs/>
                <w:sz w:val="22"/>
                <w:szCs w:val="22"/>
              </w:rPr>
              <w:t>montažno – demontažni privremeni objekat</w:t>
            </w:r>
            <w:r w:rsidR="00995F64" w:rsidRPr="009F3D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</w:t>
            </w:r>
            <w:r w:rsidR="0064678A" w:rsidRPr="009F3D7E">
              <w:rPr>
                <w:rFonts w:ascii="Arial" w:hAnsi="Arial" w:cs="Arial"/>
                <w:b/>
                <w:bCs/>
                <w:sz w:val="22"/>
                <w:szCs w:val="22"/>
              </w:rPr>
              <w:t>bankomat</w:t>
            </w:r>
            <w:r w:rsidR="00995F64" w:rsidRPr="009F3D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4678A" w:rsidRPr="009F3D7E">
              <w:rPr>
                <w:rFonts w:ascii="Arial" w:hAnsi="Arial" w:cs="Arial"/>
                <w:sz w:val="22"/>
                <w:szCs w:val="22"/>
              </w:rPr>
              <w:t>dimenzija</w:t>
            </w:r>
            <w:r w:rsidR="00B72A9D" w:rsidRPr="009F3D7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5A1EBA8" w14:textId="77777777" w:rsidR="00C343A7" w:rsidRPr="009F3D7E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227F2F" w14:textId="61A40F47" w:rsidR="00B72A9D" w:rsidRPr="009F3D7E" w:rsidRDefault="007B133F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3D7E">
              <w:rPr>
                <w:rFonts w:ascii="Arial" w:hAnsi="Arial" w:cs="Arial"/>
                <w:b/>
                <w:bCs/>
                <w:sz w:val="22"/>
                <w:szCs w:val="22"/>
              </w:rPr>
              <w:t>178x110x246cm</w:t>
            </w:r>
          </w:p>
          <w:p w14:paraId="6DF250E9" w14:textId="77777777" w:rsidR="007B133F" w:rsidRPr="009F3D7E" w:rsidRDefault="007B133F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  <w:p w14:paraId="2068F643" w14:textId="37168F1A" w:rsidR="0064678A" w:rsidRPr="009F3D7E" w:rsidRDefault="007B133F" w:rsidP="004B043C">
            <w:pPr>
              <w:suppressAutoHyphens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3D7E">
              <w:rPr>
                <w:rFonts w:ascii="Arial" w:hAnsi="Arial" w:cs="Arial"/>
                <w:b/>
                <w:bCs/>
                <w:sz w:val="22"/>
                <w:szCs w:val="22"/>
              </w:rPr>
              <w:t>Montažno demontažna konstrukcija cilindričnog oblika obložena limom</w:t>
            </w:r>
          </w:p>
          <w:p w14:paraId="053DD2CA" w14:textId="77777777" w:rsidR="007B133F" w:rsidRPr="009F3D7E" w:rsidRDefault="007B133F" w:rsidP="004B043C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4A49AC" w14:textId="77777777" w:rsidR="0064678A" w:rsidRPr="009F3D7E" w:rsidRDefault="0064678A" w:rsidP="004B043C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7E1644" w14:textId="4B3EA3CA" w:rsidR="00E70FE3" w:rsidRPr="009F3D7E" w:rsidRDefault="0064678A" w:rsidP="004B043C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3D7E">
              <w:rPr>
                <w:rFonts w:ascii="Arial" w:hAnsi="Arial" w:cs="Arial"/>
                <w:sz w:val="22"/>
                <w:szCs w:val="22"/>
              </w:rPr>
              <w:t>U granicama gabarita poslovnog prostora banke ili drugog poslovnog prostora i njegove pripadajuće katastarske parcele može se postaviti samo jedan bankomat.</w:t>
            </w:r>
          </w:p>
          <w:p w14:paraId="521D8083" w14:textId="77777777" w:rsidR="0064678A" w:rsidRPr="009F3D7E" w:rsidRDefault="0064678A" w:rsidP="004B043C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BB1B45" w14:textId="5E9A8CD8" w:rsidR="0064678A" w:rsidRPr="009F3D7E" w:rsidRDefault="0064678A" w:rsidP="004B043C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3D7E">
              <w:rPr>
                <w:rFonts w:ascii="Arial" w:hAnsi="Arial" w:cs="Arial"/>
                <w:sz w:val="22"/>
                <w:szCs w:val="22"/>
              </w:rPr>
              <w:t>Bankomat se može postaviti kao samostojeći ili na fasadi objekta i mora imati direktan pristup sa javne parcele.</w:t>
            </w:r>
          </w:p>
          <w:p w14:paraId="25BDD664" w14:textId="77777777" w:rsidR="0064678A" w:rsidRPr="009F3D7E" w:rsidRDefault="0064678A" w:rsidP="004B043C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6D1BEF" w14:textId="71D9A15E" w:rsidR="0064678A" w:rsidRPr="009F3D7E" w:rsidRDefault="0064678A" w:rsidP="004B043C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3D7E">
              <w:rPr>
                <w:rFonts w:ascii="Arial" w:hAnsi="Arial" w:cs="Arial"/>
                <w:sz w:val="22"/>
                <w:szCs w:val="22"/>
              </w:rPr>
              <w:t>Bankomate nije dozvoljeno postavljati na objekttima koji predstavljaju pojedinačno kulturno dobro, kao ni u njihovoj zaštićenoj okolini.</w:t>
            </w:r>
          </w:p>
          <w:p w14:paraId="246B2895" w14:textId="77777777" w:rsidR="00F83436" w:rsidRPr="009F3D7E" w:rsidRDefault="00F83436" w:rsidP="004B043C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88B154" w14:textId="1B3E0C78" w:rsidR="00F83436" w:rsidRPr="009F3D7E" w:rsidRDefault="00F83436" w:rsidP="004B043C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3D7E">
              <w:rPr>
                <w:rFonts w:ascii="Arial" w:hAnsi="Arial" w:cs="Arial"/>
                <w:sz w:val="22"/>
                <w:szCs w:val="22"/>
              </w:rPr>
              <w:t>Dozvoljeno je na bankomatu postaviti logotip banke i logotipe izdvalaca kreditnih kartica, prikazati osvijetljeni znak na ili iznad bankomata i prikazivati reklamne poruke na displeju bankomata.</w:t>
            </w:r>
          </w:p>
          <w:p w14:paraId="09A33A26" w14:textId="77777777" w:rsidR="00CB4207" w:rsidRPr="009F3D7E" w:rsidRDefault="00CB4207" w:rsidP="004B043C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5B" w14:textId="20720DE7" w:rsidR="00BE68C1" w:rsidRPr="009F3D7E" w:rsidRDefault="00BE68C1" w:rsidP="00A61FD4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7B3552" w:rsidRPr="009F3D7E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9F3D7E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9F3D7E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9F3D7E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3D7E">
              <w:rPr>
                <w:rFonts w:ascii="Arial" w:hAnsi="Arial" w:cs="Arial"/>
                <w:b/>
                <w:bCs/>
                <w:sz w:val="22"/>
                <w:szCs w:val="22"/>
              </w:rPr>
              <w:t>Pravila parcelacije</w:t>
            </w:r>
          </w:p>
        </w:tc>
      </w:tr>
      <w:tr w:rsidR="007B3552" w:rsidRPr="009F3D7E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9F3D7E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167EC1F5" w:rsidR="009000DD" w:rsidRPr="009F3D7E" w:rsidRDefault="00F83436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F3D7E">
              <w:rPr>
                <w:rFonts w:ascii="Arial" w:hAnsi="Arial" w:cs="Arial"/>
                <w:b/>
                <w:bCs/>
                <w:sz w:val="22"/>
                <w:szCs w:val="22"/>
              </w:rPr>
              <w:t>Montažno – demontažni privremeni objekat - bankomat</w:t>
            </w:r>
            <w:r w:rsidR="004F5821"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000DD" w:rsidRPr="009F3D7E">
              <w:rPr>
                <w:rFonts w:ascii="Arial" w:hAnsi="Arial" w:cs="Arial"/>
                <w:sz w:val="22"/>
                <w:szCs w:val="22"/>
                <w:lang w:val="en-US"/>
              </w:rPr>
              <w:t>predviđa</w:t>
            </w:r>
            <w:proofErr w:type="spellEnd"/>
            <w:r w:rsidR="009000DD"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se </w:t>
            </w:r>
            <w:proofErr w:type="spellStart"/>
            <w:r w:rsidR="009000DD" w:rsidRPr="009F3D7E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="009000DD"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000DD" w:rsidRPr="009F3D7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kp</w:t>
            </w:r>
            <w:proofErr w:type="spellEnd"/>
            <w:r w:rsidR="00425C72" w:rsidRPr="009F3D7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7B133F" w:rsidRPr="009F3D7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1040 K.O. </w:t>
            </w:r>
            <w:proofErr w:type="spellStart"/>
            <w:r w:rsidR="007B133F" w:rsidRPr="009F3D7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Bečići</w:t>
            </w:r>
            <w:proofErr w:type="spellEnd"/>
            <w:r w:rsidR="007B133F" w:rsidRPr="009F3D7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E748E6" w:rsidRPr="009F3D7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opština</w:t>
            </w:r>
            <w:proofErr w:type="spellEnd"/>
            <w:r w:rsidR="00E748E6" w:rsidRPr="009F3D7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B133F" w:rsidRPr="009F3D7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Budva</w:t>
            </w:r>
            <w:proofErr w:type="spellEnd"/>
            <w:r w:rsidR="00A61FD4" w:rsidRPr="009F3D7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.</w:t>
            </w:r>
          </w:p>
          <w:p w14:paraId="17844F62" w14:textId="77777777" w:rsidR="002669FD" w:rsidRPr="009F3D7E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9F3D7E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9F3D7E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9F3D7E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9F3D7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9F3D7E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3D7E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ŽIVOTNE SREDINE</w:t>
            </w:r>
          </w:p>
        </w:tc>
      </w:tr>
      <w:tr w:rsidR="004C492F" w:rsidRPr="009F3D7E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9F3D7E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9F3D7E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3D7E">
              <w:rPr>
                <w:rFonts w:ascii="Arial" w:hAnsi="Arial" w:cs="Arial"/>
                <w:sz w:val="22"/>
                <w:szCs w:val="22"/>
              </w:rPr>
              <w:t>Privremeni objekti se ne smiju postavljati na</w:t>
            </w:r>
            <w:r w:rsidR="007B7F6B" w:rsidRPr="009F3D7E">
              <w:rPr>
                <w:rFonts w:ascii="Arial" w:hAnsi="Arial" w:cs="Arial"/>
                <w:sz w:val="22"/>
                <w:szCs w:val="22"/>
              </w:rPr>
              <w:t xml:space="preserve"> uređenim</w:t>
            </w:r>
            <w:r w:rsidRPr="009F3D7E">
              <w:rPr>
                <w:rFonts w:ascii="Arial" w:hAnsi="Arial" w:cs="Arial"/>
                <w:sz w:val="22"/>
                <w:szCs w:val="22"/>
              </w:rPr>
              <w:t xml:space="preserve"> zelenim površinama. Poželjno ih je</w:t>
            </w:r>
            <w:r w:rsidR="007F43F1" w:rsidRPr="009F3D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3D7E">
              <w:rPr>
                <w:rFonts w:ascii="Arial" w:hAnsi="Arial" w:cs="Arial"/>
                <w:sz w:val="22"/>
                <w:szCs w:val="22"/>
              </w:rPr>
              <w:t>postavljati na neuređenim površinama koje bi na taj način bile oplemenjene.</w:t>
            </w:r>
          </w:p>
          <w:p w14:paraId="17844F75" w14:textId="77777777" w:rsidR="004C492F" w:rsidRPr="009F3D7E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3D7E">
              <w:rPr>
                <w:rFonts w:ascii="Arial" w:hAnsi="Arial" w:cs="Arial"/>
                <w:sz w:val="22"/>
                <w:szCs w:val="22"/>
              </w:rPr>
              <w:t>Privremeni objekti se ne smiju postavljati ako na bilo koji način ugrožavaju životnu</w:t>
            </w:r>
            <w:r w:rsidR="00E748E6" w:rsidRPr="009F3D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3D7E">
              <w:rPr>
                <w:rFonts w:ascii="Arial" w:hAnsi="Arial" w:cs="Arial"/>
                <w:sz w:val="22"/>
                <w:szCs w:val="22"/>
              </w:rPr>
              <w:t>sredinu (prekomjerna buka, štetna isparenja, opasni otpad i sl.).</w:t>
            </w:r>
          </w:p>
          <w:p w14:paraId="17844F76" w14:textId="77777777" w:rsidR="004C492F" w:rsidRPr="009F3D7E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77" w14:textId="57D8DC4F" w:rsidR="004C492F" w:rsidRPr="009F3D7E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3D7E">
              <w:rPr>
                <w:rFonts w:ascii="Arial" w:hAnsi="Arial" w:cs="Arial"/>
                <w:sz w:val="22"/>
                <w:szCs w:val="22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 w:rsidRPr="009F3D7E">
              <w:rPr>
                <w:rFonts w:ascii="Arial" w:hAnsi="Arial" w:cs="Arial"/>
                <w:sz w:val="22"/>
                <w:szCs w:val="22"/>
              </w:rPr>
              <w:t>(„Službeni list CG“, br.</w:t>
            </w:r>
            <w:r w:rsidR="00CA2BCA" w:rsidRPr="009F3D7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A2BCA" w:rsidRPr="009F3D7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054/16 od 15.08.2016, 018/19 od 22.03.2019 </w:t>
            </w:r>
            <w:r w:rsidR="00CA2BCA" w:rsidRPr="009F3D7E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9F3D7E">
              <w:rPr>
                <w:rFonts w:ascii="Arial" w:hAnsi="Arial" w:cs="Arial"/>
                <w:sz w:val="22"/>
                <w:szCs w:val="22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9F3D7E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9F3D7E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9F3D7E">
              <w:rPr>
                <w:rFonts w:ascii="Arial" w:hAnsi="Arial" w:cs="Arial"/>
                <w:sz w:val="22"/>
                <w:szCs w:val="22"/>
              </w:rPr>
              <w:t>7</w:t>
            </w:r>
            <w:r w:rsidR="00727CDC" w:rsidRPr="009F3D7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9F3D7E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3D7E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NEPOKRETNIH KULTURNIH DOBARA I NJIHOVE ZAŠTIĆENE OKOLINE</w:t>
            </w:r>
            <w:r w:rsidR="0044707B" w:rsidRPr="009F3D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7B3552" w:rsidRPr="009F3D7E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9F3D7E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9F3D7E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Zabranjeno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je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korišćenje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zaštićenih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prirodnih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dobara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način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koji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prouzrokuje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zemljišta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gubitak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njegove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prirodne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plodnosti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površinskih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ili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podzemnih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geoloških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hidrogeoloških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geomorfoloških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vrijednosti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morskih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zaštićenih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područja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osiromašenje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prirodnog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fonda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divljih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vrsta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biljaka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životinja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gljiva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smanjenje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biološke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predione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raznovrsnosti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zagađivanje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ili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ugrožavanje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podzemnih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površinskih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voda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." Na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samom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zaštićenom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prirodnom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dobru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se ne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mogu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postavljati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objekti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trajnog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karaktera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izvoditi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radovi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betoniranja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eksploatacije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pijeska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uklanjanja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vegetacije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izmjene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obalne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linije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strukturnog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remodeliranja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pješčane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plaže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Izuzetak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predstavljaju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intervencije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izgradnje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rampi</w:t>
            </w:r>
            <w:proofErr w:type="spellEnd"/>
          </w:p>
          <w:p w14:paraId="5860A056" w14:textId="77777777" w:rsidR="00927CD0" w:rsidRPr="009F3D7E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za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pristup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lica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sa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invaliditetom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planom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definisanim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lokacijama</w:t>
            </w:r>
            <w:proofErr w:type="spellEnd"/>
            <w:r w:rsidRPr="009F3D7E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62B11B0E" w14:textId="77777777" w:rsidR="00927CD0" w:rsidRPr="009F3D7E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3D7E">
              <w:rPr>
                <w:rFonts w:ascii="Arial" w:hAnsi="Arial" w:cs="Arial"/>
                <w:sz w:val="22"/>
                <w:szCs w:val="22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17844F83" w14:textId="502E083C" w:rsidR="00001EB3" w:rsidRPr="009F3D7E" w:rsidRDefault="00001EB3" w:rsidP="007B133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9F3D7E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9F3D7E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9F3D7E">
              <w:rPr>
                <w:rFonts w:ascii="Arial" w:hAnsi="Arial" w:cs="Arial"/>
                <w:sz w:val="22"/>
                <w:szCs w:val="22"/>
              </w:rPr>
              <w:t>8</w:t>
            </w:r>
            <w:r w:rsidR="00727CDC" w:rsidRPr="009F3D7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9F3D7E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3D7E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704035" w:rsidRPr="009F3D7E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9F3D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LICA SMANJENE POKRETLJIVOSTI I LICA SA INVALIDITETOM</w:t>
            </w:r>
          </w:p>
        </w:tc>
      </w:tr>
      <w:tr w:rsidR="007B3552" w:rsidRPr="009F3D7E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9F3D7E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9F3D7E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3D7E">
              <w:rPr>
                <w:rFonts w:ascii="Arial" w:hAnsi="Arial" w:cs="Arial"/>
                <w:sz w:val="22"/>
                <w:szCs w:val="22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9F3D7E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9F3D7E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9F3D7E">
              <w:rPr>
                <w:rFonts w:ascii="Arial" w:hAnsi="Arial" w:cs="Arial"/>
                <w:sz w:val="22"/>
                <w:szCs w:val="22"/>
              </w:rPr>
              <w:t>9</w:t>
            </w:r>
            <w:r w:rsidR="00727CDC" w:rsidRPr="009F3D7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9F3D7E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3D7E">
              <w:rPr>
                <w:rFonts w:ascii="Arial" w:hAnsi="Arial" w:cs="Arial"/>
                <w:b/>
                <w:bCs/>
                <w:sz w:val="22"/>
                <w:szCs w:val="22"/>
              </w:rPr>
              <w:t>USLOVI ZA OBJEKTE KOJI MOGU UTICATI NA PROMJENE U VODNOM REŽIMU</w:t>
            </w:r>
          </w:p>
        </w:tc>
      </w:tr>
      <w:tr w:rsidR="007B3552" w:rsidRPr="009F3D7E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9F3D7E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9F3D7E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3D7E">
              <w:rPr>
                <w:rFonts w:ascii="Arial" w:hAnsi="Arial" w:cs="Arial"/>
                <w:sz w:val="22"/>
                <w:szCs w:val="22"/>
              </w:rPr>
              <w:t> </w:t>
            </w:r>
            <w:r w:rsidR="004D3A5C" w:rsidRPr="009F3D7E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="004D3A5C" w:rsidRPr="009F3D7E">
              <w:rPr>
                <w:rFonts w:ascii="Arial" w:hAnsi="Arial" w:cs="Arial"/>
                <w:sz w:val="22"/>
                <w:szCs w:val="22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6092485B" w14:textId="77777777" w:rsidR="00727CDC" w:rsidRPr="009F3D7E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91" w14:textId="73568605" w:rsidR="008556ED" w:rsidRPr="009F3D7E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9F3D7E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9F3D7E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9F3D7E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  <w:r w:rsidR="0005219E" w:rsidRPr="009F3D7E">
              <w:rPr>
                <w:rFonts w:ascii="Arial" w:hAnsi="Arial" w:cs="Arial"/>
                <w:sz w:val="22"/>
                <w:szCs w:val="22"/>
              </w:rPr>
              <w:t>0</w:t>
            </w:r>
            <w:r w:rsidR="00727CDC" w:rsidRPr="009F3D7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9F3D7E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3D7E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8D5C45" w:rsidRPr="009F3D7E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9F3D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PRIKLJUČENJE NA INFRASTRUKTURU</w:t>
            </w:r>
          </w:p>
        </w:tc>
      </w:tr>
      <w:tr w:rsidR="007B3552" w:rsidRPr="009F3D7E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9F3D7E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9F3D7E">
              <w:rPr>
                <w:rFonts w:ascii="Arial" w:hAnsi="Arial" w:cs="Arial"/>
                <w:sz w:val="22"/>
                <w:szCs w:val="22"/>
              </w:rPr>
              <w:t xml:space="preserve">   1</w:t>
            </w:r>
            <w:r w:rsidR="0092269F" w:rsidRPr="009F3D7E">
              <w:rPr>
                <w:rFonts w:ascii="Arial" w:hAnsi="Arial" w:cs="Arial"/>
                <w:sz w:val="22"/>
                <w:szCs w:val="22"/>
              </w:rPr>
              <w:t>0</w:t>
            </w:r>
            <w:r w:rsidRPr="009F3D7E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9F3D7E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3D7E">
              <w:rPr>
                <w:rFonts w:ascii="Arial" w:hAnsi="Arial" w:cs="Arial"/>
                <w:b/>
                <w:bCs/>
                <w:sz w:val="22"/>
                <w:szCs w:val="22"/>
              </w:rPr>
              <w:t>Uslovi priključenja na elektroenergetsku infrastrukturu</w:t>
            </w:r>
          </w:p>
        </w:tc>
      </w:tr>
      <w:tr w:rsidR="007B3552" w:rsidRPr="009F3D7E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9F3D7E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9F3D7E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F3D7E">
              <w:rPr>
                <w:rFonts w:ascii="Arial" w:hAnsi="Arial" w:cs="Arial"/>
                <w:b/>
                <w:sz w:val="22"/>
                <w:szCs w:val="22"/>
              </w:rPr>
              <w:t>Prilikom izrade tehničke dokumentacije potrebno je poštovati  sljedeće preporuke EPCG:</w:t>
            </w:r>
          </w:p>
          <w:p w14:paraId="17844F9C" w14:textId="77777777" w:rsidR="000E1F16" w:rsidRPr="009F3D7E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3D7E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9F3D7E">
              <w:rPr>
                <w:rFonts w:ascii="Arial" w:hAnsi="Arial" w:cs="Arial"/>
                <w:sz w:val="22"/>
                <w:szCs w:val="22"/>
              </w:rPr>
              <w:t>Tehnička preporuka za priključke potrošača na niskonaponsku mrežu TP-2 (II dopunjeno izdanje)</w:t>
            </w:r>
          </w:p>
          <w:p w14:paraId="17844F9D" w14:textId="77777777" w:rsidR="000E1F16" w:rsidRPr="009F3D7E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3D7E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9F3D7E">
              <w:rPr>
                <w:rFonts w:ascii="Arial" w:hAnsi="Arial" w:cs="Arial"/>
                <w:sz w:val="22"/>
                <w:szCs w:val="22"/>
              </w:rPr>
              <w:t>Tehnička preporuka – Tipizacija mjernih mjesta</w:t>
            </w:r>
          </w:p>
          <w:p w14:paraId="17844F9E" w14:textId="77777777" w:rsidR="000E1F16" w:rsidRPr="009F3D7E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3D7E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9F3D7E">
              <w:rPr>
                <w:rFonts w:ascii="Arial" w:hAnsi="Arial" w:cs="Arial"/>
                <w:sz w:val="22"/>
                <w:szCs w:val="22"/>
              </w:rPr>
              <w:t>Uputstvo i tehnički uslovi za izbor i ugradnju ograničavača strujnog opterećenja</w:t>
            </w:r>
          </w:p>
          <w:p w14:paraId="17844F9F" w14:textId="77777777" w:rsidR="00001EB3" w:rsidRPr="009F3D7E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3D7E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9F3D7E">
              <w:rPr>
                <w:rFonts w:ascii="Arial" w:hAnsi="Arial" w:cs="Arial"/>
                <w:sz w:val="22"/>
                <w:szCs w:val="22"/>
              </w:rPr>
              <w:t>Tehnička preporuka TP-1b - Distributi</w:t>
            </w:r>
            <w:r w:rsidR="00B4797A" w:rsidRPr="009F3D7E">
              <w:rPr>
                <w:rFonts w:ascii="Arial" w:hAnsi="Arial" w:cs="Arial"/>
                <w:sz w:val="22"/>
                <w:szCs w:val="22"/>
              </w:rPr>
              <w:t xml:space="preserve">vna transformatorska stanica  </w:t>
            </w:r>
            <w:r w:rsidR="000E1F16" w:rsidRPr="009F3D7E">
              <w:rPr>
                <w:rFonts w:ascii="Arial" w:hAnsi="Arial" w:cs="Arial"/>
                <w:sz w:val="22"/>
                <w:szCs w:val="22"/>
              </w:rPr>
              <w:t xml:space="preserve"> DTS – EPCG 10/0.4 Kv</w:t>
            </w:r>
          </w:p>
        </w:tc>
      </w:tr>
      <w:tr w:rsidR="007B3552" w:rsidRPr="009F3D7E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9F3D7E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9F3D7E">
              <w:rPr>
                <w:rFonts w:ascii="Arial" w:hAnsi="Arial" w:cs="Arial"/>
                <w:sz w:val="22"/>
                <w:szCs w:val="22"/>
              </w:rPr>
              <w:t xml:space="preserve">     1</w:t>
            </w:r>
            <w:r w:rsidR="00BF2C05" w:rsidRPr="009F3D7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9F3D7E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3D7E">
              <w:rPr>
                <w:rFonts w:ascii="Arial" w:hAnsi="Arial" w:cs="Arial"/>
                <w:sz w:val="22"/>
                <w:szCs w:val="22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9F3D7E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3D7E">
              <w:rPr>
                <w:rFonts w:ascii="Arial" w:hAnsi="Arial" w:cs="Arial"/>
                <w:sz w:val="22"/>
                <w:szCs w:val="22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9F3D7E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9F3D7E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9F3D7E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9F3D7E">
              <w:rPr>
                <w:rFonts w:ascii="Arial" w:hAnsi="Arial" w:cs="Arial"/>
                <w:sz w:val="22"/>
                <w:szCs w:val="22"/>
              </w:rPr>
              <w:t>2</w:t>
            </w:r>
            <w:r w:rsidR="00727CDC" w:rsidRPr="009F3D7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Pr="009F3D7E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3D7E">
              <w:rPr>
                <w:rFonts w:ascii="Arial" w:hAnsi="Arial" w:cs="Arial"/>
                <w:b/>
                <w:bCs/>
                <w:sz w:val="22"/>
                <w:szCs w:val="22"/>
              </w:rPr>
              <w:t>POTREB</w:t>
            </w:r>
            <w:r w:rsidR="00704035" w:rsidRPr="009F3D7E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9F3D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IZRADE URBANISTIČKOG </w:t>
            </w:r>
            <w:r w:rsidR="00265AD8" w:rsidRPr="009F3D7E">
              <w:rPr>
                <w:rFonts w:ascii="Arial" w:hAnsi="Arial" w:cs="Arial"/>
                <w:b/>
                <w:bCs/>
                <w:sz w:val="22"/>
                <w:szCs w:val="22"/>
              </w:rPr>
              <w:t>RJEŠENJA</w:t>
            </w:r>
          </w:p>
          <w:p w14:paraId="17844FB4" w14:textId="338215B5" w:rsidR="00C539FA" w:rsidRPr="009F3D7E" w:rsidRDefault="00F83436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9F3D7E">
              <w:rPr>
                <w:rFonts w:ascii="Arial" w:hAnsi="Arial" w:cs="Arial"/>
                <w:b/>
                <w:sz w:val="22"/>
                <w:szCs w:val="22"/>
              </w:rPr>
              <w:t>Potrebno je dostaviti tipski fabrički projekat .</w:t>
            </w:r>
          </w:p>
        </w:tc>
      </w:tr>
      <w:tr w:rsidR="007B3552" w:rsidRPr="009F3D7E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9F3D7E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2"/>
                <w:szCs w:val="22"/>
              </w:rPr>
            </w:pPr>
            <w:r w:rsidRPr="009F3D7E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9F3D7E">
              <w:rPr>
                <w:rFonts w:ascii="Arial" w:hAnsi="Arial" w:cs="Arial"/>
                <w:sz w:val="22"/>
                <w:szCs w:val="22"/>
              </w:rPr>
              <w:t>3</w:t>
            </w:r>
            <w:r w:rsidRPr="009F3D7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9F3D7E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3D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POTREBA PRIBAVLJANJA SAGLASNOSTI </w:t>
            </w:r>
            <w:r w:rsidR="009A5003" w:rsidRPr="009F3D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GLAVNOG </w:t>
            </w:r>
            <w:r w:rsidRPr="009F3D7E">
              <w:rPr>
                <w:rFonts w:ascii="Arial" w:hAnsi="Arial" w:cs="Arial"/>
                <w:b/>
                <w:bCs/>
                <w:sz w:val="22"/>
                <w:szCs w:val="22"/>
              </w:rPr>
              <w:t>GRADSKOG ARHITEKTE</w:t>
            </w:r>
          </w:p>
          <w:p w14:paraId="17844FB8" w14:textId="22F1CEEC" w:rsidR="00753FA7" w:rsidRPr="009F3D7E" w:rsidRDefault="009F3D7E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Nije p</w:t>
            </w:r>
            <w:r w:rsidR="00E70FE3" w:rsidRPr="009F3D7E">
              <w:rPr>
                <w:rFonts w:ascii="Arial" w:hAnsi="Arial" w:cs="Arial"/>
                <w:sz w:val="22"/>
                <w:szCs w:val="22"/>
              </w:rPr>
              <w:t xml:space="preserve">otrebna </w:t>
            </w:r>
          </w:p>
        </w:tc>
      </w:tr>
      <w:tr w:rsidR="008E7CB4" w:rsidRPr="009F3D7E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9F3D7E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9F3D7E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9F3D7E">
              <w:rPr>
                <w:rFonts w:ascii="Arial" w:hAnsi="Arial" w:cs="Arial"/>
                <w:sz w:val="22"/>
                <w:szCs w:val="22"/>
              </w:rPr>
              <w:t>4</w:t>
            </w:r>
            <w:r w:rsidR="008E7CB4" w:rsidRPr="009F3D7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9F3D7E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</w:pPr>
            <w:r w:rsidRPr="009F3D7E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- U skladu sa članom br. 40 Zakona o zaštiti prirode </w:t>
            </w:r>
            <w:r w:rsidR="00CA2BCA" w:rsidRPr="009F3D7E">
              <w:rPr>
                <w:rFonts w:ascii="Arial" w:hAnsi="Arial" w:cs="Arial"/>
                <w:sz w:val="22"/>
                <w:szCs w:val="22"/>
              </w:rPr>
              <w:t>(„Službeni list CG“, br.</w:t>
            </w:r>
            <w:r w:rsidR="00CA2BCA" w:rsidRPr="009F3D7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A2BCA" w:rsidRPr="009F3D7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054/16 od 15.08.2016, 018/19 od 22.03.2019 </w:t>
            </w:r>
            <w:r w:rsidR="00CA2BCA" w:rsidRPr="009F3D7E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9F3D7E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potrebno je od Agencije za zaštitu prirode i životne sredine pribaviti </w:t>
            </w:r>
            <w:r w:rsidR="00F84A14" w:rsidRPr="009F3D7E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D</w:t>
            </w:r>
            <w:r w:rsidRPr="009F3D7E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9F3D7E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9F3D7E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9F3D7E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9F3D7E">
              <w:rPr>
                <w:rFonts w:ascii="Arial" w:hAnsi="Arial" w:cs="Arial"/>
                <w:sz w:val="22"/>
                <w:szCs w:val="22"/>
              </w:rPr>
              <w:t>5</w:t>
            </w:r>
            <w:r w:rsidRPr="009F3D7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157E69C1" w:rsidR="00E177D5" w:rsidRPr="009F3D7E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3D7E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NAPOMENA</w:t>
            </w:r>
            <w:r w:rsidRPr="009F3D7E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: Nakon izrade dokumentacije tražene UTU potrebno je JPMD dostaviti  </w:t>
            </w:r>
            <w:r w:rsidR="00F83436" w:rsidRPr="009F3D7E">
              <w:rPr>
                <w:rFonts w:ascii="Arial" w:hAnsi="Arial" w:cs="Arial"/>
                <w:b/>
                <w:sz w:val="22"/>
                <w:szCs w:val="22"/>
              </w:rPr>
              <w:t>Tipski fabrički projekat</w:t>
            </w:r>
            <w:r w:rsidR="00F83436" w:rsidRPr="009F3D7E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</w:t>
            </w:r>
            <w:r w:rsidRPr="009F3D7E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(na CD-u u zaštićenoj verziji), i (za objekte gdje je to traženo) </w:t>
            </w:r>
            <w:r w:rsidRPr="009F3D7E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Dozvolu</w:t>
            </w:r>
            <w:r w:rsidRPr="009F3D7E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za obavljanje radnji, aktivnosti i djelatnosti u zaštićenom području izdatu od strane Agencije za zaštitu prirode i životne sredine,  Saglasnost Up</w:t>
            </w:r>
            <w:r w:rsidR="006D4FE4" w:rsidRPr="009F3D7E">
              <w:rPr>
                <w:rFonts w:ascii="Arial" w:hAnsi="Arial" w:cs="Arial"/>
                <w:sz w:val="22"/>
                <w:szCs w:val="22"/>
                <w:lang w:val="sr-Latn-CS" w:eastAsia="ar-SA"/>
              </w:rPr>
              <w:t>r</w:t>
            </w:r>
            <w:r w:rsidRPr="009F3D7E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ave za zaštitu kulturnih dobara </w:t>
            </w:r>
          </w:p>
          <w:p w14:paraId="17844FC0" w14:textId="7495B434" w:rsidR="003F0952" w:rsidRPr="009F3D7E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  <w:r w:rsidRPr="009F3D7E">
              <w:rPr>
                <w:rFonts w:ascii="Arial" w:hAnsi="Arial" w:cs="Arial"/>
                <w:sz w:val="22"/>
                <w:szCs w:val="22"/>
              </w:rPr>
              <w:t>-</w:t>
            </w:r>
            <w:r w:rsidRPr="009F3D7E">
              <w:rPr>
                <w:rFonts w:ascii="Arial" w:hAnsi="Arial" w:cs="Arial"/>
                <w:b/>
                <w:sz w:val="22"/>
                <w:szCs w:val="22"/>
              </w:rPr>
              <w:t>Shodno članu 117</w:t>
            </w:r>
            <w:r w:rsidRPr="009F3D7E">
              <w:rPr>
                <w:rFonts w:ascii="Arial" w:hAnsi="Arial" w:cs="Arial"/>
                <w:sz w:val="22"/>
                <w:szCs w:val="22"/>
              </w:rPr>
              <w:t>. Zakona o planiranju prostora i izgradnji objekata, korisnik je dužan da 15 dana prije postavljanja privremenog objekta, dostavi prijavu sa svom tehničkom dokumentacijom i Saglasnostima, Dozvolama traženim UTU nadležnom inspekcijskom organu lokalne uprave</w:t>
            </w:r>
          </w:p>
        </w:tc>
      </w:tr>
      <w:tr w:rsidR="007B3552" w:rsidRPr="009F3D7E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9F3D7E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9F3D7E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9F3D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9F3D7E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9F3D7E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9F3D7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9F3D7E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3D7E">
              <w:rPr>
                <w:rFonts w:ascii="Arial" w:hAnsi="Arial" w:cs="Arial"/>
                <w:b/>
                <w:bCs/>
                <w:sz w:val="22"/>
                <w:szCs w:val="22"/>
              </w:rPr>
              <w:t>DOSTAVLJENO:</w:t>
            </w:r>
            <w:r w:rsidR="0052681D" w:rsidRPr="009F3D7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844FC4" w14:textId="77777777" w:rsidR="006E302B" w:rsidRPr="009F3D7E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3D7E">
              <w:rPr>
                <w:rFonts w:ascii="Arial" w:hAnsi="Arial" w:cs="Arial"/>
                <w:sz w:val="22"/>
                <w:szCs w:val="22"/>
              </w:rPr>
              <w:t>Podnosiocu zahtjeva</w:t>
            </w:r>
            <w:r w:rsidR="0052681D" w:rsidRPr="009F3D7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5DF528" w14:textId="17A785D8" w:rsidR="002721D2" w:rsidRPr="009F3D7E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3D7E">
              <w:rPr>
                <w:rFonts w:ascii="Arial" w:hAnsi="Arial" w:cs="Arial"/>
                <w:sz w:val="22"/>
                <w:szCs w:val="22"/>
              </w:rPr>
              <w:t>Nadležnom inspekcijskom organu lokalne uprave.</w:t>
            </w:r>
          </w:p>
          <w:p w14:paraId="17844FC6" w14:textId="18586D18" w:rsidR="006E302B" w:rsidRPr="009F3D7E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3D7E">
              <w:rPr>
                <w:rFonts w:ascii="Arial" w:hAnsi="Arial" w:cs="Arial"/>
                <w:sz w:val="22"/>
                <w:szCs w:val="22"/>
              </w:rPr>
              <w:t xml:space="preserve">U spise predmeta  </w:t>
            </w:r>
            <w:r w:rsidR="00727CDC" w:rsidRPr="009F3D7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7844FC7" w14:textId="77777777" w:rsidR="00727CDC" w:rsidRPr="009F3D7E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3D7E">
              <w:rPr>
                <w:rFonts w:ascii="Arial" w:hAnsi="Arial" w:cs="Arial"/>
                <w:sz w:val="22"/>
                <w:szCs w:val="22"/>
              </w:rPr>
              <w:t>a/a</w:t>
            </w:r>
            <w:r w:rsidR="00727CDC" w:rsidRPr="009F3D7E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7B3552" w:rsidRPr="009F3D7E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9F3D7E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9F3D7E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9F3D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9F3D7E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9F3D7E">
              <w:rPr>
                <w:rFonts w:ascii="Arial" w:hAnsi="Arial" w:cs="Arial"/>
                <w:sz w:val="22"/>
                <w:szCs w:val="22"/>
              </w:rPr>
              <w:t>7</w:t>
            </w:r>
            <w:r w:rsidRPr="009F3D7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9F3D7E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3D7E">
              <w:rPr>
                <w:rFonts w:ascii="Arial" w:hAnsi="Arial" w:cs="Arial"/>
                <w:b/>
                <w:bCs/>
                <w:sz w:val="22"/>
                <w:szCs w:val="22"/>
              </w:rPr>
              <w:t>OBRAĐIVAČI URBANISTIČ</w:t>
            </w:r>
            <w:r w:rsidR="009C497B" w:rsidRPr="009F3D7E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Pr="009F3D7E">
              <w:rPr>
                <w:rFonts w:ascii="Arial" w:hAnsi="Arial" w:cs="Arial"/>
                <w:b/>
                <w:bCs/>
                <w:sz w:val="22"/>
                <w:szCs w:val="22"/>
              </w:rPr>
              <w:t>O-TEHNIČKIH</w:t>
            </w:r>
            <w:r w:rsidR="00727CDC" w:rsidRPr="009F3D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9F3D7E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9F3D7E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Pr="009F3D7E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3D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potpis</w:t>
            </w:r>
          </w:p>
          <w:p w14:paraId="17844FCE" w14:textId="77777777" w:rsidR="00265AD8" w:rsidRPr="009F3D7E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CF" w14:textId="77777777" w:rsidR="00265AD8" w:rsidRPr="009F3D7E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9F3D7E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9F3D7E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9F3D7E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9F3D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9F3D7E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9F3D7E">
              <w:rPr>
                <w:rFonts w:ascii="Arial" w:hAnsi="Arial" w:cs="Arial"/>
                <w:sz w:val="22"/>
                <w:szCs w:val="22"/>
              </w:rPr>
              <w:t>8</w:t>
            </w:r>
            <w:r w:rsidR="00727CDC" w:rsidRPr="009F3D7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9F3D7E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3D7E">
              <w:rPr>
                <w:rFonts w:ascii="Arial" w:hAnsi="Arial" w:cs="Arial"/>
                <w:b/>
                <w:bCs/>
                <w:sz w:val="22"/>
                <w:szCs w:val="22"/>
              </w:rPr>
              <w:t>RUKOVODILAC SLUŽBE ZA UREĐENJE I IZGRADNJU</w:t>
            </w:r>
            <w:r w:rsidR="008B089E" w:rsidRPr="009F3D7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9F3D7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9F3D7E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9F3D7E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9F3D7E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9F3D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3D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2056" w:rsidRPr="009F3D7E">
              <w:rPr>
                <w:rFonts w:ascii="Arial" w:hAnsi="Arial" w:cs="Arial"/>
                <w:sz w:val="22"/>
                <w:szCs w:val="22"/>
              </w:rPr>
              <w:t>19</w:t>
            </w:r>
            <w:r w:rsidRPr="009F3D7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9F3D7E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3D7E">
              <w:rPr>
                <w:rFonts w:ascii="Arial" w:hAnsi="Arial" w:cs="Arial"/>
                <w:b/>
                <w:bCs/>
                <w:sz w:val="22"/>
                <w:szCs w:val="22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9F3D7E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3D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  <w:tr w:rsidR="007B3552" w:rsidRPr="009F3D7E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9F3D7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9F3D7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9F3D7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9F3D7E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9F3D7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9F3D7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9F3D7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9F3D7E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9F3D7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9F3D7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9F3D7E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9F3D7E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9F3D7E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9F3D7E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9F3D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3D7E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212056" w:rsidRPr="009F3D7E">
              <w:rPr>
                <w:rFonts w:ascii="Arial" w:hAnsi="Arial" w:cs="Arial"/>
                <w:sz w:val="22"/>
                <w:szCs w:val="22"/>
              </w:rPr>
              <w:t>0</w:t>
            </w:r>
            <w:r w:rsidRPr="009F3D7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9F3D7E" w:rsidRDefault="0016116A" w:rsidP="005053D0">
            <w:pPr>
              <w:rPr>
                <w:rFonts w:ascii="Arial" w:hAnsi="Arial" w:cs="Arial"/>
                <w:sz w:val="22"/>
                <w:szCs w:val="22"/>
              </w:rPr>
            </w:pPr>
            <w:r w:rsidRPr="009F3D7E">
              <w:rPr>
                <w:rFonts w:ascii="Arial" w:hAnsi="Arial" w:cs="Arial"/>
                <w:b/>
                <w:bCs/>
                <w:sz w:val="22"/>
                <w:szCs w:val="22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9F3D7E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9F3D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6116A" w:rsidRPr="009F3D7E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9F3D7E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9F3D7E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9F3D7E">
              <w:rPr>
                <w:rFonts w:ascii="Arial" w:hAnsi="Arial" w:cs="Arial"/>
                <w:sz w:val="22"/>
                <w:szCs w:val="22"/>
              </w:rPr>
              <w:t xml:space="preserve">Grafički prilog iz Izmjena i dopuna Programa privremenih objekata </w:t>
            </w:r>
          </w:p>
          <w:p w14:paraId="17844FEC" w14:textId="5852DF8F" w:rsidR="00001EB3" w:rsidRPr="009F3D7E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9F3D7E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844FEF" w14:textId="77777777" w:rsidR="000F7077" w:rsidRPr="009F3D7E" w:rsidRDefault="000F7077" w:rsidP="000F7077">
      <w:pPr>
        <w:pStyle w:val="NoSpacing"/>
        <w:jc w:val="both"/>
        <w:rPr>
          <w:rFonts w:ascii="Arial" w:hAnsi="Arial" w:cs="Arial"/>
          <w:noProof/>
          <w:lang w:val="sr-Latn-ME"/>
        </w:rPr>
      </w:pPr>
    </w:p>
    <w:p w14:paraId="17844FF0" w14:textId="77777777" w:rsidR="000F7077" w:rsidRPr="009F3D7E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lang w:val="sr-Latn-ME"/>
        </w:rPr>
      </w:pPr>
    </w:p>
    <w:p w14:paraId="17844FF1" w14:textId="77777777" w:rsidR="000F7AB5" w:rsidRPr="009F3D7E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0F7AB5" w:rsidRPr="009F3D7E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5A392" w14:textId="77777777" w:rsidR="00FC3ABD" w:rsidRDefault="00FC3ABD" w:rsidP="0016116A">
      <w:pPr>
        <w:spacing w:after="0" w:line="240" w:lineRule="auto"/>
      </w:pPr>
      <w:r>
        <w:separator/>
      </w:r>
    </w:p>
  </w:endnote>
  <w:endnote w:type="continuationSeparator" w:id="0">
    <w:p w14:paraId="5AB201A9" w14:textId="77777777" w:rsidR="00FC3ABD" w:rsidRDefault="00FC3ABD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A703A" w14:textId="77777777" w:rsidR="00FC3ABD" w:rsidRDefault="00FC3ABD" w:rsidP="0016116A">
      <w:pPr>
        <w:spacing w:after="0" w:line="240" w:lineRule="auto"/>
      </w:pPr>
      <w:r>
        <w:separator/>
      </w:r>
    </w:p>
  </w:footnote>
  <w:footnote w:type="continuationSeparator" w:id="0">
    <w:p w14:paraId="4325658A" w14:textId="77777777" w:rsidR="00FC3ABD" w:rsidRDefault="00FC3ABD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049E3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76A"/>
    <w:rsid w:val="00141DF4"/>
    <w:rsid w:val="0016116A"/>
    <w:rsid w:val="00185344"/>
    <w:rsid w:val="0019653F"/>
    <w:rsid w:val="001A099B"/>
    <w:rsid w:val="001A189D"/>
    <w:rsid w:val="001A61E9"/>
    <w:rsid w:val="001C5C58"/>
    <w:rsid w:val="001D7599"/>
    <w:rsid w:val="001D7F69"/>
    <w:rsid w:val="001E0198"/>
    <w:rsid w:val="001E0A63"/>
    <w:rsid w:val="001E5F4F"/>
    <w:rsid w:val="001F6D4F"/>
    <w:rsid w:val="001F7695"/>
    <w:rsid w:val="001F76D3"/>
    <w:rsid w:val="002046B0"/>
    <w:rsid w:val="00212056"/>
    <w:rsid w:val="002122EA"/>
    <w:rsid w:val="002129AB"/>
    <w:rsid w:val="00213549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149C"/>
    <w:rsid w:val="002D239E"/>
    <w:rsid w:val="002D2754"/>
    <w:rsid w:val="002D4A01"/>
    <w:rsid w:val="002E0A74"/>
    <w:rsid w:val="002F2766"/>
    <w:rsid w:val="002F684A"/>
    <w:rsid w:val="002F7118"/>
    <w:rsid w:val="002F7135"/>
    <w:rsid w:val="00335479"/>
    <w:rsid w:val="003410F0"/>
    <w:rsid w:val="00345551"/>
    <w:rsid w:val="00350E83"/>
    <w:rsid w:val="0035673F"/>
    <w:rsid w:val="003610B5"/>
    <w:rsid w:val="00365D71"/>
    <w:rsid w:val="003770BA"/>
    <w:rsid w:val="00377CC8"/>
    <w:rsid w:val="003857D4"/>
    <w:rsid w:val="00392A78"/>
    <w:rsid w:val="00393A44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20D4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95DB6"/>
    <w:rsid w:val="004A2432"/>
    <w:rsid w:val="004A697F"/>
    <w:rsid w:val="004B043C"/>
    <w:rsid w:val="004B0473"/>
    <w:rsid w:val="004B1914"/>
    <w:rsid w:val="004B2B22"/>
    <w:rsid w:val="004B49AC"/>
    <w:rsid w:val="004C492F"/>
    <w:rsid w:val="004C6A0C"/>
    <w:rsid w:val="004D3741"/>
    <w:rsid w:val="004D3A5C"/>
    <w:rsid w:val="004D5F23"/>
    <w:rsid w:val="004D7D9C"/>
    <w:rsid w:val="004E0782"/>
    <w:rsid w:val="004E395F"/>
    <w:rsid w:val="004F5821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957A0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1666"/>
    <w:rsid w:val="0061261A"/>
    <w:rsid w:val="0061662C"/>
    <w:rsid w:val="00623F1B"/>
    <w:rsid w:val="00624B84"/>
    <w:rsid w:val="006463D9"/>
    <w:rsid w:val="0064678A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0BAB"/>
    <w:rsid w:val="006B7566"/>
    <w:rsid w:val="006C31BC"/>
    <w:rsid w:val="006D43C7"/>
    <w:rsid w:val="006D4FE4"/>
    <w:rsid w:val="006E260E"/>
    <w:rsid w:val="006E302B"/>
    <w:rsid w:val="006E5718"/>
    <w:rsid w:val="006F12FF"/>
    <w:rsid w:val="006F1FD7"/>
    <w:rsid w:val="006F56B9"/>
    <w:rsid w:val="006F7CE9"/>
    <w:rsid w:val="007018AE"/>
    <w:rsid w:val="00703791"/>
    <w:rsid w:val="00704035"/>
    <w:rsid w:val="007124D5"/>
    <w:rsid w:val="0072176C"/>
    <w:rsid w:val="00727CDC"/>
    <w:rsid w:val="0073095C"/>
    <w:rsid w:val="00731288"/>
    <w:rsid w:val="00733230"/>
    <w:rsid w:val="00743DAA"/>
    <w:rsid w:val="00753FA7"/>
    <w:rsid w:val="00756235"/>
    <w:rsid w:val="00766C85"/>
    <w:rsid w:val="00771930"/>
    <w:rsid w:val="007862DA"/>
    <w:rsid w:val="007929BD"/>
    <w:rsid w:val="007A4487"/>
    <w:rsid w:val="007B133F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13785"/>
    <w:rsid w:val="00835481"/>
    <w:rsid w:val="008357A8"/>
    <w:rsid w:val="00835E52"/>
    <w:rsid w:val="008374D5"/>
    <w:rsid w:val="008418BA"/>
    <w:rsid w:val="0085045C"/>
    <w:rsid w:val="0085318D"/>
    <w:rsid w:val="008556ED"/>
    <w:rsid w:val="00856E9A"/>
    <w:rsid w:val="00860742"/>
    <w:rsid w:val="00867171"/>
    <w:rsid w:val="00870DBE"/>
    <w:rsid w:val="00872565"/>
    <w:rsid w:val="008733A0"/>
    <w:rsid w:val="00874B6A"/>
    <w:rsid w:val="00876347"/>
    <w:rsid w:val="0087664C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1692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609EC"/>
    <w:rsid w:val="009711AF"/>
    <w:rsid w:val="00971678"/>
    <w:rsid w:val="00976869"/>
    <w:rsid w:val="00995F64"/>
    <w:rsid w:val="009967A4"/>
    <w:rsid w:val="009A5003"/>
    <w:rsid w:val="009B447C"/>
    <w:rsid w:val="009B6699"/>
    <w:rsid w:val="009C497B"/>
    <w:rsid w:val="009D0BE9"/>
    <w:rsid w:val="009D75D2"/>
    <w:rsid w:val="009E15F6"/>
    <w:rsid w:val="009E1BA6"/>
    <w:rsid w:val="009E328D"/>
    <w:rsid w:val="009F3D7E"/>
    <w:rsid w:val="009F6019"/>
    <w:rsid w:val="00A078E7"/>
    <w:rsid w:val="00A21EB3"/>
    <w:rsid w:val="00A22429"/>
    <w:rsid w:val="00A31AA8"/>
    <w:rsid w:val="00A34047"/>
    <w:rsid w:val="00A36C48"/>
    <w:rsid w:val="00A500B5"/>
    <w:rsid w:val="00A61FD4"/>
    <w:rsid w:val="00A639E6"/>
    <w:rsid w:val="00A71435"/>
    <w:rsid w:val="00A837FC"/>
    <w:rsid w:val="00A83A97"/>
    <w:rsid w:val="00A905D8"/>
    <w:rsid w:val="00A93D7A"/>
    <w:rsid w:val="00A97F2B"/>
    <w:rsid w:val="00AA7FB7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0075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C4C19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088C"/>
    <w:rsid w:val="00C530D0"/>
    <w:rsid w:val="00C539FA"/>
    <w:rsid w:val="00C65E37"/>
    <w:rsid w:val="00C664AB"/>
    <w:rsid w:val="00C7478B"/>
    <w:rsid w:val="00C80838"/>
    <w:rsid w:val="00C85D5B"/>
    <w:rsid w:val="00C86091"/>
    <w:rsid w:val="00CA1BD2"/>
    <w:rsid w:val="00CA2085"/>
    <w:rsid w:val="00CA292F"/>
    <w:rsid w:val="00CA2BCA"/>
    <w:rsid w:val="00CA4893"/>
    <w:rsid w:val="00CB4207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439A8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5728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35D73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0FE3"/>
    <w:rsid w:val="00E748E6"/>
    <w:rsid w:val="00E820CD"/>
    <w:rsid w:val="00E85F6C"/>
    <w:rsid w:val="00E87A22"/>
    <w:rsid w:val="00E90B3F"/>
    <w:rsid w:val="00E97628"/>
    <w:rsid w:val="00EB79FC"/>
    <w:rsid w:val="00EB7B75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3436"/>
    <w:rsid w:val="00F84A14"/>
    <w:rsid w:val="00F8736A"/>
    <w:rsid w:val="00F9150D"/>
    <w:rsid w:val="00F939A8"/>
    <w:rsid w:val="00FA2DF6"/>
    <w:rsid w:val="00FB14FB"/>
    <w:rsid w:val="00FC3ABD"/>
    <w:rsid w:val="00FC403B"/>
    <w:rsid w:val="00FE2ABD"/>
    <w:rsid w:val="00FE39A7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Pejović Mirjana</cp:lastModifiedBy>
  <cp:revision>3</cp:revision>
  <cp:lastPrinted>2018-12-17T12:56:00Z</cp:lastPrinted>
  <dcterms:created xsi:type="dcterms:W3CDTF">2025-02-17T08:43:00Z</dcterms:created>
  <dcterms:modified xsi:type="dcterms:W3CDTF">2025-02-21T11:30:00Z</dcterms:modified>
</cp:coreProperties>
</file>