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350"/>
      </w:tblGrid>
      <w:tr w:rsidR="007B3552" w:rsidRPr="007B3552" w14:paraId="17844F07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350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142798" r:id="rId9"/>
              </w:object>
            </w:r>
          </w:p>
        </w:tc>
      </w:tr>
      <w:tr w:rsidR="007B3552" w:rsidRPr="007B3552" w14:paraId="17844F0B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A37A6A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1C" w14:textId="77777777" w:rsidTr="00A37A6A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1B" w14:textId="4A4569E3" w:rsidR="00727CDC" w:rsidRPr="00767256" w:rsidRDefault="00767256" w:rsidP="007672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67256" w14:paraId="17844F1F" w14:textId="77777777" w:rsidTr="00A37A6A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1E" w14:textId="6D3686CE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67256" w14:paraId="17844F22" w14:textId="77777777" w:rsidTr="00A37A6A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21" w14:textId="77777777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67256" w14:paraId="17844F25" w14:textId="77777777" w:rsidTr="00A37A6A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6725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 w:val="restart"/>
            <w:vAlign w:val="center"/>
            <w:hideMark/>
          </w:tcPr>
          <w:p w14:paraId="668E2660" w14:textId="1013EFC7" w:rsidR="00727CD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demontažnog</w:t>
            </w:r>
            <w:proofErr w:type="spellEnd"/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767256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872543">
              <w:rPr>
                <w:rFonts w:ascii="Arial" w:hAnsi="Arial" w:cs="Arial"/>
                <w:b/>
                <w:sz w:val="24"/>
                <w:szCs w:val="24"/>
              </w:rPr>
              <w:t>20.2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767256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opštini</w:t>
            </w:r>
            <w:r w:rsidR="00A37A6A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767256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 xml:space="preserve"> Programa privremenih objekata u zoni morskog dobra u opštini </w:t>
            </w:r>
            <w:r w:rsidR="00A37A6A" w:rsidRPr="00A37A6A">
              <w:rPr>
                <w:rFonts w:ascii="Arial" w:hAnsi="Arial" w:cs="Arial"/>
                <w:sz w:val="24"/>
                <w:szCs w:val="24"/>
              </w:rPr>
              <w:t>Herceg Novi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  <w:p w14:paraId="17844F24" w14:textId="4D80F94C" w:rsidR="00A37A6A" w:rsidRPr="00767256" w:rsidRDefault="00A37A6A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8" w14:textId="77777777" w:rsidTr="00A37A6A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/>
            <w:hideMark/>
          </w:tcPr>
          <w:p w14:paraId="17844F27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76725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50" w:type="dxa"/>
            <w:noWrap/>
            <w:hideMark/>
          </w:tcPr>
          <w:p w14:paraId="17844F2B" w14:textId="45E96CBF" w:rsidR="00727CDC" w:rsidRPr="0076725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67256" w14:paraId="17844F2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2E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67256" w14:paraId="17844F32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31" w14:textId="77777777" w:rsidR="0047326F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67256" w14:paraId="17844F5C" w14:textId="77777777" w:rsidTr="00A37A6A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hideMark/>
          </w:tcPr>
          <w:p w14:paraId="125F95EF" w14:textId="3EDE81B6" w:rsidR="004A697F" w:rsidRPr="00767256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872543">
              <w:rPr>
                <w:rFonts w:ascii="Arial" w:hAnsi="Arial" w:cs="Arial"/>
                <w:b/>
                <w:bCs/>
                <w:sz w:val="24"/>
                <w:szCs w:val="24"/>
              </w:rPr>
              <w:t>20.2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767256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</w:t>
            </w:r>
            <w:proofErr w:type="spellStart"/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demontažni</w:t>
            </w:r>
            <w:proofErr w:type="spellEnd"/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privremeni objekat</w:t>
            </w:r>
            <w:r w:rsidR="000D293B" w:rsidRPr="0076725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76725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767256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EEC682" w14:textId="77777777" w:rsidR="00872543" w:rsidRPr="00872543" w:rsidRDefault="00872543" w:rsidP="00872543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543">
              <w:rPr>
                <w:rFonts w:ascii="Arial" w:hAnsi="Arial" w:cs="Arial"/>
                <w:b/>
                <w:bCs/>
                <w:sz w:val="24"/>
                <w:szCs w:val="24"/>
              </w:rPr>
              <w:t>terasa P1 = 100 m2</w:t>
            </w:r>
          </w:p>
          <w:p w14:paraId="7471CE68" w14:textId="384249E3" w:rsidR="00812A30" w:rsidRDefault="00872543" w:rsidP="00872543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543">
              <w:rPr>
                <w:rFonts w:ascii="Arial" w:hAnsi="Arial" w:cs="Arial"/>
                <w:b/>
                <w:bCs/>
                <w:sz w:val="24"/>
                <w:szCs w:val="24"/>
              </w:rPr>
              <w:t>terasa P2 = 98.5m2</w:t>
            </w:r>
          </w:p>
          <w:p w14:paraId="7F156645" w14:textId="77777777" w:rsidR="00872543" w:rsidRPr="00A37A6A" w:rsidRDefault="00872543" w:rsidP="00872543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</w:p>
          <w:p w14:paraId="1E061BD3" w14:textId="0EF1C3FB" w:rsidR="00872543" w:rsidRPr="00872543" w:rsidRDefault="00872543" w:rsidP="008725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 w:rsidRPr="00872543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Terasa 1 – na betonskoj podlozi natkrivena drvenom konstrukcijom, crijepom i trskom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;</w:t>
            </w:r>
          </w:p>
          <w:p w14:paraId="644BB5B4" w14:textId="29C2F3D2" w:rsidR="00872543" w:rsidRDefault="00872543" w:rsidP="008725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 w:eastAsia="ar-S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T</w:t>
            </w:r>
            <w:r w:rsidRPr="00872543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erasa2 – na daščanoj podlozi natkrivena  prirodnim zelenilom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l-SI" w:eastAsia="ar-SA"/>
              </w:rPr>
              <w:t>;</w:t>
            </w:r>
          </w:p>
          <w:p w14:paraId="3F4199DF" w14:textId="28E13F72" w:rsidR="00457E05" w:rsidRDefault="00F17143" w:rsidP="008725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Terasa se organizuje na postojećoj gotovoj podlozi, a u slučaju da postojeća podloga nije odgovarajuća, može se postaviti montažno-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demontažna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podloga (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deking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ili sl.) Podna platforma ne može biti visine veće od 10 cm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DAAD3E5" w14:textId="77777777" w:rsidR="00872543" w:rsidRDefault="00872543" w:rsidP="008725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6364651" w14:textId="15130416" w:rsidR="002914C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767256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</w:t>
            </w:r>
            <w:r w:rsidR="008F762B">
              <w:rPr>
                <w:rFonts w:ascii="Arial" w:hAnsi="Arial" w:cs="Arial"/>
                <w:sz w:val="24"/>
                <w:szCs w:val="24"/>
                <w:lang w:eastAsia="x-none"/>
              </w:rPr>
              <w:t>;</w:t>
            </w:r>
          </w:p>
          <w:p w14:paraId="00CF6630" w14:textId="77777777" w:rsidR="00457E05" w:rsidRPr="00767256" w:rsidRDefault="00457E05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48981D0" w14:textId="159070A0" w:rsidR="00772B93" w:rsidRDefault="00F17143" w:rsidP="005B0E6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5A1BC465" w14:textId="77777777" w:rsidR="00457E05" w:rsidRPr="00A47BCA" w:rsidRDefault="00457E05" w:rsidP="005B0E6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9B2DD1" w14:textId="77777777" w:rsidR="00872543" w:rsidRPr="003A4AC0" w:rsidRDefault="00872543" w:rsidP="00872543">
            <w:pPr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3395962" w14:textId="77777777" w:rsidR="00872543" w:rsidRPr="00A47BCA" w:rsidRDefault="00872543" w:rsidP="00872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BCA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</w:t>
            </w:r>
            <w:proofErr w:type="spellStart"/>
            <w:r w:rsidRPr="00A47BCA">
              <w:rPr>
                <w:rFonts w:ascii="Arial" w:hAnsi="Arial" w:cs="Arial"/>
                <w:sz w:val="24"/>
                <w:szCs w:val="24"/>
              </w:rPr>
              <w:t>samostojeća</w:t>
            </w:r>
            <w:proofErr w:type="spellEnd"/>
            <w:r w:rsidRPr="00A47BCA">
              <w:rPr>
                <w:rFonts w:ascii="Arial" w:hAnsi="Arial" w:cs="Arial"/>
                <w:sz w:val="24"/>
                <w:szCs w:val="24"/>
              </w:rPr>
              <w:t xml:space="preserve">, postavlja se na metalnu konstrukciju i napravljena je od impregniranog, </w:t>
            </w:r>
            <w:proofErr w:type="spellStart"/>
            <w:r w:rsidRPr="00A47BCA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A47BCA">
              <w:rPr>
                <w:rFonts w:ascii="Arial" w:hAnsi="Arial" w:cs="Arial"/>
                <w:sz w:val="24"/>
                <w:szCs w:val="24"/>
              </w:rPr>
              <w:t xml:space="preserve"> ili drugog platna. Tende koje se postavljaju na javnim površinama moraju biti bijele boje ili bež nijanse i dozvoljeno je na donjem dijelu ispisivanje natpisa firme. </w:t>
            </w:r>
          </w:p>
          <w:p w14:paraId="0A26CFC2" w14:textId="77777777" w:rsidR="00872543" w:rsidRPr="00A47BCA" w:rsidRDefault="00872543" w:rsidP="00872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FD0013" w14:textId="77777777" w:rsidR="00872543" w:rsidRPr="00A47BCA" w:rsidRDefault="00872543" w:rsidP="00872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BCA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</w:t>
            </w:r>
            <w:proofErr w:type="spellStart"/>
            <w:r w:rsidRPr="00A47BCA">
              <w:rPr>
                <w:rFonts w:ascii="Arial" w:hAnsi="Arial" w:cs="Arial"/>
                <w:sz w:val="24"/>
                <w:szCs w:val="24"/>
              </w:rPr>
              <w:t>pergole</w:t>
            </w:r>
            <w:proofErr w:type="spellEnd"/>
            <w:r w:rsidRPr="00A47BCA">
              <w:rPr>
                <w:rFonts w:ascii="Arial" w:hAnsi="Arial" w:cs="Arial"/>
                <w:sz w:val="24"/>
                <w:szCs w:val="24"/>
              </w:rPr>
              <w:t xml:space="preserve"> u sklopu ugostiteljske terase, ona se može postaviti iznad ulaza u poslovne prostore ili može biti </w:t>
            </w:r>
            <w:proofErr w:type="spellStart"/>
            <w:r w:rsidRPr="00A47BCA">
              <w:rPr>
                <w:rFonts w:ascii="Arial" w:hAnsi="Arial" w:cs="Arial"/>
                <w:sz w:val="24"/>
                <w:szCs w:val="24"/>
              </w:rPr>
              <w:t>samostojeća</w:t>
            </w:r>
            <w:proofErr w:type="spellEnd"/>
            <w:r w:rsidRPr="00A47BCA">
              <w:rPr>
                <w:rFonts w:ascii="Arial" w:hAnsi="Arial" w:cs="Arial"/>
                <w:sz w:val="24"/>
                <w:szCs w:val="24"/>
              </w:rPr>
              <w:t xml:space="preserve">, izrađuje se od drvene konstrukcije i prekrivena je puzavicama ili vinovom lozom, izuzetno bijelim platnom, ukoliko uslovi na terenu ne omogućavaju sađenje vegetacije.  </w:t>
            </w:r>
          </w:p>
          <w:p w14:paraId="19F311AD" w14:textId="77777777" w:rsidR="00457E05" w:rsidRPr="00A47BCA" w:rsidRDefault="00457E05" w:rsidP="00772B9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7FAA961" w14:textId="627689C8" w:rsidR="002914C9" w:rsidRDefault="00F17143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pergola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lakih konstrukcija ako je u skladu sa ambijentalnim vrijednostima prostora i ako je Programom tako definisano za konkretnu lokaciju)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6339401B" w14:textId="1749E888" w:rsidR="002914C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Savremen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dizajn je veoma preporučljiv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25BA84DE" w14:textId="096A692D" w:rsidR="00D12F46" w:rsidRPr="00767256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Postavljanje uređaja za hlađenje i zagrijevanje terase električnom energijom vrši se u skladu sa posebnim propisima koji se odnose na električne 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termotehničke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instalacije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17844F5B" w14:textId="20720DE7" w:rsidR="00BE68C1" w:rsidRPr="00767256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5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5E" w14:textId="77777777" w:rsidR="002669FD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67256" w14:paraId="17844F63" w14:textId="77777777" w:rsidTr="00A37A6A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62" w14:textId="06AB5B5C" w:rsidR="002669FD" w:rsidRPr="00767256" w:rsidRDefault="008F762B" w:rsidP="006B5F83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Ugostiteljska terasa</w:t>
            </w:r>
            <w:r w:rsidR="009967A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8F762B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5F83">
              <w:rPr>
                <w:rFonts w:ascii="Arial" w:hAnsi="Arial" w:cs="Arial"/>
                <w:sz w:val="24"/>
                <w:szCs w:val="24"/>
              </w:rPr>
              <w:t xml:space="preserve">dijelu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 p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="006B5F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7254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72543">
              <w:rPr>
                <w:rFonts w:ascii="Arial" w:hAnsi="Arial" w:cs="Arial"/>
                <w:b/>
                <w:bCs/>
                <w:sz w:val="24"/>
                <w:szCs w:val="24"/>
              </w:rPr>
              <w:t>Rose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Novi</w:t>
            </w:r>
          </w:p>
        </w:tc>
      </w:tr>
      <w:tr w:rsidR="007B3552" w:rsidRPr="00767256" w14:paraId="17844F71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0" w14:textId="77777777" w:rsidR="004C492F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67256" w14:paraId="17844F7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6725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</w:tcPr>
          <w:p w14:paraId="17844F74" w14:textId="224C0583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767256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6" w14:textId="09931640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05F867D8" w14:textId="77777777" w:rsidR="00D12F46" w:rsidRDefault="004C492F" w:rsidP="006B5F83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na osnovu urađene procjene uticaja na životnu sredinu. U slučajevima kada je potrebno izvršiti </w:t>
            </w: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6E48306C" w:rsidR="00872543" w:rsidRPr="00767256" w:rsidRDefault="00872543" w:rsidP="006B5F83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B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A" w14:textId="33A41F2D" w:rsidR="00727CDC" w:rsidRPr="0076725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67256" w14:paraId="17844F84" w14:textId="77777777" w:rsidTr="00A37A6A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2E323D26" w14:textId="77777777" w:rsidR="00927CD0" w:rsidRPr="00767256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767256">
              <w:rPr>
                <w:rFonts w:ascii="Arial" w:hAnsi="Arial" w:cs="Arial"/>
                <w:sz w:val="24"/>
                <w:szCs w:val="24"/>
              </w:rPr>
              <w:t>šć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767256">
              <w:rPr>
                <w:rFonts w:ascii="Arial" w:hAnsi="Arial" w:cs="Arial"/>
                <w:sz w:val="24"/>
                <w:szCs w:val="24"/>
              </w:rPr>
              <w:t>šč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21E5D785" w14:textId="0989D30D" w:rsidR="008F762B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846854C" w14:textId="3B2ACB55" w:rsidR="00D12F4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</w:t>
            </w:r>
            <w:r w:rsidR="008F762B">
              <w:rPr>
                <w:rFonts w:ascii="Arial" w:hAnsi="Arial" w:cs="Arial"/>
                <w:sz w:val="24"/>
                <w:szCs w:val="24"/>
              </w:rPr>
              <w:t>a.</w:t>
            </w:r>
          </w:p>
          <w:p w14:paraId="16417793" w14:textId="77777777" w:rsidR="00872543" w:rsidRPr="00767256" w:rsidRDefault="00872543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67256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7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6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67256" w14:paraId="17844F8A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53705E23" w14:textId="50D1DD85" w:rsidR="00D12F46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Tehničkom dokumentacijom obezb</w:t>
            </w:r>
            <w:r w:rsidR="008F762B">
              <w:rPr>
                <w:rFonts w:ascii="Arial" w:hAnsi="Arial" w:cs="Arial"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>jediti prilaz i upotrebu objekta/objekata licima smanjene pokretljivosti u skladu sa članom 71 Zakona o planiranju prostora i izgradnji objekata</w:t>
            </w:r>
            <w:r w:rsidR="008F762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i Pravilnikom o bližim uslovima i načinu prilagođavanja objekata za pristup i kretanje lica smanjene pokretljivosti i lica sa invaliditetom („Sl. list CG“ broj 48/13 i 44/15)</w:t>
            </w:r>
            <w:r w:rsidR="006B5F8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844F89" w14:textId="07724303" w:rsidR="008F762B" w:rsidRPr="00767256" w:rsidRDefault="008F762B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D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67256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C" w14:textId="77777777" w:rsidR="00727CDC" w:rsidRPr="00767256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67256" w14:paraId="17844F92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7665119F" w14:textId="1B925D98" w:rsidR="00D12F46" w:rsidRPr="00767256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767256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767256">
              <w:rPr>
                <w:rFonts w:ascii="Arial" w:hAnsi="Arial" w:cs="Arial"/>
                <w:sz w:val="24"/>
                <w:szCs w:val="24"/>
              </w:rPr>
              <w:t>), kao i uslovima koji proizilaze iz Zakona o bezbjednosti hrane</w:t>
            </w:r>
            <w:r w:rsidR="008F76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844F91" w14:textId="73568605" w:rsidR="008556ED" w:rsidRPr="00767256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9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4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67256" w14:paraId="17844F9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67256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7" w14:textId="77777777" w:rsidR="00727CDC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67256" w14:paraId="17844FA0" w14:textId="77777777" w:rsidTr="00A37A6A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9B" w14:textId="77777777" w:rsidR="000E1F16" w:rsidRPr="00767256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Tehnička preporuka –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17844F9E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ograničavača</w:t>
            </w:r>
            <w:proofErr w:type="spellEnd"/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7844F9F" w14:textId="77777777" w:rsidR="00001EB3" w:rsidRPr="00767256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67256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67256" w14:paraId="17844FAF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767256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114" w:type="dxa"/>
            <w:gridSpan w:val="3"/>
            <w:noWrap/>
            <w:hideMark/>
          </w:tcPr>
          <w:p w14:paraId="17844FAD" w14:textId="3CB3495F" w:rsidR="00B4797A" w:rsidRPr="00767256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</w:t>
            </w:r>
            <w:r w:rsidR="008F762B">
              <w:rPr>
                <w:rFonts w:ascii="Arial" w:hAnsi="Arial" w:cs="Arial"/>
                <w:sz w:val="24"/>
                <w:szCs w:val="24"/>
              </w:rPr>
              <w:t>„</w:t>
            </w:r>
            <w:r w:rsidRPr="00767256">
              <w:rPr>
                <w:rFonts w:ascii="Arial" w:hAnsi="Arial" w:cs="Arial"/>
                <w:sz w:val="24"/>
                <w:szCs w:val="24"/>
              </w:rPr>
              <w:t>Sl. list CG</w:t>
            </w:r>
            <w:r w:rsidR="008F762B">
              <w:rPr>
                <w:rFonts w:ascii="Arial" w:hAnsi="Arial" w:cs="Arial"/>
                <w:sz w:val="24"/>
                <w:szCs w:val="24"/>
              </w:rPr>
              <w:t>“</w:t>
            </w:r>
            <w:r w:rsidRPr="00767256">
              <w:rPr>
                <w:rFonts w:ascii="Arial" w:hAnsi="Arial" w:cs="Arial"/>
                <w:sz w:val="24"/>
                <w:szCs w:val="24"/>
              </w:rPr>
              <w:t>, br.23/14, 32/15 i 75/15).</w:t>
            </w:r>
          </w:p>
          <w:p w14:paraId="2DEBF696" w14:textId="77777777" w:rsidR="008F762B" w:rsidRDefault="00B4797A" w:rsidP="005B0E68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6AC9553D" w:rsidR="00D12F46" w:rsidRPr="00767256" w:rsidRDefault="00D12F46" w:rsidP="005B0E68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B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B3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00636E69" w14:textId="63E1F385" w:rsidR="00D12F46" w:rsidRPr="00767256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767256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 w:rsidRPr="0076725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proofErr w:type="spellStart"/>
            <w:r w:rsidR="0085045C" w:rsidRPr="00767256">
              <w:rPr>
                <w:rFonts w:ascii="Arial" w:hAnsi="Arial" w:cs="Arial"/>
                <w:b/>
                <w:sz w:val="24"/>
                <w:szCs w:val="24"/>
              </w:rPr>
              <w:t>revidovati</w:t>
            </w:r>
            <w:proofErr w:type="spellEnd"/>
            <w:r w:rsidR="0085045C" w:rsidRPr="00767256">
              <w:rPr>
                <w:rFonts w:ascii="Arial" w:hAnsi="Arial" w:cs="Arial"/>
                <w:b/>
                <w:sz w:val="24"/>
                <w:szCs w:val="24"/>
              </w:rPr>
              <w:t xml:space="preserve"> Glavni projekat.</w:t>
            </w:r>
          </w:p>
          <w:p w14:paraId="17844FB4" w14:textId="77777777" w:rsidR="00C539FA" w:rsidRPr="00767256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67256" w14:paraId="17844FB9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6725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3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hideMark/>
          </w:tcPr>
          <w:p w14:paraId="17844FB7" w14:textId="77777777" w:rsidR="00753FA7" w:rsidRPr="0076725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760C2CFE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767256">
              <w:rPr>
                <w:rFonts w:ascii="Arial" w:hAnsi="Arial" w:cs="Arial"/>
                <w:sz w:val="24"/>
              </w:rPr>
              <w:t>Zakona o planiranju prostora i izgradnji objekata</w:t>
            </w:r>
            <w:r w:rsidR="008F762B">
              <w:rPr>
                <w:rFonts w:ascii="Arial" w:hAnsi="Arial" w:cs="Arial"/>
                <w:sz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="009A5003" w:rsidRPr="00767256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767256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17844FB8" w14:textId="407CD9FC" w:rsidR="00D12F46" w:rsidRPr="00767256" w:rsidRDefault="00D12F46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67256" w14:paraId="17844FBC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17844FBB" w14:textId="797A4CD1" w:rsidR="00D12F46" w:rsidRPr="00767256" w:rsidRDefault="008E7CB4" w:rsidP="006B5F83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</w:tc>
      </w:tr>
      <w:tr w:rsidR="008E7CB4" w:rsidRPr="00767256" w14:paraId="17844FC1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09136421" w14:textId="5537E0E9" w:rsidR="008001BA" w:rsidRPr="00767256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8001B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za obavljanje radnji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aktivnosti 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Saglasnost Up</w:t>
            </w:r>
            <w:r w:rsidR="006D4FE4"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17844FC0" w14:textId="2744122F" w:rsidR="00D12F46" w:rsidRPr="008001BA" w:rsidRDefault="00E177D5" w:rsidP="006B5F83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8001BA">
              <w:rPr>
                <w:rFonts w:ascii="Arial" w:hAnsi="Arial" w:cs="Arial"/>
                <w:sz w:val="24"/>
                <w:szCs w:val="24"/>
              </w:rPr>
              <w:t>-</w:t>
            </w:r>
            <w:r w:rsidRPr="008001BA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8001BA">
              <w:rPr>
                <w:rFonts w:ascii="Arial" w:hAnsi="Arial" w:cs="Arial"/>
                <w:sz w:val="24"/>
                <w:szCs w:val="24"/>
              </w:rPr>
              <w:t>. Zakona o planiranju prostora i izgradnji objekata</w:t>
            </w:r>
            <w:r w:rsidR="008001B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001BA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8001BA">
              <w:rPr>
                <w:rFonts w:ascii="Arial" w:hAnsi="Arial" w:cs="Arial"/>
                <w:sz w:val="24"/>
                <w:szCs w:val="24"/>
              </w:rPr>
              <w:t>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767256" w14:paraId="17844FC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C3" w14:textId="77777777" w:rsidR="006E302B" w:rsidRPr="0076725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6725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76725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67256" w14:paraId="17844FC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6725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421" w:type="dxa"/>
            <w:gridSpan w:val="2"/>
            <w:noWrap/>
            <w:vAlign w:val="center"/>
            <w:hideMark/>
          </w:tcPr>
          <w:p w14:paraId="17844FCB" w14:textId="26FDBD2C" w:rsidR="009C497B" w:rsidRPr="00767256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0" w14:textId="77777777" w:rsidTr="00A37A6A">
        <w:trPr>
          <w:trHeight w:val="283"/>
          <w:jc w:val="center"/>
        </w:trPr>
        <w:tc>
          <w:tcPr>
            <w:tcW w:w="10201" w:type="dxa"/>
            <w:gridSpan w:val="4"/>
            <w:noWrap/>
            <w:vAlign w:val="center"/>
            <w:hideMark/>
          </w:tcPr>
          <w:p w14:paraId="17844FCE" w14:textId="1F7E5BD3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F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D4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67256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1" w:type="dxa"/>
            <w:gridSpan w:val="2"/>
            <w:noWrap/>
            <w:hideMark/>
          </w:tcPr>
          <w:p w14:paraId="17844FD3" w14:textId="6F4EF608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8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19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6725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421" w:type="dxa"/>
            <w:gridSpan w:val="2"/>
            <w:vMerge w:val="restart"/>
            <w:noWrap/>
            <w:hideMark/>
          </w:tcPr>
          <w:p w14:paraId="17844FD7" w14:textId="77777777" w:rsidR="00727CDC" w:rsidRPr="0076725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67256" w14:paraId="17844FDC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B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0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F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4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E3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8" w14:textId="77777777" w:rsidTr="00A37A6A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67256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421" w:type="dxa"/>
            <w:gridSpan w:val="2"/>
            <w:noWrap/>
            <w:hideMark/>
          </w:tcPr>
          <w:p w14:paraId="17844FE7" w14:textId="77777777" w:rsidR="0016116A" w:rsidRPr="0076725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67256" w14:paraId="17844FEE" w14:textId="77777777" w:rsidTr="00A37A6A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6725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6725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67256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noWrap/>
          </w:tcPr>
          <w:p w14:paraId="17844FED" w14:textId="77777777" w:rsidR="0016116A" w:rsidRPr="0076725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6619F" w14:textId="77777777" w:rsidR="006E2D20" w:rsidRDefault="006E2D20" w:rsidP="0016116A">
      <w:pPr>
        <w:spacing w:after="0" w:line="240" w:lineRule="auto"/>
      </w:pPr>
      <w:r>
        <w:separator/>
      </w:r>
    </w:p>
  </w:endnote>
  <w:endnote w:type="continuationSeparator" w:id="0">
    <w:p w14:paraId="23E35F03" w14:textId="77777777" w:rsidR="006E2D20" w:rsidRDefault="006E2D20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D14AA" w14:textId="77777777" w:rsidR="006E2D20" w:rsidRDefault="006E2D20" w:rsidP="0016116A">
      <w:pPr>
        <w:spacing w:after="0" w:line="240" w:lineRule="auto"/>
      </w:pPr>
      <w:r>
        <w:separator/>
      </w:r>
    </w:p>
  </w:footnote>
  <w:footnote w:type="continuationSeparator" w:id="0">
    <w:p w14:paraId="36B6D66E" w14:textId="77777777" w:rsidR="006E2D20" w:rsidRDefault="006E2D20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87BDC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0D8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4C17"/>
    <w:rsid w:val="0024505B"/>
    <w:rsid w:val="00255935"/>
    <w:rsid w:val="00256985"/>
    <w:rsid w:val="00260C25"/>
    <w:rsid w:val="00265AD8"/>
    <w:rsid w:val="002667C8"/>
    <w:rsid w:val="002669FD"/>
    <w:rsid w:val="00267C52"/>
    <w:rsid w:val="00267D04"/>
    <w:rsid w:val="002721D2"/>
    <w:rsid w:val="00277DD3"/>
    <w:rsid w:val="00283A19"/>
    <w:rsid w:val="00286F51"/>
    <w:rsid w:val="002914C9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3250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01D9C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57E05"/>
    <w:rsid w:val="00467A05"/>
    <w:rsid w:val="00470AE3"/>
    <w:rsid w:val="00472D0C"/>
    <w:rsid w:val="0047326F"/>
    <w:rsid w:val="00480470"/>
    <w:rsid w:val="00480747"/>
    <w:rsid w:val="00490505"/>
    <w:rsid w:val="00492416"/>
    <w:rsid w:val="0049556C"/>
    <w:rsid w:val="00495D44"/>
    <w:rsid w:val="004A2432"/>
    <w:rsid w:val="004A697F"/>
    <w:rsid w:val="004B0473"/>
    <w:rsid w:val="004B1914"/>
    <w:rsid w:val="004B2B22"/>
    <w:rsid w:val="004B49AC"/>
    <w:rsid w:val="004B7F23"/>
    <w:rsid w:val="004C492F"/>
    <w:rsid w:val="004C7111"/>
    <w:rsid w:val="004D3741"/>
    <w:rsid w:val="004D3A5C"/>
    <w:rsid w:val="004D5F23"/>
    <w:rsid w:val="004D7D9C"/>
    <w:rsid w:val="004E0782"/>
    <w:rsid w:val="004E395F"/>
    <w:rsid w:val="00500AB3"/>
    <w:rsid w:val="005053D0"/>
    <w:rsid w:val="00514168"/>
    <w:rsid w:val="0052681D"/>
    <w:rsid w:val="00530127"/>
    <w:rsid w:val="00537B52"/>
    <w:rsid w:val="0055402A"/>
    <w:rsid w:val="0056169D"/>
    <w:rsid w:val="00565D22"/>
    <w:rsid w:val="00581694"/>
    <w:rsid w:val="005821A1"/>
    <w:rsid w:val="005927F6"/>
    <w:rsid w:val="005A5F0F"/>
    <w:rsid w:val="005B0E68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250B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5F83"/>
    <w:rsid w:val="006B7566"/>
    <w:rsid w:val="006C31BC"/>
    <w:rsid w:val="006D43C7"/>
    <w:rsid w:val="006D4FE4"/>
    <w:rsid w:val="006E260E"/>
    <w:rsid w:val="006E2D20"/>
    <w:rsid w:val="006E302B"/>
    <w:rsid w:val="006E5718"/>
    <w:rsid w:val="006E6481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67256"/>
    <w:rsid w:val="00771930"/>
    <w:rsid w:val="00772B93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01BA"/>
    <w:rsid w:val="00812A30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43"/>
    <w:rsid w:val="00872565"/>
    <w:rsid w:val="008733A0"/>
    <w:rsid w:val="00876347"/>
    <w:rsid w:val="00877971"/>
    <w:rsid w:val="00880822"/>
    <w:rsid w:val="0088119C"/>
    <w:rsid w:val="00884302"/>
    <w:rsid w:val="0088480C"/>
    <w:rsid w:val="008871AD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762B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47F18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0F78"/>
    <w:rsid w:val="00A078E7"/>
    <w:rsid w:val="00A21EB3"/>
    <w:rsid w:val="00A22429"/>
    <w:rsid w:val="00A31AA8"/>
    <w:rsid w:val="00A34047"/>
    <w:rsid w:val="00A36C48"/>
    <w:rsid w:val="00A37A6A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450E"/>
    <w:rsid w:val="00AE5BAF"/>
    <w:rsid w:val="00AF0A1A"/>
    <w:rsid w:val="00B025EA"/>
    <w:rsid w:val="00B04183"/>
    <w:rsid w:val="00B14C02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0EA3"/>
    <w:rsid w:val="00B72474"/>
    <w:rsid w:val="00B72A9D"/>
    <w:rsid w:val="00B73041"/>
    <w:rsid w:val="00B8726C"/>
    <w:rsid w:val="00B90321"/>
    <w:rsid w:val="00B94083"/>
    <w:rsid w:val="00B95A5E"/>
    <w:rsid w:val="00BA0038"/>
    <w:rsid w:val="00BA4143"/>
    <w:rsid w:val="00BB2ACE"/>
    <w:rsid w:val="00BD1462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0B0A"/>
    <w:rsid w:val="00CB6B6B"/>
    <w:rsid w:val="00CD2388"/>
    <w:rsid w:val="00CD2754"/>
    <w:rsid w:val="00CF1CA5"/>
    <w:rsid w:val="00CF331C"/>
    <w:rsid w:val="00D02CE4"/>
    <w:rsid w:val="00D05329"/>
    <w:rsid w:val="00D12F46"/>
    <w:rsid w:val="00D2210A"/>
    <w:rsid w:val="00D251D8"/>
    <w:rsid w:val="00D3099B"/>
    <w:rsid w:val="00D3265C"/>
    <w:rsid w:val="00D37A30"/>
    <w:rsid w:val="00D5511F"/>
    <w:rsid w:val="00D6001B"/>
    <w:rsid w:val="00D70F6B"/>
    <w:rsid w:val="00D7558F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5D9B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24</cp:revision>
  <cp:lastPrinted>2018-12-17T12:56:00Z</cp:lastPrinted>
  <dcterms:created xsi:type="dcterms:W3CDTF">2025-02-11T12:36:00Z</dcterms:created>
  <dcterms:modified xsi:type="dcterms:W3CDTF">2025-02-15T15:35:00Z</dcterms:modified>
</cp:coreProperties>
</file>