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4pt;height:65.4pt" o:ole="">
                  <v:imagedata r:id="rId9" o:title=""/>
                </v:shape>
                <o:OLEObject Type="Embed" ProgID="CorelDRAW.Graphic.9" ShapeID="_x0000_i1025" DrawAspect="Content" ObjectID="_1802411865" r:id="rId10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B76C3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85F8E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785F8E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785F8E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785F8E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785F8E">
              <w:rPr>
                <w:rFonts w:ascii="Arial" w:hAnsi="Arial" w:cs="Arial"/>
                <w:sz w:val="24"/>
                <w:szCs w:val="24"/>
              </w:rPr>
              <w:t>12</w:t>
            </w:r>
            <w:r w:rsidRPr="00785F8E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4DED51A" w:rsidR="00727CDC" w:rsidRPr="007B3552" w:rsidRDefault="00D5511F" w:rsidP="00926018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plov</w:t>
            </w:r>
            <w:r w:rsidR="00B76C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ila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B76C33">
              <w:rPr>
                <w:rFonts w:ascii="Arial" w:hAnsi="Arial" w:cs="Arial"/>
                <w:b/>
                <w:sz w:val="24"/>
                <w:szCs w:val="24"/>
              </w:rPr>
              <w:t>11.4</w:t>
            </w:r>
            <w:r w:rsidR="0092601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785F8E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06FD544" w14:textId="77777777" w:rsidR="00B76C33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92601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76C3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2601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B76C33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B76C33">
              <w:rPr>
                <w:rFonts w:ascii="Arial" w:hAnsi="Arial" w:cs="Arial"/>
                <w:sz w:val="24"/>
                <w:szCs w:val="24"/>
              </w:rPr>
              <w:t xml:space="preserve">plutajući privremeni objekat – </w:t>
            </w:r>
            <w:r w:rsidR="00CD769F" w:rsidRPr="00785F8E">
              <w:rPr>
                <w:rFonts w:ascii="Arial" w:hAnsi="Arial" w:cs="Arial"/>
                <w:b/>
                <w:sz w:val="24"/>
                <w:szCs w:val="24"/>
              </w:rPr>
              <w:t>platforma za pristajanje i privez plov</w:t>
            </w:r>
            <w:r w:rsidR="00B76C33" w:rsidRPr="00785F8E">
              <w:rPr>
                <w:rFonts w:ascii="Arial" w:hAnsi="Arial" w:cs="Arial"/>
                <w:b/>
                <w:sz w:val="24"/>
                <w:szCs w:val="24"/>
              </w:rPr>
              <w:t>ila</w:t>
            </w:r>
            <w:r w:rsidR="00CD769F" w:rsidRPr="00B76C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712C" w:rsidRPr="00B76C33">
              <w:rPr>
                <w:rFonts w:ascii="Arial" w:hAnsi="Arial" w:cs="Arial"/>
                <w:sz w:val="24"/>
                <w:szCs w:val="24"/>
              </w:rPr>
              <w:t>dimenzija</w:t>
            </w:r>
            <w:r w:rsidR="00B76C33" w:rsidRPr="00B76C3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C8A657A" w14:textId="77777777" w:rsidR="00B76C33" w:rsidRPr="00785F8E" w:rsidRDefault="00AF712C" w:rsidP="00B76C3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6C33" w:rsidRPr="00785F8E">
              <w:rPr>
                <w:rFonts w:ascii="Arial" w:hAnsi="Arial" w:cs="Arial"/>
                <w:b/>
                <w:sz w:val="24"/>
                <w:szCs w:val="24"/>
              </w:rPr>
              <w:t xml:space="preserve">2 kom (12 m x 3 m) </w:t>
            </w:r>
          </w:p>
          <w:p w14:paraId="3B02BB5F" w14:textId="7463CA9D" w:rsidR="00A31A6C" w:rsidRPr="00785F8E" w:rsidRDefault="00B76C33" w:rsidP="00B76C3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785F8E">
              <w:rPr>
                <w:rFonts w:ascii="Arial" w:hAnsi="Arial" w:cs="Arial"/>
                <w:b/>
                <w:sz w:val="24"/>
                <w:szCs w:val="24"/>
              </w:rPr>
              <w:t>Ukupna dužina pontona 24 m</w:t>
            </w:r>
          </w:p>
          <w:p w14:paraId="28567588" w14:textId="77777777" w:rsidR="00B76C33" w:rsidRPr="00A31A6C" w:rsidRDefault="00B76C33" w:rsidP="00B76C3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5B" w14:textId="2BBB148A" w:rsidR="00BE68C1" w:rsidRPr="00926018" w:rsidRDefault="00B76C33" w:rsidP="009260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76C3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Montažno-demontažni tipski fabrički elementi. Plutanje se obezbjeđuje betonom ispunjenim hidrofobnom masom. Radi sprječavanja pomjeranja pontona postavljaju se unakrsne zatege sa opteživačima u vodi. Standardni pontom tipa „heavy duty“ ili tip „heavy duty special“ sa mogucnošću postavljanja ograde do visine 1.5 m na ulazu. Potrebno je dobiti saglasnost Lučke kapetanije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A8FE75D" w:rsidR="009000DD" w:rsidRPr="00AF712C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- platforma za pristajanje i privez plov</w:t>
            </w:r>
            <w:r w:rsidR="00B76C33">
              <w:rPr>
                <w:rFonts w:ascii="Arial" w:hAnsi="Arial" w:cs="Arial"/>
                <w:bCs/>
                <w:sz w:val="24"/>
                <w:szCs w:val="24"/>
              </w:rPr>
              <w:t>ila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AF712C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E6E" w:rsidRPr="00AF712C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712C" w:rsidRPr="00A1010A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proofErr w:type="spellStart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kvatorijum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ispred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5F8E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B76C3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B76C33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6C33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proofErr w:type="spellStart"/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Kotor</w:t>
            </w:r>
            <w:proofErr w:type="spellEnd"/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1010A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010A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010A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010A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010A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1E6B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E6B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E6B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E6B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E6B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E6B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E6B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E6B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E6B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4053985F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76C33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Saglasnost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785F8E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bookmarkStart w:id="0" w:name="_GoBack"/>
            <w:r w:rsidRPr="00785F8E">
              <w:rPr>
                <w:rFonts w:ascii="Arial" w:hAnsi="Arial" w:cs="Arial"/>
                <w:sz w:val="24"/>
              </w:rPr>
              <w:t>nadležnom inspekcijskom organu lokalne uprave</w:t>
            </w:r>
            <w:bookmarkEnd w:id="0"/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18B6C992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0CC0B84" w:rsidR="00727CDC" w:rsidRPr="007B3552" w:rsidRDefault="00AF712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RUKOVODILAC SLUŽBE ZA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375F971E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CBFE4" w14:textId="77777777" w:rsidR="0088394E" w:rsidRDefault="0088394E" w:rsidP="0016116A">
      <w:pPr>
        <w:spacing w:after="0" w:line="240" w:lineRule="auto"/>
      </w:pPr>
      <w:r>
        <w:separator/>
      </w:r>
    </w:p>
  </w:endnote>
  <w:endnote w:type="continuationSeparator" w:id="0">
    <w:p w14:paraId="35141ADF" w14:textId="77777777" w:rsidR="0088394E" w:rsidRDefault="0088394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F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B4071" w14:textId="77777777" w:rsidR="0088394E" w:rsidRDefault="0088394E" w:rsidP="0016116A">
      <w:pPr>
        <w:spacing w:after="0" w:line="240" w:lineRule="auto"/>
      </w:pPr>
      <w:r>
        <w:separator/>
      </w:r>
    </w:p>
  </w:footnote>
  <w:footnote w:type="continuationSeparator" w:id="0">
    <w:p w14:paraId="0DD9A854" w14:textId="77777777" w:rsidR="0088394E" w:rsidRDefault="0088394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2681D"/>
    <w:rsid w:val="00530127"/>
    <w:rsid w:val="00537B52"/>
    <w:rsid w:val="0055402A"/>
    <w:rsid w:val="00565D22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5F8E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394E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6018"/>
    <w:rsid w:val="00927CD0"/>
    <w:rsid w:val="009315DE"/>
    <w:rsid w:val="009334BD"/>
    <w:rsid w:val="00940854"/>
    <w:rsid w:val="009424A1"/>
    <w:rsid w:val="009711AF"/>
    <w:rsid w:val="00971678"/>
    <w:rsid w:val="00976869"/>
    <w:rsid w:val="009829BA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1010A"/>
    <w:rsid w:val="00A21EB3"/>
    <w:rsid w:val="00A22429"/>
    <w:rsid w:val="00A31A6C"/>
    <w:rsid w:val="00A31AA8"/>
    <w:rsid w:val="00A34047"/>
    <w:rsid w:val="00A36C48"/>
    <w:rsid w:val="00A500B5"/>
    <w:rsid w:val="00A639E6"/>
    <w:rsid w:val="00A71435"/>
    <w:rsid w:val="00A741CC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3CCD"/>
    <w:rsid w:val="00AF712C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262"/>
    <w:rsid w:val="00B5647F"/>
    <w:rsid w:val="00B6577E"/>
    <w:rsid w:val="00B72474"/>
    <w:rsid w:val="00B72A9D"/>
    <w:rsid w:val="00B73041"/>
    <w:rsid w:val="00B76C33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585C"/>
    <w:rsid w:val="00C42984"/>
    <w:rsid w:val="00C4689A"/>
    <w:rsid w:val="00C530D0"/>
    <w:rsid w:val="00C539FA"/>
    <w:rsid w:val="00C61E6B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975EA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033B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6A302-7E2C-45BF-B2E7-727740CF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Violeta</cp:lastModifiedBy>
  <cp:revision>5</cp:revision>
  <cp:lastPrinted>2018-12-17T12:56:00Z</cp:lastPrinted>
  <dcterms:created xsi:type="dcterms:W3CDTF">2025-02-14T14:47:00Z</dcterms:created>
  <dcterms:modified xsi:type="dcterms:W3CDTF">2025-03-02T08:10:00Z</dcterms:modified>
</cp:coreProperties>
</file>