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738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917D57">
              <w:rPr>
                <w:rFonts w:ascii="Arial" w:hAnsi="Arial" w:cs="Arial"/>
                <w:b/>
                <w:sz w:val="24"/>
                <w:szCs w:val="24"/>
              </w:rPr>
              <w:t>JAVNO PREDUZEĆE ZA UPRAVLJANJE MORSKIM DOBROM CRNE GORE - BUDVA</w:t>
            </w:r>
            <w:r w:rsidRPr="00917D57">
              <w:rPr>
                <w:rFonts w:ascii="Arial" w:hAnsi="Arial" w:cs="Arial"/>
                <w:sz w:val="24"/>
                <w:szCs w:val="24"/>
              </w:rPr>
              <w:t xml:space="preserve"> </w:t>
            </w:r>
            <w:r w:rsidR="00AA2D0A" w:rsidRPr="00917D57">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3C45399A" w:rsidR="00727CDC" w:rsidRPr="007B3552" w:rsidRDefault="00D5511F" w:rsidP="00043C0B">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043C0B">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043C0B">
              <w:rPr>
                <w:rFonts w:ascii="Arial" w:hAnsi="Arial" w:cs="Arial"/>
                <w:b/>
                <w:sz w:val="24"/>
                <w:szCs w:val="24"/>
              </w:rPr>
              <w:t>17.1</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917D5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3E80723"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043C0B">
              <w:rPr>
                <w:rFonts w:ascii="Arial" w:hAnsi="Arial" w:cs="Arial"/>
                <w:b/>
                <w:bCs/>
                <w:sz w:val="24"/>
                <w:szCs w:val="24"/>
              </w:rPr>
              <w:t>17.1</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EF16A9">
              <w:rPr>
                <w:rFonts w:ascii="Arial" w:hAnsi="Arial" w:cs="Arial"/>
                <w:b/>
                <w:bCs/>
                <w:sz w:val="24"/>
                <w:szCs w:val="24"/>
              </w:rPr>
              <w:t xml:space="preserve"> </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7D3470D" w14:textId="7B14B1F6" w:rsidR="00A81D64" w:rsidRDefault="00603EB1" w:rsidP="00603EB1">
            <w:pPr>
              <w:autoSpaceDN w:val="0"/>
              <w:adjustRightInd w:val="0"/>
              <w:jc w:val="both"/>
              <w:textAlignment w:val="baseline"/>
              <w:rPr>
                <w:rFonts w:ascii="Arial" w:hAnsi="Arial" w:cs="Arial"/>
                <w:b/>
                <w:bCs/>
                <w:sz w:val="24"/>
                <w:szCs w:val="24"/>
              </w:rPr>
            </w:pPr>
            <w:r w:rsidRPr="00603EB1">
              <w:rPr>
                <w:rFonts w:ascii="Arial" w:hAnsi="Arial" w:cs="Arial"/>
                <w:b/>
                <w:bCs/>
                <w:sz w:val="24"/>
                <w:szCs w:val="24"/>
              </w:rPr>
              <w:t>P</w:t>
            </w:r>
            <w:r w:rsidR="00EF16A9">
              <w:rPr>
                <w:rFonts w:ascii="Arial" w:hAnsi="Arial" w:cs="Arial"/>
                <w:b/>
                <w:bCs/>
                <w:sz w:val="24"/>
                <w:szCs w:val="24"/>
              </w:rPr>
              <w:t>=</w:t>
            </w:r>
            <w:r w:rsidR="00043C0B">
              <w:rPr>
                <w:rFonts w:ascii="Arial" w:hAnsi="Arial" w:cs="Arial"/>
                <w:b/>
                <w:bCs/>
                <w:sz w:val="24"/>
                <w:szCs w:val="24"/>
              </w:rPr>
              <w:t>60</w:t>
            </w:r>
            <w:r w:rsidRPr="00603EB1">
              <w:rPr>
                <w:rFonts w:ascii="Arial" w:hAnsi="Arial" w:cs="Arial"/>
                <w:b/>
                <w:bCs/>
                <w:sz w:val="24"/>
                <w:szCs w:val="24"/>
              </w:rPr>
              <w:t>m</w:t>
            </w:r>
            <w:r w:rsidRPr="00603EB1">
              <w:rPr>
                <w:rFonts w:ascii="Arial" w:hAnsi="Arial" w:cs="Arial"/>
                <w:b/>
                <w:bCs/>
                <w:sz w:val="24"/>
                <w:szCs w:val="24"/>
                <w:vertAlign w:val="superscript"/>
              </w:rPr>
              <w:t>2</w:t>
            </w:r>
          </w:p>
          <w:p w14:paraId="4B173C6F" w14:textId="77777777" w:rsidR="00603EB1" w:rsidRDefault="00603EB1" w:rsidP="00603EB1">
            <w:pPr>
              <w:autoSpaceDN w:val="0"/>
              <w:adjustRightInd w:val="0"/>
              <w:jc w:val="both"/>
              <w:textAlignment w:val="baseline"/>
              <w:rPr>
                <w:rFonts w:ascii="Arial" w:hAnsi="Arial" w:cs="Arial"/>
                <w:b/>
                <w:bCs/>
                <w:sz w:val="24"/>
                <w:szCs w:val="24"/>
              </w:rPr>
            </w:pPr>
          </w:p>
          <w:p w14:paraId="7FB97F7C" w14:textId="1C82AFBE" w:rsidR="00EF16A9" w:rsidRDefault="00043C0B" w:rsidP="00603EB1">
            <w:pPr>
              <w:suppressAutoHyphens/>
              <w:jc w:val="both"/>
              <w:rPr>
                <w:rFonts w:ascii="Arial" w:hAnsi="Arial" w:cs="Arial"/>
                <w:b/>
                <w:bCs/>
                <w:sz w:val="24"/>
                <w:szCs w:val="24"/>
                <w:lang w:val="sl-SI"/>
              </w:rPr>
            </w:pPr>
            <w:r>
              <w:rPr>
                <w:rFonts w:ascii="Arial" w:hAnsi="Arial" w:cs="Arial"/>
                <w:b/>
                <w:bCs/>
                <w:sz w:val="24"/>
                <w:szCs w:val="24"/>
                <w:lang w:val="sl-SI"/>
              </w:rPr>
              <w:lastRenderedPageBreak/>
              <w:t>P</w:t>
            </w:r>
            <w:r w:rsidRPr="00043C0B">
              <w:rPr>
                <w:rFonts w:ascii="Arial" w:hAnsi="Arial" w:cs="Arial"/>
                <w:b/>
                <w:bCs/>
                <w:sz w:val="24"/>
                <w:szCs w:val="24"/>
                <w:lang w:val="sl-SI"/>
              </w:rPr>
              <w:t>ostojeća  betonska podloga, pokrivač drveni suncobrani bijele ili bež boje ili drvenom, metalnom, konstrukcijom sa pokrivačem platnom, trskom i sličnim lakim materijalima. Konačna kvadratura objekta će se odrediti od strane Uprave za zaštitu kulturnih dobara kroz konzervatorske uslove.</w:t>
            </w:r>
          </w:p>
          <w:p w14:paraId="6DB99398" w14:textId="77777777" w:rsidR="00043C0B" w:rsidRDefault="00043C0B" w:rsidP="00603EB1">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917D57">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2D1A6DA9" w14:textId="77777777" w:rsidR="00917D57" w:rsidRPr="00917D57" w:rsidRDefault="00917D57"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917D57">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69EDC6D5" w14:textId="77777777" w:rsidR="00917D57" w:rsidRPr="00917D57" w:rsidRDefault="00917D57"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917D57">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5AF10536" w14:textId="77777777" w:rsidR="00917D57" w:rsidRPr="00917D57" w:rsidRDefault="00917D57"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917D57">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6B61D111" w14:textId="77777777" w:rsidR="00917D57" w:rsidRPr="00917D57" w:rsidRDefault="00917D57"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917D57">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29E5AF6" w14:textId="77777777" w:rsidR="00917D57" w:rsidRPr="00917D57" w:rsidRDefault="00917D57"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917D57">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014447E" w14:textId="77777777" w:rsidR="00917D57" w:rsidRPr="00917D57" w:rsidRDefault="00917D57"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917D57">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1494674C" w14:textId="77777777" w:rsidR="00917D57" w:rsidRPr="00917D57" w:rsidRDefault="00917D57"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917D57">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w:t>
            </w:r>
            <w:r w:rsidRPr="00917D57">
              <w:rPr>
                <w:rFonts w:ascii="Arial" w:hAnsi="Arial" w:cs="Arial"/>
                <w:sz w:val="24"/>
                <w:szCs w:val="24"/>
              </w:rPr>
              <w:lastRenderedPageBreak/>
              <w:t xml:space="preserve">agresivne boje. </w:t>
            </w:r>
          </w:p>
          <w:p w14:paraId="1C4B9A11" w14:textId="77777777" w:rsidR="00917D57" w:rsidRPr="00917D57" w:rsidRDefault="00917D57"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917D57">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B622E48" w14:textId="77777777" w:rsidR="00917D57" w:rsidRPr="00917D57" w:rsidRDefault="00917D57"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917D57">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20964B29" w14:textId="77777777" w:rsidR="00917D57" w:rsidRPr="00917D57" w:rsidRDefault="00917D57"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917D57">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40CE36EA" w14:textId="77777777" w:rsidR="00917D57" w:rsidRPr="00917D57" w:rsidRDefault="00917D57" w:rsidP="006E260E">
            <w:pPr>
              <w:suppressAutoHyphens/>
              <w:jc w:val="both"/>
              <w:rPr>
                <w:rFonts w:ascii="Arial" w:hAnsi="Arial" w:cs="Arial"/>
                <w:sz w:val="24"/>
                <w:szCs w:val="24"/>
              </w:rPr>
            </w:pPr>
          </w:p>
          <w:p w14:paraId="05CF164E" w14:textId="77777777" w:rsidR="006E260E" w:rsidRPr="00917D57" w:rsidRDefault="006E260E" w:rsidP="006E260E">
            <w:pPr>
              <w:suppressAutoHyphens/>
              <w:jc w:val="both"/>
              <w:rPr>
                <w:rFonts w:ascii="Arial" w:hAnsi="Arial" w:cs="Arial"/>
                <w:sz w:val="24"/>
                <w:szCs w:val="24"/>
              </w:rPr>
            </w:pPr>
            <w:r w:rsidRPr="00917D57">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917D57">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4042CDD2" w:rsidR="002669FD" w:rsidRPr="00E32C5C" w:rsidRDefault="000049F9" w:rsidP="00917D57">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043C0B">
              <w:rPr>
                <w:rFonts w:ascii="Arial" w:hAnsi="Arial" w:cs="Arial"/>
                <w:b/>
                <w:bCs/>
                <w:sz w:val="24"/>
                <w:szCs w:val="24"/>
              </w:rPr>
              <w:t>100</w:t>
            </w:r>
            <w:r w:rsidR="00EF16A9">
              <w:rPr>
                <w:rFonts w:ascii="Arial" w:hAnsi="Arial" w:cs="Arial"/>
                <w:b/>
                <w:bCs/>
                <w:sz w:val="24"/>
                <w:szCs w:val="24"/>
              </w:rPr>
              <w:t>1</w:t>
            </w:r>
            <w:r w:rsidR="00603EB1">
              <w:rPr>
                <w:rFonts w:ascii="Arial" w:hAnsi="Arial" w:cs="Arial"/>
                <w:b/>
                <w:bCs/>
                <w:sz w:val="24"/>
                <w:szCs w:val="24"/>
              </w:rPr>
              <w:t xml:space="preserve"> KO</w:t>
            </w:r>
            <w:r w:rsidR="00603EB1" w:rsidRPr="00603EB1">
              <w:rPr>
                <w:rFonts w:ascii="Arial" w:hAnsi="Arial" w:cs="Arial"/>
                <w:b/>
                <w:bCs/>
                <w:sz w:val="24"/>
                <w:szCs w:val="24"/>
              </w:rPr>
              <w:t xml:space="preserve"> </w:t>
            </w:r>
            <w:r w:rsidR="00EF16A9">
              <w:rPr>
                <w:rFonts w:ascii="Arial" w:hAnsi="Arial" w:cs="Arial"/>
                <w:b/>
                <w:bCs/>
                <w:sz w:val="24"/>
                <w:szCs w:val="24"/>
              </w:rPr>
              <w:t>Prčanj</w:t>
            </w:r>
            <w:r w:rsidR="00603EB1" w:rsidRPr="00603EB1">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5DDECA9A"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842B86">
              <w:rPr>
                <w:rFonts w:ascii="Arial" w:hAnsi="Arial" w:cs="Arial"/>
                <w:sz w:val="24"/>
                <w:szCs w:val="24"/>
                <w:lang w:val="pl-PL"/>
              </w:rPr>
              <w:t>Izuzetak</w:t>
            </w:r>
            <w:r w:rsidRPr="00AA2D0A">
              <w:rPr>
                <w:rFonts w:ascii="Arial" w:hAnsi="Arial" w:cs="Arial"/>
                <w:sz w:val="24"/>
                <w:szCs w:val="24"/>
              </w:rPr>
              <w:t xml:space="preserve"> </w:t>
            </w:r>
            <w:r w:rsidRPr="00842B86">
              <w:rPr>
                <w:rFonts w:ascii="Arial" w:hAnsi="Arial" w:cs="Arial"/>
                <w:sz w:val="24"/>
                <w:szCs w:val="24"/>
                <w:lang w:val="pl-PL"/>
              </w:rPr>
              <w:t>predstavljaju</w:t>
            </w:r>
            <w:r w:rsidRPr="00AA2D0A">
              <w:rPr>
                <w:rFonts w:ascii="Arial" w:hAnsi="Arial" w:cs="Arial"/>
                <w:sz w:val="24"/>
                <w:szCs w:val="24"/>
              </w:rPr>
              <w:t xml:space="preserve"> </w:t>
            </w:r>
            <w:r w:rsidRPr="00842B86">
              <w:rPr>
                <w:rFonts w:ascii="Arial" w:hAnsi="Arial" w:cs="Arial"/>
                <w:sz w:val="24"/>
                <w:szCs w:val="24"/>
                <w:lang w:val="pl-PL"/>
              </w:rPr>
              <w:t>intervencije</w:t>
            </w:r>
            <w:r w:rsidRPr="00AA2D0A">
              <w:rPr>
                <w:rFonts w:ascii="Arial" w:hAnsi="Arial" w:cs="Arial"/>
                <w:sz w:val="24"/>
                <w:szCs w:val="24"/>
              </w:rPr>
              <w:t xml:space="preserve"> </w:t>
            </w:r>
            <w:r w:rsidRPr="00842B86">
              <w:rPr>
                <w:rFonts w:ascii="Arial" w:hAnsi="Arial" w:cs="Arial"/>
                <w:sz w:val="24"/>
                <w:szCs w:val="24"/>
                <w:lang w:val="pl-PL"/>
              </w:rPr>
              <w:t>izgradnje</w:t>
            </w:r>
            <w:r w:rsidRPr="00AA2D0A">
              <w:rPr>
                <w:rFonts w:ascii="Arial" w:hAnsi="Arial" w:cs="Arial"/>
                <w:sz w:val="24"/>
                <w:szCs w:val="24"/>
              </w:rPr>
              <w:t xml:space="preserve"> </w:t>
            </w:r>
            <w:r w:rsidRPr="00842B86">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w:t>
            </w:r>
            <w:r w:rsidRPr="00E32C5C">
              <w:rPr>
                <w:rFonts w:ascii="Arial" w:hAnsi="Arial" w:cs="Arial"/>
                <w:sz w:val="24"/>
                <w:szCs w:val="24"/>
              </w:rPr>
              <w:lastRenderedPageBreak/>
              <w:t xml:space="preserve">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470F6391"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081B37D9" w:rsidR="00C539FA" w:rsidRPr="00D05329" w:rsidRDefault="00E57BED" w:rsidP="00EF16A9">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917D57">
              <w:rPr>
                <w:rFonts w:ascii="Arial" w:hAnsi="Arial" w:cs="Arial"/>
                <w:bCs/>
                <w:sz w:val="24"/>
                <w:szCs w:val="24"/>
              </w:rPr>
              <w:t xml:space="preserve"> i nakon toga </w:t>
            </w:r>
            <w:r w:rsidR="00917D57" w:rsidRPr="00917D57">
              <w:rPr>
                <w:rFonts w:ascii="Arial" w:hAnsi="Arial" w:cs="Arial"/>
                <w:b/>
                <w:bCs/>
                <w:sz w:val="24"/>
                <w:szCs w:val="24"/>
              </w:rPr>
              <w:t>izraditi i revid</w:t>
            </w:r>
            <w:r w:rsidR="00842B86">
              <w:rPr>
                <w:rFonts w:ascii="Arial" w:hAnsi="Arial" w:cs="Arial"/>
                <w:b/>
                <w:bCs/>
                <w:sz w:val="24"/>
                <w:szCs w:val="24"/>
              </w:rPr>
              <w:t>o</w:t>
            </w:r>
            <w:r w:rsidR="00917D57" w:rsidRPr="00917D57">
              <w:rPr>
                <w:rFonts w:ascii="Arial" w:hAnsi="Arial" w:cs="Arial"/>
                <w:b/>
                <w:bCs/>
                <w:sz w:val="24"/>
                <w:szCs w:val="24"/>
              </w:rPr>
              <w:t>vati Glavni projekat</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7E69A3B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917D57">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w:t>
            </w:r>
            <w:r w:rsidRPr="00F467B7">
              <w:rPr>
                <w:rFonts w:ascii="Arial" w:hAnsi="Arial" w:cs="Arial"/>
                <w:sz w:val="24"/>
                <w:szCs w:val="24"/>
                <w:lang w:val="sr-Latn-CS" w:eastAsia="ar-SA"/>
              </w:rPr>
              <w:lastRenderedPageBreak/>
              <w:t xml:space="preserve">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917D57">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917D57">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917D57">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173488">
    <w:abstractNumId w:val="7"/>
  </w:num>
  <w:num w:numId="2" w16cid:durableId="1935243470">
    <w:abstractNumId w:val="9"/>
  </w:num>
  <w:num w:numId="3" w16cid:durableId="1984500496">
    <w:abstractNumId w:val="14"/>
  </w:num>
  <w:num w:numId="4" w16cid:durableId="288365220">
    <w:abstractNumId w:val="11"/>
  </w:num>
  <w:num w:numId="5" w16cid:durableId="1721632243">
    <w:abstractNumId w:val="2"/>
  </w:num>
  <w:num w:numId="6" w16cid:durableId="1400176964">
    <w:abstractNumId w:val="12"/>
  </w:num>
  <w:num w:numId="7" w16cid:durableId="331950946">
    <w:abstractNumId w:val="5"/>
  </w:num>
  <w:num w:numId="8" w16cid:durableId="312226160">
    <w:abstractNumId w:val="10"/>
  </w:num>
  <w:num w:numId="9" w16cid:durableId="983046780">
    <w:abstractNumId w:val="0"/>
  </w:num>
  <w:num w:numId="10" w16cid:durableId="486167746">
    <w:abstractNumId w:val="4"/>
  </w:num>
  <w:num w:numId="11" w16cid:durableId="1551769020">
    <w:abstractNumId w:val="13"/>
  </w:num>
  <w:num w:numId="12" w16cid:durableId="405808051">
    <w:abstractNumId w:val="1"/>
  </w:num>
  <w:num w:numId="13" w16cid:durableId="398207409">
    <w:abstractNumId w:val="6"/>
  </w:num>
  <w:num w:numId="14" w16cid:durableId="1719162856">
    <w:abstractNumId w:val="8"/>
  </w:num>
  <w:num w:numId="15" w16cid:durableId="1125924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43C0B"/>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47FB"/>
    <w:rsid w:val="0013594D"/>
    <w:rsid w:val="00141DF4"/>
    <w:rsid w:val="0016116A"/>
    <w:rsid w:val="00185344"/>
    <w:rsid w:val="00186556"/>
    <w:rsid w:val="0019653F"/>
    <w:rsid w:val="001A099B"/>
    <w:rsid w:val="001A189D"/>
    <w:rsid w:val="001A61E9"/>
    <w:rsid w:val="001B23BB"/>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3EB1"/>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2DDE"/>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42B86"/>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17D57"/>
    <w:rsid w:val="00917D58"/>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16A9"/>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670F0"/>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63E9-B5EF-48C3-BBAA-9FA3CDD3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6</cp:revision>
  <cp:lastPrinted>2018-12-17T12:56:00Z</cp:lastPrinted>
  <dcterms:created xsi:type="dcterms:W3CDTF">2025-02-15T15:12:00Z</dcterms:created>
  <dcterms:modified xsi:type="dcterms:W3CDTF">2025-02-24T14:45:00Z</dcterms:modified>
</cp:coreProperties>
</file>