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43C1564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>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1839766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EC65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3F93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373F93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373F93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373F93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373F93">
              <w:rPr>
                <w:rFonts w:ascii="Arial" w:hAnsi="Arial" w:cs="Arial"/>
                <w:sz w:val="24"/>
                <w:szCs w:val="24"/>
              </w:rPr>
              <w:t>12</w:t>
            </w:r>
            <w:r w:rsidRPr="00373F93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B65A5D2" w:rsidR="00727CDC" w:rsidRPr="007B3552" w:rsidRDefault="00D5511F" w:rsidP="00C573D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71308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C573D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03B6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73F9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054E4004" w14:textId="1A395E66" w:rsidR="00E33E75" w:rsidRPr="00E33E75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03B6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E33E75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E33E7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573DA" w:rsidRPr="00EC65E5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="00CD769F" w:rsidRPr="00E33E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4D42" w:rsidRPr="00E33E75">
              <w:rPr>
                <w:rFonts w:ascii="Arial" w:hAnsi="Arial" w:cs="Arial"/>
                <w:bCs/>
                <w:sz w:val="24"/>
                <w:szCs w:val="24"/>
              </w:rPr>
              <w:t xml:space="preserve">dimenzija </w:t>
            </w:r>
            <w:r w:rsidR="00E33E75" w:rsidRPr="00E33E7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3742410" w14:textId="25FA9BD7" w:rsidR="00E03B6B" w:rsidRDefault="00C34D42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L=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x2.5m</w:t>
            </w:r>
          </w:p>
          <w:p w14:paraId="4D227F2F" w14:textId="4B5D85D9" w:rsidR="00B72A9D" w:rsidRDefault="00E03B6B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Pakv=250m</w:t>
            </w:r>
            <w:r w:rsidRPr="00E03B6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4CE8C423" w:rsidR="00BE68C1" w:rsidRPr="00AF712C" w:rsidRDefault="00C573DA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3D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 tipski fabrički elementi. Plutanje se obezbjeđuje betonom ispunjenim hidrofobnom masom. Radi sprječavanja pomjeranja pontona postavljaju se unakrsne zatege sa opteživačima u vodi.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4597321F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C573DA" w:rsidRPr="00EC65E5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12ACA">
              <w:rPr>
                <w:rFonts w:ascii="Arial" w:hAnsi="Arial" w:cs="Arial"/>
                <w:b/>
                <w:bCs/>
                <w:sz w:val="24"/>
                <w:szCs w:val="24"/>
              </w:rPr>
              <w:t>276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612ACA">
              <w:rPr>
                <w:rFonts w:ascii="Arial" w:hAnsi="Arial" w:cs="Arial"/>
                <w:b/>
                <w:bCs/>
                <w:sz w:val="24"/>
                <w:szCs w:val="24"/>
              </w:rPr>
              <w:t>Risan II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03B6B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B6B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B6B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B6B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B6B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546A9804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  <w:bookmarkStart w:id="0" w:name="_GoBack"/>
            <w:bookmarkEnd w:id="0"/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BC0696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EC65E5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EC65E5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EC65E5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5E739F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C5C896E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2A8449A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0EC5D" w14:textId="77777777" w:rsidR="009F69D3" w:rsidRDefault="009F69D3" w:rsidP="0016116A">
      <w:pPr>
        <w:spacing w:after="0" w:line="240" w:lineRule="auto"/>
      </w:pPr>
      <w:r>
        <w:separator/>
      </w:r>
    </w:p>
  </w:endnote>
  <w:endnote w:type="continuationSeparator" w:id="0">
    <w:p w14:paraId="6C1E38BB" w14:textId="77777777" w:rsidR="009F69D3" w:rsidRDefault="009F69D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F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7B6AA" w14:textId="77777777" w:rsidR="009F69D3" w:rsidRDefault="009F69D3" w:rsidP="0016116A">
      <w:pPr>
        <w:spacing w:after="0" w:line="240" w:lineRule="auto"/>
      </w:pPr>
      <w:r>
        <w:separator/>
      </w:r>
    </w:p>
  </w:footnote>
  <w:footnote w:type="continuationSeparator" w:id="0">
    <w:p w14:paraId="1CD9A8E9" w14:textId="77777777" w:rsidR="009F69D3" w:rsidRDefault="009F69D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37BC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3F93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2AC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58D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9F69D3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573DA"/>
    <w:rsid w:val="00C65E37"/>
    <w:rsid w:val="00C664AB"/>
    <w:rsid w:val="00C70AD7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03B6B"/>
    <w:rsid w:val="00E17461"/>
    <w:rsid w:val="00E177D5"/>
    <w:rsid w:val="00E17D82"/>
    <w:rsid w:val="00E2350F"/>
    <w:rsid w:val="00E32258"/>
    <w:rsid w:val="00E3229F"/>
    <w:rsid w:val="00E32C5C"/>
    <w:rsid w:val="00E33E75"/>
    <w:rsid w:val="00E33F4A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C65E5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C18C-7F7E-43CB-A479-C9A1DDC2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6</cp:revision>
  <cp:lastPrinted>2018-12-17T12:56:00Z</cp:lastPrinted>
  <dcterms:created xsi:type="dcterms:W3CDTF">2025-02-13T21:31:00Z</dcterms:created>
  <dcterms:modified xsi:type="dcterms:W3CDTF">2025-02-23T17:15:00Z</dcterms:modified>
</cp:coreProperties>
</file>