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30480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0B8E0D7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504D6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33230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04D66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04D66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6960582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04D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F582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4F5821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51BEE94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04D6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2BB05E25" w14:textId="27E67A68" w:rsidR="001E1B60" w:rsidRPr="001E1B60" w:rsidRDefault="001E1B6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B60"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Tipska ribarska kućica.</w:t>
            </w:r>
          </w:p>
          <w:p w14:paraId="3910C846" w14:textId="64FEE651" w:rsidR="004B043C" w:rsidRPr="00CB4207" w:rsidRDefault="00CB4207" w:rsidP="00F17143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B4207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Montažno demontažni drveni objekat na postojećoj podlozi. Za potrebe uzgajališta, ukoliko terenske mogućnosti dozvoljavaju, moguće je postaviti objekat za potrebe pripreme i degustacije školjki bruto površine 20m2 koji dijelom može biti natriven suncobranima ili jednovodnom tendom sa platnom bijele ili bež boje. </w:t>
            </w:r>
          </w:p>
          <w:p w14:paraId="42DEA793" w14:textId="77777777" w:rsidR="00CB4207" w:rsidRDefault="00CB4207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4FF6F814" w14:textId="018AA4D8" w:rsidR="00393A44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7CEA4A" w14:textId="06BDE1D1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Ribarska kućica je drvena kućica koja se može postaviti na postojeećoj podlozi ili, u slučaju da se postavlja na vodenoj površini, na drvenim šipovima.</w:t>
            </w:r>
          </w:p>
          <w:p w14:paraId="5AA08B62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1230610" w14:textId="0389ED50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Bruto površina ribarske kućice je do 35 m</w:t>
            </w:r>
            <w:r w:rsidRPr="00CB4207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615D01D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9A33A26" w14:textId="093BD9CF" w:rsidR="00CB4207" w:rsidRDefault="005E512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noProof/>
              </w:rPr>
              <w:drawing>
                <wp:inline distT="0" distB="0" distL="0" distR="0" wp14:anchorId="123331EE" wp14:editId="62938C6E">
                  <wp:extent cx="2571264" cy="1790700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620936" cy="1825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B0494" w:rsidRPr="003A4AC0">
              <w:rPr>
                <w:noProof/>
              </w:rPr>
              <w:drawing>
                <wp:inline distT="0" distB="0" distL="0" distR="0" wp14:anchorId="581F9564" wp14:editId="4EB30A33">
                  <wp:extent cx="2819400" cy="201935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865661" cy="205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0DC09B" w14:textId="77777777" w:rsidR="00135895" w:rsidRPr="003A4AC0" w:rsidRDefault="00135895" w:rsidP="00135895">
            <w:pPr>
              <w:pStyle w:val="ListParagraph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>Slika: Primjer izgleda ribarske kućice</w:t>
            </w:r>
          </w:p>
          <w:p w14:paraId="6E6C0714" w14:textId="77777777" w:rsidR="00135895" w:rsidRDefault="00135895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E0041FE" w:rsidR="009000DD" w:rsidRPr="00E32C5C" w:rsidRDefault="00A61F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4F5821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0660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514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0660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Lepetane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9975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24B9E64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5B9B9067" w:rsidR="00753FA7" w:rsidRPr="007B3552" w:rsidRDefault="00D066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 w:rsidRPr="00D0660B">
              <w:rPr>
                <w:rFonts w:ascii="Arial" w:hAnsi="Arial" w:cs="Arial"/>
                <w:b/>
                <w:bCs/>
                <w:sz w:val="24"/>
                <w:szCs w:val="24"/>
              </w:rPr>
              <w:t>Saglasnost</w:t>
            </w:r>
            <w:r>
              <w:rPr>
                <w:rFonts w:ascii="Arial" w:hAnsi="Arial" w:cs="Arial"/>
                <w:sz w:val="24"/>
                <w:szCs w:val="24"/>
              </w:rPr>
              <w:t xml:space="preserve"> Glavnog gradskog arhitekte i nakon toga izrada </w:t>
            </w:r>
            <w:r w:rsidRPr="00D0660B">
              <w:rPr>
                <w:rFonts w:ascii="Arial" w:hAnsi="Arial" w:cs="Arial"/>
                <w:b/>
                <w:bCs/>
                <w:sz w:val="24"/>
                <w:szCs w:val="24"/>
              </w:rPr>
              <w:t>Revidovanog Glavnog projekta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CD5A346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D0660B" w:rsidRPr="00D0660B">
              <w:rPr>
                <w:rFonts w:ascii="Arial" w:hAnsi="Arial" w:cs="Arial"/>
                <w:b/>
                <w:bCs/>
                <w:sz w:val="24"/>
                <w:szCs w:val="24"/>
              </w:rPr>
              <w:t>Revidovan</w:t>
            </w:r>
            <w:r w:rsidR="00D0660B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D0660B" w:rsidRPr="00D06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Glavn</w:t>
            </w:r>
            <w:r w:rsidR="00D0660B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D0660B" w:rsidRPr="00D06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</w:t>
            </w:r>
            <w:r w:rsidR="00D0660B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D0660B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DD4A0F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88E4" w14:textId="77777777" w:rsidR="008418BA" w:rsidRDefault="008418BA" w:rsidP="0016116A">
      <w:pPr>
        <w:spacing w:after="0" w:line="240" w:lineRule="auto"/>
      </w:pPr>
      <w:r>
        <w:separator/>
      </w:r>
    </w:p>
  </w:endnote>
  <w:endnote w:type="continuationSeparator" w:id="0">
    <w:p w14:paraId="05ED91B2" w14:textId="77777777" w:rsidR="008418BA" w:rsidRDefault="008418B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E4F94" w14:textId="77777777" w:rsidR="008418BA" w:rsidRDefault="008418BA" w:rsidP="0016116A">
      <w:pPr>
        <w:spacing w:after="0" w:line="240" w:lineRule="auto"/>
      </w:pPr>
      <w:r>
        <w:separator/>
      </w:r>
    </w:p>
  </w:footnote>
  <w:footnote w:type="continuationSeparator" w:id="0">
    <w:p w14:paraId="7B166811" w14:textId="77777777" w:rsidR="008418BA" w:rsidRDefault="008418B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895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1B60"/>
    <w:rsid w:val="001E5F4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0494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4D66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5127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22A8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975B2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0747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0660B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4A0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10</cp:revision>
  <cp:lastPrinted>2018-12-17T12:56:00Z</cp:lastPrinted>
  <dcterms:created xsi:type="dcterms:W3CDTF">2025-02-17T12:25:00Z</dcterms:created>
  <dcterms:modified xsi:type="dcterms:W3CDTF">2025-02-17T12:40:00Z</dcterms:modified>
</cp:coreProperties>
</file>