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3386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7B4042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C3EF3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EC3C34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638887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5680777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0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Pr="00CB2CD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F48D9" w14:textId="7A1565BC" w:rsidR="00CB2CDD" w:rsidRPr="00CB2CDD" w:rsidRDefault="00CB2CDD" w:rsidP="008E3F22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T</w:t>
            </w:r>
            <w:r w:rsidRPr="00CB2CDD">
              <w:rPr>
                <w:rFonts w:ascii="Arial" w:hAnsi="Arial" w:cs="Arial"/>
                <w:b/>
                <w:sz w:val="24"/>
                <w:szCs w:val="24"/>
                <w:lang w:val="pl-PL"/>
              </w:rPr>
              <w:t>ipski, fabrički proizvedeni objekat na postojećoj podlozi</w:t>
            </w:r>
            <w:r w:rsidRPr="00CB2CDD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. </w:t>
            </w:r>
            <w:r w:rsidRPr="00CB2CDD">
              <w:rPr>
                <w:rFonts w:ascii="Arial" w:hAnsi="Arial" w:cs="Arial"/>
                <w:b/>
                <w:sz w:val="24"/>
                <w:szCs w:val="24"/>
                <w:lang w:val="sl-SI"/>
              </w:rPr>
              <w:t>Prilikom pozicioniranja objekta na terenu neophodno voditi računa o nesmetanom odvijanju pješačkog saobraćaja.</w:t>
            </w:r>
          </w:p>
          <w:p w14:paraId="22909E78" w14:textId="1780F986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Oglasni odnosno reklamni pano (stub, totem, city light</w:t>
            </w:r>
            <w:r w:rsidRPr="00A06F17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06F17">
              <w:rPr>
                <w:rFonts w:ascii="Arial" w:hAnsi="Arial" w:cs="Arial"/>
                <w:sz w:val="24"/>
                <w:szCs w:val="24"/>
              </w:rPr>
              <w:t>svijetleća reklama, reklamna vitrina, reklamna ograda, LED display) je objekat namijenjen isticanju reklamnih poruka, radi komercijalnog reklamiranja i oglašavanja, kao i za isticanje plakata kulturnog sadržaja, plana grada.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Oglasne i reklamne panoe u zoni morskog dobra nije dozvoljeno postavljati na: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objektu koji se štiti kao kulturno dobro, osim pod uslovima propisanim ovim Programom i uz prethodnu dozvolu i mišljenje Uprave za zaštitu kulturnih dobara;</w:t>
            </w:r>
            <w:r w:rsid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u bafer zoni objekta koji se štiti kao kulturno dobro, kao ni u područjima pod zaštitom UNESCO;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dimenzijama, oblikom ili izgledom bila ugrožena sigurnost učesnika u saobraćaju /ili zaklonjena postojeća saobraćajna i putokazna signalizacija;</w:t>
            </w:r>
            <w:r w:rsidR="00A06F17" w:rsidRPr="00A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6F17">
              <w:rPr>
                <w:rFonts w:ascii="Arial" w:hAnsi="Arial" w:cs="Arial"/>
                <w:sz w:val="24"/>
                <w:szCs w:val="24"/>
              </w:rPr>
              <w:t>mjestu gdje bi načinom postavljanja, dimenzijama ili oblikom bilo onemogućeno održavanje zelenih i drugih javnih površina.</w:t>
            </w:r>
          </w:p>
          <w:p w14:paraId="211C1E23" w14:textId="77777777" w:rsidR="00E82B1E" w:rsidRPr="00A06F17" w:rsidRDefault="00E82B1E" w:rsidP="00E82B1E">
            <w:pPr>
              <w:suppressAutoHyphens/>
              <w:ind w:left="106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BCF59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Maksimalna dozvoljena površina jedne strane oglasnog odnosno reklamnog panoa iznosi 4 m2 u slučaju stuba, totema, city lighta ili reklamne vitrine, odnosno 8 m2 u slučaju LED display-a i reklamne ograde. </w:t>
            </w:r>
          </w:p>
          <w:p w14:paraId="72018C0A" w14:textId="0797570F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 xml:space="preserve">Reklamni panoi koji su lako prenosivi samostojeći objekti, oblika slikarskog štafelaja, koriste se za isticanje asortimana proizvoda, vrsta usluga koje se nude i sl., a uklanjaju se nakon završetka radnog vremena ukoliko su postavljeni na javnu površinu. </w:t>
            </w:r>
          </w:p>
          <w:p w14:paraId="65EC3C2C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Reklame svojim oblikom, bojom, izgledom ili mjestom postavljanja ne smiju oponošati saobraćajne znake, ometati pješačke putanje, zaklanjati saobraćajnu signalizaciju i onemogućavati preglednost na raskrsnicama.</w:t>
            </w:r>
          </w:p>
          <w:p w14:paraId="32CD4432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Rastojanje donje ivice natpisa ove vrste objekata, koji se postavljaju pored puta, iznosi najmanje 1,2m od gornje kote kolovoza.</w:t>
            </w:r>
          </w:p>
          <w:p w14:paraId="07BDEE56" w14:textId="77777777" w:rsidR="00E82B1E" w:rsidRPr="00A06F17" w:rsidRDefault="00E82B1E" w:rsidP="00E82B1E">
            <w:pPr>
              <w:suppressAutoHyphens/>
              <w:ind w:left="114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D0740" w14:textId="77777777" w:rsidR="00E82B1E" w:rsidRPr="00A06F17" w:rsidRDefault="00E82B1E" w:rsidP="00E82B1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F17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Idejno rješenje montažno-demontažnih objekata i atesti proizvođača i fotografije opreme odnosno uređaja</w:t>
            </w:r>
          </w:p>
          <w:p w14:paraId="2ABB6A6C" w14:textId="77777777" w:rsidR="008E3F22" w:rsidRPr="00F17143" w:rsidRDefault="008E3F22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15FBAFF" w:rsidR="009000DD" w:rsidRPr="00E32C5C" w:rsidRDefault="00E64D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Reklamni pano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5007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4888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90DD378" w:rsidR="00B261A8" w:rsidRPr="00B95A5E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t>Idejno rješenje montažno-demontažn</w:t>
            </w:r>
            <w:r>
              <w:rPr>
                <w:rFonts w:ascii="Arial" w:hAnsi="Arial" w:cs="Arial"/>
                <w:sz w:val="24"/>
                <w:szCs w:val="24"/>
              </w:rPr>
              <w:t>og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>
              <w:rPr>
                <w:rFonts w:ascii="Arial" w:hAnsi="Arial" w:cs="Arial"/>
                <w:sz w:val="24"/>
                <w:szCs w:val="24"/>
              </w:rPr>
              <w:t xml:space="preserve"> - panoa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116F9377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0A1791B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ta - panoa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atesti proizvođača i fotografije opreme odnosno uređaja</w:t>
            </w:r>
            <w:r w:rsidR="005B4CD7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8541" w14:textId="77777777" w:rsidR="00877E09" w:rsidRDefault="00877E09" w:rsidP="0016116A">
      <w:pPr>
        <w:spacing w:after="0" w:line="240" w:lineRule="auto"/>
      </w:pPr>
      <w:r>
        <w:separator/>
      </w:r>
    </w:p>
  </w:endnote>
  <w:endnote w:type="continuationSeparator" w:id="0">
    <w:p w14:paraId="5F3B832B" w14:textId="77777777" w:rsidR="00877E09" w:rsidRDefault="00877E0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B6A13" w14:textId="77777777" w:rsidR="00877E09" w:rsidRDefault="00877E09" w:rsidP="0016116A">
      <w:pPr>
        <w:spacing w:after="0" w:line="240" w:lineRule="auto"/>
      </w:pPr>
      <w:r>
        <w:separator/>
      </w:r>
    </w:p>
  </w:footnote>
  <w:footnote w:type="continuationSeparator" w:id="0">
    <w:p w14:paraId="201080BC" w14:textId="77777777" w:rsidR="00877E09" w:rsidRDefault="00877E0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5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267155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2A16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D6980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6F17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79FC"/>
    <w:rsid w:val="00EC3C34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17</cp:revision>
  <cp:lastPrinted>2018-12-17T12:56:00Z</cp:lastPrinted>
  <dcterms:created xsi:type="dcterms:W3CDTF">2025-02-14T08:41:00Z</dcterms:created>
  <dcterms:modified xsi:type="dcterms:W3CDTF">2025-02-14T09:24:00Z</dcterms:modified>
</cp:coreProperties>
</file>