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471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A31FEC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80CC5">
              <w:rPr>
                <w:rFonts w:ascii="Arial" w:hAnsi="Arial" w:cs="Arial"/>
                <w:b/>
                <w:sz w:val="24"/>
                <w:szCs w:val="24"/>
              </w:rPr>
              <w:t>6</w:t>
            </w:r>
            <w:r w:rsidR="00DE5728">
              <w:rPr>
                <w:rFonts w:ascii="Arial" w:hAnsi="Arial" w:cs="Arial"/>
                <w:b/>
                <w:sz w:val="24"/>
                <w:szCs w:val="24"/>
              </w:rPr>
              <w:t>.</w:t>
            </w:r>
            <w:r w:rsidR="004C6A0C">
              <w:rPr>
                <w:rFonts w:ascii="Arial" w:hAnsi="Arial" w:cs="Arial"/>
                <w:b/>
                <w:sz w:val="24"/>
                <w:szCs w:val="24"/>
              </w:rPr>
              <w:t>5</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00B856E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776B1">
              <w:rPr>
                <w:rFonts w:ascii="Arial" w:hAnsi="Arial" w:cs="Arial"/>
                <w:b/>
                <w:bCs/>
                <w:sz w:val="24"/>
                <w:szCs w:val="24"/>
              </w:rPr>
              <w:t>6</w:t>
            </w:r>
            <w:r w:rsidR="00DE5728">
              <w:rPr>
                <w:rFonts w:ascii="Arial" w:hAnsi="Arial" w:cs="Arial"/>
                <w:b/>
                <w:bCs/>
                <w:sz w:val="24"/>
                <w:szCs w:val="24"/>
              </w:rPr>
              <w:t>.</w:t>
            </w:r>
            <w:r w:rsidR="004C6A0C">
              <w:rPr>
                <w:rFonts w:ascii="Arial" w:hAnsi="Arial" w:cs="Arial"/>
                <w:b/>
                <w:bCs/>
                <w:sz w:val="24"/>
                <w:szCs w:val="24"/>
              </w:rPr>
              <w:t>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430F1F91"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DC46FA">
              <w:rPr>
                <w:rFonts w:ascii="Arial" w:hAnsi="Arial" w:cs="Arial"/>
                <w:b/>
                <w:bCs/>
                <w:sz w:val="24"/>
                <w:szCs w:val="24"/>
              </w:rPr>
              <w:t>57.19</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0146BB9" w14:textId="60C1AB1C" w:rsidR="00040549" w:rsidRPr="00C501A2" w:rsidRDefault="00C501A2" w:rsidP="009F6019">
            <w:pPr>
              <w:autoSpaceDN w:val="0"/>
              <w:adjustRightInd w:val="0"/>
              <w:jc w:val="both"/>
              <w:textAlignment w:val="baseline"/>
              <w:rPr>
                <w:rFonts w:ascii="Arial" w:hAnsi="Arial" w:cs="Arial"/>
                <w:b/>
                <w:bCs/>
                <w:sz w:val="24"/>
                <w:szCs w:val="24"/>
                <w:highlight w:val="yellow"/>
              </w:rPr>
            </w:pPr>
            <w:r>
              <w:rPr>
                <w:rFonts w:ascii="Arial" w:eastAsia="Batang" w:hAnsi="Arial" w:cs="Arial"/>
                <w:b/>
                <w:bCs/>
                <w:sz w:val="24"/>
                <w:szCs w:val="24"/>
              </w:rPr>
              <w:t>P</w:t>
            </w:r>
            <w:r w:rsidRPr="00C501A2">
              <w:rPr>
                <w:rFonts w:ascii="Arial" w:eastAsia="Batang" w:hAnsi="Arial" w:cs="Arial"/>
                <w:b/>
                <w:bCs/>
                <w:sz w:val="24"/>
                <w:szCs w:val="24"/>
              </w:rPr>
              <w:t xml:space="preserve">ostojeća kamenom popločana podloga parterno oivičena žardinjerama i </w:t>
            </w:r>
            <w:r w:rsidRPr="00C501A2">
              <w:rPr>
                <w:rFonts w:ascii="Arial" w:hAnsi="Arial" w:cs="Arial"/>
                <w:b/>
                <w:bCs/>
                <w:sz w:val="24"/>
                <w:szCs w:val="24"/>
              </w:rPr>
              <w:t>konzolnom namotavajućom tendom na dvije vode od platna bijele ili bež boje, na montažno demontažnoj konstrukciji sa dva stuba  bez mogućnosti zastakljivanja i zatvaranja bočnih strana.</w:t>
            </w:r>
          </w:p>
          <w:p w14:paraId="1D1C111F" w14:textId="77777777" w:rsidR="00F17143" w:rsidRPr="00F17143" w:rsidRDefault="00F17143" w:rsidP="00F17143">
            <w:pPr>
              <w:jc w:val="both"/>
              <w:rPr>
                <w:rFonts w:ascii="Tahoma" w:hAnsi="Tahoma" w:cs="Tahoma"/>
                <w:sz w:val="22"/>
                <w:szCs w:val="22"/>
              </w:rPr>
            </w:pPr>
          </w:p>
          <w:p w14:paraId="46BDB871"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759A05D"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4469FD68"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12B4EBB"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5782E81" w14:textId="77777777" w:rsidR="00A776B1" w:rsidRDefault="00A776B1" w:rsidP="00A776B1">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4E9CEB25" w14:textId="77777777" w:rsidR="00A776B1" w:rsidRPr="003A4AC0" w:rsidRDefault="00A776B1" w:rsidP="00A776B1">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F5D3F0" w14:textId="77777777" w:rsidR="00A776B1" w:rsidRPr="003A4AC0" w:rsidRDefault="00A776B1" w:rsidP="00A776B1">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5D094CD" w14:textId="77777777" w:rsidR="00A776B1" w:rsidRPr="003A4AC0" w:rsidRDefault="00A776B1" w:rsidP="00A776B1">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7DE944A0"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8FAAB41"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388C3A4"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0C63B20" w14:textId="77777777" w:rsidR="00A776B1" w:rsidRPr="003A4AC0" w:rsidRDefault="00A776B1" w:rsidP="00A776B1">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0F539D0"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01692">
              <w:rPr>
                <w:rFonts w:ascii="Arial" w:hAnsi="Arial" w:cs="Arial"/>
                <w:b/>
                <w:bCs/>
                <w:sz w:val="24"/>
                <w:szCs w:val="24"/>
                <w:lang w:val="en-US"/>
              </w:rPr>
              <w:t>kp</w:t>
            </w:r>
            <w:r w:rsidR="00425C72" w:rsidRPr="00901692">
              <w:rPr>
                <w:rFonts w:ascii="Arial" w:hAnsi="Arial" w:cs="Arial"/>
                <w:b/>
                <w:bCs/>
                <w:sz w:val="24"/>
                <w:szCs w:val="24"/>
                <w:lang w:val="en-US"/>
              </w:rPr>
              <w:t xml:space="preserve"> </w:t>
            </w:r>
            <w:r w:rsidR="0066041A">
              <w:rPr>
                <w:rFonts w:ascii="Arial" w:hAnsi="Arial" w:cs="Arial"/>
                <w:b/>
                <w:bCs/>
                <w:sz w:val="24"/>
                <w:szCs w:val="24"/>
                <w:lang w:val="en-US"/>
              </w:rPr>
              <w:t>4886</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C11092">
              <w:rPr>
                <w:rFonts w:ascii="Arial" w:hAnsi="Arial" w:cs="Arial"/>
                <w:b/>
                <w:bCs/>
                <w:sz w:val="24"/>
                <w:szCs w:val="24"/>
                <w:lang w:val="en-US"/>
              </w:rPr>
              <w:t>Tivat</w:t>
            </w:r>
            <w:r w:rsidR="00E748E6" w:rsidRPr="00E32C5C">
              <w:rPr>
                <w:rFonts w:ascii="Arial" w:hAnsi="Arial" w:cs="Arial"/>
                <w:b/>
                <w:bCs/>
                <w:sz w:val="24"/>
                <w:szCs w:val="24"/>
                <w:lang w:val="en-US"/>
              </w:rPr>
              <w:t xml:space="preserve">, opština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lastRenderedPageBreak/>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2F514FE"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B95A5E">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04069A1"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75A0" w14:textId="77777777" w:rsidR="002D149C" w:rsidRDefault="002D149C" w:rsidP="0016116A">
      <w:pPr>
        <w:spacing w:after="0" w:line="240" w:lineRule="auto"/>
      </w:pPr>
      <w:r>
        <w:separator/>
      </w:r>
    </w:p>
  </w:endnote>
  <w:endnote w:type="continuationSeparator" w:id="0">
    <w:p w14:paraId="6C8B82D7" w14:textId="77777777" w:rsidR="002D149C" w:rsidRDefault="002D14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2A1F" w14:textId="77777777" w:rsidR="002D149C" w:rsidRDefault="002D149C" w:rsidP="0016116A">
      <w:pPr>
        <w:spacing w:after="0" w:line="240" w:lineRule="auto"/>
      </w:pPr>
      <w:r>
        <w:separator/>
      </w:r>
    </w:p>
  </w:footnote>
  <w:footnote w:type="continuationSeparator" w:id="0">
    <w:p w14:paraId="58B1529F" w14:textId="77777777" w:rsidR="002D149C" w:rsidRDefault="002D14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C6A0C"/>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041A"/>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776B1"/>
    <w:rsid w:val="00A80CC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1092"/>
    <w:rsid w:val="00C17EB9"/>
    <w:rsid w:val="00C20394"/>
    <w:rsid w:val="00C32740"/>
    <w:rsid w:val="00C343A7"/>
    <w:rsid w:val="00C3585C"/>
    <w:rsid w:val="00C42984"/>
    <w:rsid w:val="00C4689A"/>
    <w:rsid w:val="00C501A2"/>
    <w:rsid w:val="00C5088C"/>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C46FA"/>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18</cp:revision>
  <cp:lastPrinted>2018-12-17T12:56:00Z</cp:lastPrinted>
  <dcterms:created xsi:type="dcterms:W3CDTF">2025-02-13T08:11:00Z</dcterms:created>
  <dcterms:modified xsi:type="dcterms:W3CDTF">2025-02-13T14:10:00Z</dcterms:modified>
</cp:coreProperties>
</file>