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209"/>
      </w:tblGrid>
      <w:tr w:rsidR="007B3552" w:rsidRPr="007B3552" w14:paraId="17844F07" w14:textId="77777777" w:rsidTr="00E56057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209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780054" r:id="rId9"/>
              </w:object>
            </w:r>
          </w:p>
        </w:tc>
      </w:tr>
      <w:tr w:rsidR="007B3552" w:rsidRPr="007B3552" w14:paraId="17844F0B" w14:textId="77777777" w:rsidTr="00E5605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E5605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E5605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E56057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E56057">
        <w:trPr>
          <w:trHeight w:val="283"/>
          <w:jc w:val="center"/>
        </w:trPr>
        <w:tc>
          <w:tcPr>
            <w:tcW w:w="10060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E56057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973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E56057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E56057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E56057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vMerge w:val="restart"/>
            <w:vAlign w:val="center"/>
            <w:hideMark/>
          </w:tcPr>
          <w:p w14:paraId="17844F24" w14:textId="124EF8A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CA7E99" w:rsidRPr="00CA7E99">
              <w:rPr>
                <w:rFonts w:ascii="Arial" w:hAnsi="Arial" w:cs="Arial"/>
                <w:b/>
                <w:sz w:val="24"/>
                <w:szCs w:val="24"/>
              </w:rPr>
              <w:t>4.3</w:t>
            </w:r>
            <w:r w:rsidR="00CA7E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E56057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09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973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E56057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hideMark/>
          </w:tcPr>
          <w:p w14:paraId="125F95EF" w14:textId="1058EFE8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CA7E99" w:rsidRPr="00781762">
              <w:rPr>
                <w:rFonts w:ascii="Arial" w:hAnsi="Arial" w:cs="Arial"/>
                <w:b/>
                <w:bCs/>
                <w:sz w:val="24"/>
                <w:szCs w:val="24"/>
              </w:rPr>
              <w:t>4.3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76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55F0AE93" w:rsidR="00B72A9D" w:rsidRDefault="00CA7E9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E99">
              <w:rPr>
                <w:rFonts w:ascii="Arial" w:hAnsi="Arial" w:cs="Arial"/>
                <w:b/>
                <w:bCs/>
                <w:sz w:val="24"/>
                <w:szCs w:val="24"/>
              </w:rPr>
              <w:t>P= 11.75 m2</w:t>
            </w:r>
          </w:p>
          <w:p w14:paraId="21B30A65" w14:textId="77777777" w:rsidR="00CA7E99" w:rsidRDefault="00CA7E9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46BB9" w14:textId="055663AE" w:rsidR="00040549" w:rsidRPr="00CA7E99" w:rsidRDefault="00CA7E99" w:rsidP="00CA7E9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CA7E99">
              <w:rPr>
                <w:rFonts w:ascii="Arial" w:hAnsi="Arial" w:cs="Arial"/>
                <w:b/>
                <w:bCs/>
                <w:sz w:val="24"/>
                <w:szCs w:val="24"/>
              </w:rPr>
              <w:t>bjekat od pvc bravarije, bijele boje, sa ispunom od pvc lima i stakla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A7E99">
              <w:rPr>
                <w:rFonts w:ascii="Arial" w:hAnsi="Arial" w:cs="Arial"/>
                <w:b/>
                <w:bCs/>
                <w:sz w:val="24"/>
                <w:szCs w:val="24"/>
              </w:rPr>
              <w:t>izložbeni prostor natkriven tendom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2AC7C5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3552419C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4C7D192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6BE11D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4C0352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CC4329F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D6D79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61A009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599B878C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   Slike: Primjeri prihvatljivog dizajna kioska za trgovinu i usluge u morskom</w:t>
            </w:r>
            <w:r w:rsidR="009B1A32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dobru</w:t>
            </w:r>
          </w:p>
          <w:p w14:paraId="17844F5B" w14:textId="5875836F" w:rsidR="00BE68C1" w:rsidRPr="00EF553A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973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E56057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noWrap/>
            <w:hideMark/>
          </w:tcPr>
          <w:p w14:paraId="17844F61" w14:textId="3EF84E20" w:rsidR="009000DD" w:rsidRPr="00E32C5C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1762">
              <w:rPr>
                <w:rFonts w:ascii="Arial" w:hAnsi="Arial" w:cs="Arial"/>
                <w:sz w:val="24"/>
                <w:szCs w:val="24"/>
              </w:rPr>
              <w:t>Kiosk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81762">
              <w:rPr>
                <w:rFonts w:ascii="Arial" w:hAnsi="Arial" w:cs="Arial"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65621" w:rsidRPr="00D656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3565/1 </w:t>
            </w:r>
            <w:proofErr w:type="spellStart"/>
            <w:r w:rsidR="00D65621" w:rsidRPr="00D656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K.O.Ulcinj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781762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78176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A0DDC" w:rsidRPr="00781762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78176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E56057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E5605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E5605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E56057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E5605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73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E56057">
        <w:trPr>
          <w:trHeight w:val="283"/>
          <w:jc w:val="center"/>
        </w:trPr>
        <w:tc>
          <w:tcPr>
            <w:tcW w:w="10060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Pr="0078176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9B1A3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9B1A3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9B1A3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4E2C" w:rsidRPr="00781762">
              <w:rPr>
                <w:rFonts w:ascii="Arial" w:hAnsi="Arial" w:cs="Arial"/>
                <w:sz w:val="24"/>
                <w:szCs w:val="24"/>
              </w:rPr>
              <w:t>kioska ili</w:t>
            </w:r>
            <w:r w:rsidR="005264B0" w:rsidRPr="007817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E7B" w:rsidRPr="00781762">
              <w:rPr>
                <w:rFonts w:ascii="Arial" w:hAnsi="Arial" w:cs="Arial"/>
                <w:sz w:val="24"/>
                <w:szCs w:val="24"/>
              </w:rPr>
              <w:t xml:space="preserve">fabrički </w:t>
            </w:r>
            <w:r w:rsidR="005264B0" w:rsidRPr="00781762">
              <w:rPr>
                <w:rFonts w:ascii="Arial" w:hAnsi="Arial" w:cs="Arial"/>
                <w:sz w:val="24"/>
                <w:szCs w:val="24"/>
              </w:rPr>
              <w:t>dostaviti tipski</w:t>
            </w:r>
            <w:r w:rsidR="007B0E7B" w:rsidRPr="00781762">
              <w:rPr>
                <w:rFonts w:ascii="Arial" w:hAnsi="Arial" w:cs="Arial"/>
                <w:sz w:val="24"/>
                <w:szCs w:val="24"/>
              </w:rPr>
              <w:t xml:space="preserve"> projekat kioska</w:t>
            </w:r>
            <w:r w:rsidR="00ED65AB" w:rsidRPr="0078176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6057" w:rsidRPr="007B3552" w14:paraId="48DB1331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D689821" w14:textId="7E9EC1C4" w:rsidR="00E56057" w:rsidRPr="007B3552" w:rsidRDefault="00E56057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973" w:type="dxa"/>
            <w:gridSpan w:val="3"/>
            <w:noWrap/>
            <w:vAlign w:val="center"/>
          </w:tcPr>
          <w:p w14:paraId="44514CE0" w14:textId="77777777" w:rsidR="00E56057" w:rsidRPr="00E56057" w:rsidRDefault="00E56057" w:rsidP="00E56057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057">
              <w:rPr>
                <w:rFonts w:ascii="Arial" w:hAnsi="Arial" w:cs="Arial"/>
                <w:b/>
                <w:bCs/>
                <w:sz w:val="24"/>
                <w:szCs w:val="24"/>
              </w:rPr>
              <w:t>POTREBA PRIBAVLJANJA SAGLASNOSTI GLAVNOG GRADSKOG ARHITEKTE</w:t>
            </w:r>
          </w:p>
          <w:p w14:paraId="50A0EE19" w14:textId="2056A6F8" w:rsidR="00E56057" w:rsidRPr="00E56057" w:rsidRDefault="00E56057" w:rsidP="00E56057">
            <w:pPr>
              <w:tabs>
                <w:tab w:val="left" w:pos="6915"/>
              </w:tabs>
              <w:ind w:right="-254"/>
              <w:rPr>
                <w:rFonts w:ascii="Arial" w:hAnsi="Arial" w:cs="Arial"/>
                <w:sz w:val="24"/>
                <w:szCs w:val="24"/>
              </w:rPr>
            </w:pPr>
            <w:r w:rsidRPr="00E56057">
              <w:rPr>
                <w:rFonts w:ascii="Arial" w:hAnsi="Arial" w:cs="Arial"/>
                <w:sz w:val="24"/>
                <w:szCs w:val="24"/>
              </w:rPr>
              <w:t>Na spoljni izgled objekta je potrebno pribaviti Saglasnost Glavnog gradskog</w:t>
            </w:r>
            <w:r w:rsidR="001E58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057">
              <w:rPr>
                <w:rFonts w:ascii="Arial" w:hAnsi="Arial" w:cs="Arial"/>
                <w:sz w:val="24"/>
                <w:szCs w:val="24"/>
              </w:rPr>
              <w:t>arhitekte.</w:t>
            </w:r>
          </w:p>
        </w:tc>
      </w:tr>
      <w:tr w:rsidR="008E7CB4" w:rsidRPr="007B3552" w14:paraId="17844FBC" w14:textId="77777777" w:rsidTr="00E5605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5E4AFB28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E56057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E5605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6600BB61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E5605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</w:tcPr>
          <w:p w14:paraId="233CF528" w14:textId="45C230F7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E56057" w:rsidRPr="00E56057">
              <w:rPr>
                <w:rFonts w:ascii="Arial" w:hAnsi="Arial" w:cs="Arial"/>
                <w:sz w:val="24"/>
                <w:szCs w:val="24"/>
                <w:lang w:val="sr-Latn-CS" w:eastAsia="ar-SA"/>
              </w:rPr>
              <w:t>original ili ovjerenu kopiju Saglasnosti Glavnog gradskog arhitekte i (za objekte gdje je to traženo) Dozvolu za obavljanje radnji, aktivnosti i djelatnosti u zaštićenom području izdatu od strane Agencije za zaštitu prirode i životne sredine.</w:t>
            </w:r>
          </w:p>
          <w:p w14:paraId="5468FD8F" w14:textId="77777777" w:rsidR="00E56057" w:rsidRPr="00F467B7" w:rsidRDefault="00E5605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56D9E6D7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  <w:r w:rsidR="007817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3552" w:rsidRPr="007B3552" w14:paraId="17844FC8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F0824E1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E56057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310A6AC0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E56057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280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E56057">
        <w:trPr>
          <w:trHeight w:val="283"/>
          <w:jc w:val="center"/>
        </w:trPr>
        <w:tc>
          <w:tcPr>
            <w:tcW w:w="10060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E5605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6A0CE069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E56057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0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E56057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4EDF272A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E56057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280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E5605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E5605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E5605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E56057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514777B3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057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280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E56057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3D00D" w14:textId="77777777" w:rsidR="00531561" w:rsidRDefault="00531561" w:rsidP="0016116A">
      <w:pPr>
        <w:spacing w:after="0" w:line="240" w:lineRule="auto"/>
      </w:pPr>
      <w:r>
        <w:separator/>
      </w:r>
    </w:p>
  </w:endnote>
  <w:endnote w:type="continuationSeparator" w:id="0">
    <w:p w14:paraId="1187BE46" w14:textId="77777777" w:rsidR="00531561" w:rsidRDefault="0053156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D17F" w14:textId="77777777" w:rsidR="00531561" w:rsidRDefault="00531561" w:rsidP="0016116A">
      <w:pPr>
        <w:spacing w:after="0" w:line="240" w:lineRule="auto"/>
      </w:pPr>
      <w:r>
        <w:separator/>
      </w:r>
    </w:p>
  </w:footnote>
  <w:footnote w:type="continuationSeparator" w:id="0">
    <w:p w14:paraId="306B63FB" w14:textId="77777777" w:rsidR="00531561" w:rsidRDefault="0053156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188F"/>
    <w:rsid w:val="0002381A"/>
    <w:rsid w:val="00024E2C"/>
    <w:rsid w:val="0003726D"/>
    <w:rsid w:val="00040549"/>
    <w:rsid w:val="00050936"/>
    <w:rsid w:val="00050D67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730E2"/>
    <w:rsid w:val="00185344"/>
    <w:rsid w:val="00185E27"/>
    <w:rsid w:val="0019653F"/>
    <w:rsid w:val="001A099B"/>
    <w:rsid w:val="001A189D"/>
    <w:rsid w:val="001A61E9"/>
    <w:rsid w:val="001B0534"/>
    <w:rsid w:val="001B75EF"/>
    <w:rsid w:val="001C5C58"/>
    <w:rsid w:val="001D6801"/>
    <w:rsid w:val="001D7599"/>
    <w:rsid w:val="001E0198"/>
    <w:rsid w:val="001E0A63"/>
    <w:rsid w:val="001E5830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14000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4204"/>
    <w:rsid w:val="00414BF9"/>
    <w:rsid w:val="0041540F"/>
    <w:rsid w:val="004169D9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1561"/>
    <w:rsid w:val="00537B52"/>
    <w:rsid w:val="0055402A"/>
    <w:rsid w:val="00565D22"/>
    <w:rsid w:val="00581694"/>
    <w:rsid w:val="005821A1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0800"/>
    <w:rsid w:val="006746F6"/>
    <w:rsid w:val="006771A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533B"/>
    <w:rsid w:val="00766C85"/>
    <w:rsid w:val="00781762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33F5"/>
    <w:rsid w:val="008D5C45"/>
    <w:rsid w:val="008D5F69"/>
    <w:rsid w:val="008D6C14"/>
    <w:rsid w:val="008E7CB4"/>
    <w:rsid w:val="009000DD"/>
    <w:rsid w:val="0090214F"/>
    <w:rsid w:val="009034B5"/>
    <w:rsid w:val="00907B23"/>
    <w:rsid w:val="00912A2C"/>
    <w:rsid w:val="009161FB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1A32"/>
    <w:rsid w:val="009B447C"/>
    <w:rsid w:val="009B6699"/>
    <w:rsid w:val="009C497B"/>
    <w:rsid w:val="009D0BE9"/>
    <w:rsid w:val="009E15F6"/>
    <w:rsid w:val="009E328D"/>
    <w:rsid w:val="009F6019"/>
    <w:rsid w:val="00A074B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B01"/>
    <w:rsid w:val="00B5647F"/>
    <w:rsid w:val="00B6577E"/>
    <w:rsid w:val="00B72474"/>
    <w:rsid w:val="00B72A9D"/>
    <w:rsid w:val="00B73041"/>
    <w:rsid w:val="00B8726C"/>
    <w:rsid w:val="00B90321"/>
    <w:rsid w:val="00BA0038"/>
    <w:rsid w:val="00BA0DDC"/>
    <w:rsid w:val="00BA4143"/>
    <w:rsid w:val="00BA69C4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61F6"/>
    <w:rsid w:val="00CA0D61"/>
    <w:rsid w:val="00CA1BD2"/>
    <w:rsid w:val="00CA292F"/>
    <w:rsid w:val="00CA2BCA"/>
    <w:rsid w:val="00CA4893"/>
    <w:rsid w:val="00CA7E99"/>
    <w:rsid w:val="00CB6B6B"/>
    <w:rsid w:val="00CD1AF0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511F"/>
    <w:rsid w:val="00D6001B"/>
    <w:rsid w:val="00D65621"/>
    <w:rsid w:val="00D70F6B"/>
    <w:rsid w:val="00D77591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6057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15</cp:revision>
  <cp:lastPrinted>2018-12-17T12:56:00Z</cp:lastPrinted>
  <dcterms:created xsi:type="dcterms:W3CDTF">2025-02-03T13:42:00Z</dcterms:created>
  <dcterms:modified xsi:type="dcterms:W3CDTF">2025-03-06T14:28:00Z</dcterms:modified>
</cp:coreProperties>
</file>