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4D990F5B" w:rsidR="005053D0" w:rsidRPr="00C20394" w:rsidRDefault="009D4B42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 xml:space="preserve">NACRT </w:t>
      </w:r>
      <w:r w:rsidR="00743DAA"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="00743DAA"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64.5pt" o:ole="">
                  <v:imagedata r:id="rId8" o:title=""/>
                </v:shape>
                <o:OLEObject Type="Embed" ProgID="CorelDRAW.Graphic.9" ShapeID="_x0000_i1025" DrawAspect="Content" ObjectID="_180276253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595C1E41" w:rsidR="00727CDC" w:rsidRPr="00283A19" w:rsidRDefault="009D4B42" w:rsidP="009D4B4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A3191">
              <w:rPr>
                <w:rFonts w:ascii="Arial" w:hAnsi="Arial" w:cs="Arial"/>
                <w:b/>
                <w:sz w:val="22"/>
                <w:szCs w:val="22"/>
              </w:rPr>
              <w:t>JAVNO PREDUZEĆE ZA UPRAVLJANJE MORSKIM DOBROM CRNE GORE - BUDVA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</w:t>
            </w:r>
            <w:r>
              <w:rPr>
                <w:rFonts w:ascii="Arial" w:hAnsi="Arial" w:cs="Arial"/>
                <w:sz w:val="22"/>
                <w:szCs w:val="22"/>
              </w:rPr>
              <w:t xml:space="preserve">broj 10-332/24-4577 od 02.08.2024.godine („Službeni list Crne Gore“, br. 076/24 od 02.08.2024.), kao i Uredbe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 izmjeni uredbe o povjeravanju dijela poslova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inistarstva prostornog planiranja, urbanizma i državne imovine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upravljanje morskim dobrom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ore i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nacionalne parkove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>ore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broj 10-332/24-7334/2 od 24.12.2024. godine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(„Službeni list C</w:t>
            </w:r>
            <w:r>
              <w:rPr>
                <w:rFonts w:ascii="Arial" w:hAnsi="Arial" w:cs="Arial"/>
                <w:sz w:val="22"/>
                <w:szCs w:val="22"/>
              </w:rPr>
              <w:t xml:space="preserve">rne </w:t>
            </w:r>
            <w:r w:rsidRPr="00271FCF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ore“</w:t>
            </w:r>
            <w:r w:rsidRPr="00271FCF">
              <w:rPr>
                <w:rFonts w:ascii="Arial" w:hAnsi="Arial" w:cs="Arial"/>
                <w:sz w:val="22"/>
                <w:szCs w:val="22"/>
              </w:rPr>
              <w:t>, broj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128/2024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31.12</w:t>
            </w:r>
            <w:r w:rsidRPr="00271FCF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271FCF">
              <w:rPr>
                <w:rFonts w:ascii="Arial" w:hAnsi="Arial" w:cs="Arial"/>
                <w:sz w:val="22"/>
                <w:szCs w:val="22"/>
              </w:rPr>
              <w:t>.), Izmjene i dopune Programa privremenih objekata u zoni morskog dobra za period 2024-2028 godine broj 04-332/25-</w:t>
            </w:r>
            <w:r w:rsidRPr="00710938">
              <w:rPr>
                <w:rFonts w:ascii="Arial" w:hAnsi="Arial" w:cs="Arial"/>
                <w:sz w:val="22"/>
                <w:szCs w:val="22"/>
              </w:rPr>
              <w:t>86/36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271FCF">
              <w:rPr>
                <w:rFonts w:ascii="Arial" w:hAnsi="Arial" w:cs="Arial"/>
                <w:sz w:val="22"/>
                <w:szCs w:val="22"/>
              </w:rPr>
              <w:t>.02.2025. godine,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A08FAA9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F95A01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0A4FD8" w:rsidRPr="000A4FD8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F95A01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0A4F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A4FD8" w:rsidRPr="000A4FD8"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="000A4F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>opštini</w:t>
            </w:r>
            <w:r w:rsidR="00014722">
              <w:rPr>
                <w:rFonts w:ascii="Arial" w:hAnsi="Arial" w:cs="Arial"/>
                <w:sz w:val="24"/>
                <w:szCs w:val="24"/>
              </w:rPr>
              <w:t xml:space="preserve"> 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9D4B42" w:rsidRPr="009D4B42">
              <w:rPr>
                <w:rFonts w:ascii="Arial" w:hAnsi="Arial" w:cs="Arial"/>
                <w:sz w:val="24"/>
                <w:szCs w:val="24"/>
              </w:rPr>
              <w:t>Ulcinj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62D67E2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F95A01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0A4FD8" w:rsidRPr="000A4FD8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F95A01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0A4F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plutajući privremeni objekat</w:t>
            </w:r>
            <w:r w:rsidR="00CD769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38FD22" w14:textId="77777777" w:rsidR="00F95A01" w:rsidRPr="00F95A01" w:rsidRDefault="00F95A01" w:rsidP="00F95A01">
            <w:pPr>
              <w:pStyle w:val="Standard"/>
              <w:rPr>
                <w:rFonts w:ascii="Arial" w:hAnsi="Arial" w:cs="Arial"/>
                <w:b/>
                <w:bCs/>
              </w:rPr>
            </w:pPr>
            <w:r w:rsidRPr="00F95A01">
              <w:rPr>
                <w:rFonts w:ascii="Arial" w:hAnsi="Arial" w:cs="Arial"/>
                <w:b/>
                <w:bCs/>
              </w:rPr>
              <w:t>P=12x2.5</w:t>
            </w:r>
          </w:p>
          <w:p w14:paraId="0DBFC7CC" w14:textId="0C647E32" w:rsidR="00BE68C1" w:rsidRDefault="00F95A01" w:rsidP="00F95A01">
            <w:pPr>
              <w:pStyle w:val="Standard"/>
              <w:rPr>
                <w:rFonts w:ascii="Arial" w:hAnsi="Arial" w:cs="Arial"/>
                <w:b/>
                <w:bCs/>
              </w:rPr>
            </w:pPr>
            <w:r w:rsidRPr="00F95A01">
              <w:rPr>
                <w:rFonts w:ascii="Arial" w:hAnsi="Arial" w:cs="Arial"/>
                <w:b/>
                <w:bCs/>
              </w:rPr>
              <w:t>P=250m2</w:t>
            </w:r>
          </w:p>
          <w:p w14:paraId="2C66595B" w14:textId="77777777" w:rsidR="00F95A01" w:rsidRPr="00F95A01" w:rsidRDefault="00F95A01" w:rsidP="00F95A01">
            <w:pPr>
              <w:pStyle w:val="Standard"/>
              <w:rPr>
                <w:rFonts w:ascii="Arial" w:hAnsi="Arial" w:cs="Arial"/>
                <w:b/>
                <w:bCs/>
              </w:rPr>
            </w:pPr>
          </w:p>
          <w:p w14:paraId="4F51C7B7" w14:textId="77777777" w:rsidR="000A4FD8" w:rsidRDefault="00F95A01" w:rsidP="00F95A01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M</w:t>
            </w:r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ontažno-demontažni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tipski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fabrički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elementi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osnovne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metalne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rešetkaste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konstrukcije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sa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drvenim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gazištima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Plutanje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obezbjeđuje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plovcima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od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lastRenderedPageBreak/>
              <w:t>poliestera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ispunjenim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hidrofobnom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masom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. Radi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sprečavanja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pomijeranja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pontona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postavljaju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unakrsne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zatege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sa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opteživačima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vodi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ili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sprečavanje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pomjeranja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obezbjeđuje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metalnim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šipovima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. Za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stavljanje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funkciju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istog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potrebno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dobiti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saglasnost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Lučke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>kapetanije</w:t>
            </w:r>
            <w:proofErr w:type="spellEnd"/>
            <w:r w:rsidRPr="00F95A0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Bar.</w:t>
            </w:r>
          </w:p>
          <w:p w14:paraId="17844F5B" w14:textId="0EEE6A60" w:rsidR="00F95A01" w:rsidRPr="00EF553A" w:rsidRDefault="00F95A01" w:rsidP="00F95A01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FF40F2C" w:rsidR="009000DD" w:rsidRPr="000A4FD8" w:rsidRDefault="0019656D" w:rsidP="000A4FD8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D1791">
              <w:rPr>
                <w:rFonts w:ascii="Arial" w:hAnsi="Arial" w:cs="Arial"/>
                <w:sz w:val="24"/>
                <w:szCs w:val="24"/>
              </w:rPr>
              <w:t>Plutajući privremeni objekat</w:t>
            </w:r>
            <w:r w:rsidR="00FA6E6E" w:rsidRPr="003D1791">
              <w:rPr>
                <w:rFonts w:ascii="Arial" w:hAnsi="Arial" w:cs="Arial"/>
                <w:sz w:val="24"/>
                <w:szCs w:val="24"/>
              </w:rPr>
              <w:t xml:space="preserve"> - platforma za pristajanje i privez plovnih objekata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r w:rsidR="00FA6E6E">
              <w:rPr>
                <w:rFonts w:ascii="Arial" w:hAnsi="Arial" w:cs="Arial"/>
                <w:sz w:val="24"/>
                <w:szCs w:val="24"/>
                <w:lang w:val="en-US"/>
              </w:rPr>
              <w:t>u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>akvatorijumu</w:t>
            </w:r>
            <w:proofErr w:type="spellEnd"/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>ispred</w:t>
            </w:r>
            <w:proofErr w:type="spellEnd"/>
            <w:r w:rsidR="000A4FD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75AB" w:rsidRPr="00E475A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E475AB" w:rsidRPr="00E475A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3553 KO Ulcinj</w:t>
            </w:r>
            <w:r w:rsidR="000A4FD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 </w:t>
            </w:r>
            <w:proofErr w:type="spellStart"/>
            <w:r w:rsidR="009D4B42" w:rsidRPr="003D1791">
              <w:rPr>
                <w:rFonts w:ascii="Arial" w:hAnsi="Arial" w:cs="Arial"/>
                <w:sz w:val="24"/>
                <w:szCs w:val="24"/>
                <w:lang w:val="en-US"/>
              </w:rPr>
              <w:t>opština</w:t>
            </w:r>
            <w:proofErr w:type="spellEnd"/>
            <w:r w:rsidR="009D4B42" w:rsidRPr="003D1791">
              <w:rPr>
                <w:rFonts w:ascii="Arial" w:hAnsi="Arial" w:cs="Arial"/>
                <w:sz w:val="24"/>
                <w:szCs w:val="24"/>
                <w:lang w:val="en-US"/>
              </w:rPr>
              <w:t xml:space="preserve"> Ulcinj.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CDEA8A9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7A5C1E63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FBF86F" w14:textId="77777777" w:rsidR="000A4FD8" w:rsidRDefault="000A4FD8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7E3F32" w14:textId="77777777" w:rsidR="000A4FD8" w:rsidRDefault="000A4FD8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1BA0F9" w14:textId="77777777" w:rsidR="000A4FD8" w:rsidRDefault="000A4FD8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04CFC8" w14:textId="77777777" w:rsidR="000A4FD8" w:rsidRDefault="000A4FD8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683AA431" w:rsidR="00093C2E" w:rsidRPr="007B3552" w:rsidRDefault="00093C2E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2F09E4F0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9D4B42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1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327BCD4A" w14:textId="77777777" w:rsidR="00727CD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844FB0" w14:textId="77777777" w:rsidR="00766C85" w:rsidRPr="00443B96" w:rsidRDefault="00766C85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38FC50E2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B46B1" w:rsidRPr="009B46B1">
              <w:rPr>
                <w:rFonts w:ascii="Arial" w:hAnsi="Arial" w:cs="Arial"/>
                <w:sz w:val="24"/>
                <w:szCs w:val="24"/>
              </w:rPr>
              <w:t>p</w:t>
            </w:r>
            <w:r w:rsidR="005D3C7A" w:rsidRPr="009B46B1">
              <w:rPr>
                <w:rFonts w:ascii="Arial" w:hAnsi="Arial" w:cs="Arial"/>
                <w:sz w:val="24"/>
                <w:szCs w:val="24"/>
              </w:rPr>
              <w:t>lutajućeg privremenog objekta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i nakon toga uraditi  </w:t>
            </w:r>
            <w:r w:rsidR="009D4B42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>evidova</w:t>
            </w:r>
            <w:r w:rsidR="009D4B42">
              <w:rPr>
                <w:rFonts w:ascii="Arial" w:hAnsi="Arial" w:cs="Arial"/>
                <w:b/>
                <w:sz w:val="24"/>
                <w:szCs w:val="24"/>
              </w:rPr>
              <w:t>ni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D4B42">
              <w:rPr>
                <w:rFonts w:ascii="Arial" w:hAnsi="Arial" w:cs="Arial"/>
                <w:b/>
                <w:sz w:val="24"/>
                <w:szCs w:val="24"/>
              </w:rPr>
              <w:t>g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>lavni projekat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20F615E7" w14:textId="77777777" w:rsidR="003D1791" w:rsidRDefault="003D1791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3CAAAB9D" w14:textId="77777777" w:rsidR="00753FA7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  <w:r w:rsidR="000A4FD8">
              <w:rPr>
                <w:rFonts w:ascii="Arial" w:hAnsi="Arial" w:cs="Arial"/>
                <w:b/>
                <w:sz w:val="24"/>
              </w:rPr>
              <w:t>.</w:t>
            </w:r>
          </w:p>
          <w:p w14:paraId="17844FB8" w14:textId="40A3FC34" w:rsidR="003D1791" w:rsidRPr="007B3552" w:rsidRDefault="003D179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606B61E2" w:rsidR="00E177D5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 Lučke kapetanije i Uprave pomorske sigurnosi i upravljanja lukama.</w:t>
            </w:r>
          </w:p>
          <w:p w14:paraId="53DAC14F" w14:textId="77777777" w:rsidR="009D4B42" w:rsidRDefault="009D4B42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72CE606F" w14:textId="77777777" w:rsidR="009D4B42" w:rsidRDefault="009D4B42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77FA937B" w14:textId="77777777" w:rsidR="009D4B42" w:rsidRPr="00F467B7" w:rsidRDefault="009D4B42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0AE028CE" w:rsidR="00727CDC" w:rsidRPr="007B3552" w:rsidRDefault="009D4B42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F821F" w14:textId="77777777" w:rsidR="00A463D5" w:rsidRDefault="00A463D5" w:rsidP="0016116A">
      <w:pPr>
        <w:spacing w:after="0" w:line="240" w:lineRule="auto"/>
      </w:pPr>
      <w:r>
        <w:separator/>
      </w:r>
    </w:p>
  </w:endnote>
  <w:endnote w:type="continuationSeparator" w:id="0">
    <w:p w14:paraId="1B6052C6" w14:textId="77777777" w:rsidR="00A463D5" w:rsidRDefault="00A463D5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E79EF" w14:textId="77777777" w:rsidR="00A463D5" w:rsidRDefault="00A463D5" w:rsidP="0016116A">
      <w:pPr>
        <w:spacing w:after="0" w:line="240" w:lineRule="auto"/>
      </w:pPr>
      <w:r>
        <w:separator/>
      </w:r>
    </w:p>
  </w:footnote>
  <w:footnote w:type="continuationSeparator" w:id="0">
    <w:p w14:paraId="6035666D" w14:textId="77777777" w:rsidR="00A463D5" w:rsidRDefault="00A463D5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4722"/>
    <w:rsid w:val="00015062"/>
    <w:rsid w:val="0002381A"/>
    <w:rsid w:val="00040549"/>
    <w:rsid w:val="00050936"/>
    <w:rsid w:val="0005219E"/>
    <w:rsid w:val="00053BD1"/>
    <w:rsid w:val="0006446D"/>
    <w:rsid w:val="00070417"/>
    <w:rsid w:val="000754D4"/>
    <w:rsid w:val="000831F6"/>
    <w:rsid w:val="00083F01"/>
    <w:rsid w:val="00093C2E"/>
    <w:rsid w:val="000949C3"/>
    <w:rsid w:val="000A142C"/>
    <w:rsid w:val="000A2649"/>
    <w:rsid w:val="000A4FD8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A49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D5BC4"/>
    <w:rsid w:val="002E0A74"/>
    <w:rsid w:val="002F2766"/>
    <w:rsid w:val="002F684A"/>
    <w:rsid w:val="002F7118"/>
    <w:rsid w:val="002F7135"/>
    <w:rsid w:val="003000A8"/>
    <w:rsid w:val="003410F0"/>
    <w:rsid w:val="00345551"/>
    <w:rsid w:val="00350E83"/>
    <w:rsid w:val="003610B5"/>
    <w:rsid w:val="003770BA"/>
    <w:rsid w:val="00377CC8"/>
    <w:rsid w:val="003857D4"/>
    <w:rsid w:val="00392A78"/>
    <w:rsid w:val="003B5350"/>
    <w:rsid w:val="003B6242"/>
    <w:rsid w:val="003B68C5"/>
    <w:rsid w:val="003C767C"/>
    <w:rsid w:val="003D1791"/>
    <w:rsid w:val="003D2419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500AB3"/>
    <w:rsid w:val="005053D0"/>
    <w:rsid w:val="00525969"/>
    <w:rsid w:val="0052681D"/>
    <w:rsid w:val="00530127"/>
    <w:rsid w:val="00537B52"/>
    <w:rsid w:val="005503B5"/>
    <w:rsid w:val="0055402A"/>
    <w:rsid w:val="00565D22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613C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0800"/>
    <w:rsid w:val="006746F6"/>
    <w:rsid w:val="00681369"/>
    <w:rsid w:val="00681396"/>
    <w:rsid w:val="006831FE"/>
    <w:rsid w:val="0068778A"/>
    <w:rsid w:val="00687ACF"/>
    <w:rsid w:val="0069226C"/>
    <w:rsid w:val="006A5089"/>
    <w:rsid w:val="006B7566"/>
    <w:rsid w:val="006C31BC"/>
    <w:rsid w:val="006C41CE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17823"/>
    <w:rsid w:val="00720567"/>
    <w:rsid w:val="0072176C"/>
    <w:rsid w:val="00727CDC"/>
    <w:rsid w:val="0073095C"/>
    <w:rsid w:val="00743DAA"/>
    <w:rsid w:val="00753FA7"/>
    <w:rsid w:val="00756235"/>
    <w:rsid w:val="0076533B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D6C14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711AF"/>
    <w:rsid w:val="00971678"/>
    <w:rsid w:val="00976869"/>
    <w:rsid w:val="009967A4"/>
    <w:rsid w:val="009A5003"/>
    <w:rsid w:val="009B447C"/>
    <w:rsid w:val="009B46B1"/>
    <w:rsid w:val="009B6699"/>
    <w:rsid w:val="009C497B"/>
    <w:rsid w:val="009D0BE9"/>
    <w:rsid w:val="009D4B42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6C48"/>
    <w:rsid w:val="00A463D5"/>
    <w:rsid w:val="00A500B5"/>
    <w:rsid w:val="00A639E6"/>
    <w:rsid w:val="00A71435"/>
    <w:rsid w:val="00A741CC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E68C1"/>
    <w:rsid w:val="00BF2C05"/>
    <w:rsid w:val="00C20394"/>
    <w:rsid w:val="00C32740"/>
    <w:rsid w:val="00C343A7"/>
    <w:rsid w:val="00C3585C"/>
    <w:rsid w:val="00C42984"/>
    <w:rsid w:val="00C4689A"/>
    <w:rsid w:val="00C530D0"/>
    <w:rsid w:val="00C539FA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90125"/>
    <w:rsid w:val="00D96993"/>
    <w:rsid w:val="00DB032D"/>
    <w:rsid w:val="00DB2CDF"/>
    <w:rsid w:val="00DB347E"/>
    <w:rsid w:val="00DC0ACF"/>
    <w:rsid w:val="00DD7E0D"/>
    <w:rsid w:val="00DE19A2"/>
    <w:rsid w:val="00DE64A6"/>
    <w:rsid w:val="00E17461"/>
    <w:rsid w:val="00E177D5"/>
    <w:rsid w:val="00E17D82"/>
    <w:rsid w:val="00E2350F"/>
    <w:rsid w:val="00E32258"/>
    <w:rsid w:val="00E3229F"/>
    <w:rsid w:val="00E32C5C"/>
    <w:rsid w:val="00E475AB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95A01"/>
    <w:rsid w:val="00FA2DF6"/>
    <w:rsid w:val="00FA6E6E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10</cp:revision>
  <cp:lastPrinted>2018-12-17T12:56:00Z</cp:lastPrinted>
  <dcterms:created xsi:type="dcterms:W3CDTF">2025-02-12T08:56:00Z</dcterms:created>
  <dcterms:modified xsi:type="dcterms:W3CDTF">2025-03-06T09:35:00Z</dcterms:modified>
</cp:coreProperties>
</file>