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76055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6079CF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6729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56FE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67295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15D457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76729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56F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67295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FE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58EB3E48" w:rsidR="00B72A9D" w:rsidRDefault="0076729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95">
              <w:rPr>
                <w:rFonts w:ascii="Arial" w:hAnsi="Arial" w:cs="Arial"/>
                <w:b/>
                <w:bCs/>
                <w:sz w:val="24"/>
                <w:szCs w:val="24"/>
              </w:rPr>
              <w:t>P=9 m2</w:t>
            </w:r>
          </w:p>
          <w:p w14:paraId="348ECC25" w14:textId="77777777" w:rsidR="00767295" w:rsidRDefault="0076729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6D13D0B0" w:rsidR="00F17143" w:rsidRDefault="00767295" w:rsidP="00A948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Tipski drveni ili metalni objekat</w:t>
            </w:r>
            <w:r w:rsidR="00A948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767295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42B369CC" w14:textId="77777777" w:rsidR="00A94844" w:rsidRPr="00A94844" w:rsidRDefault="00A94844" w:rsidP="00A948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AC7C5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3552419C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4C7D192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6BE11D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4C0352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CC4329F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D6D79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61A009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6A7D10B6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Slike: Primjeri prihvatljivog dizajna kioska za trgovinu i usluge u morskom 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D1D79E9" w:rsidR="009000DD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261E1">
              <w:rPr>
                <w:rFonts w:ascii="Arial" w:hAnsi="Arial" w:cs="Arial"/>
                <w:sz w:val="24"/>
                <w:szCs w:val="24"/>
              </w:rPr>
              <w:t>Kiosk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67295" w:rsidRPr="007672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138/19 KO Donji </w:t>
            </w:r>
            <w:proofErr w:type="spellStart"/>
            <w:r w:rsidR="00767295" w:rsidRPr="007672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8261E1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8261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A0DDC" w:rsidRPr="008261E1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8261E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0AAC14B" w14:textId="77777777" w:rsidR="00D56FE7" w:rsidRDefault="00D56FE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C363CBF" w14:textId="77777777" w:rsidR="00D56FE7" w:rsidRPr="00E32C5C" w:rsidRDefault="00D56FE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F869463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6620BAF" w14:textId="77777777" w:rsidR="008261E1" w:rsidRDefault="008261E1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CA4EBC" w14:textId="77777777" w:rsidR="008261E1" w:rsidRDefault="008261E1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C94DB6" w14:textId="77777777" w:rsidR="008261E1" w:rsidRDefault="008261E1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8261E1" w:rsidRPr="007B3552" w:rsidRDefault="008261E1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2707E75C" w14:textId="77777777" w:rsidR="008261E1" w:rsidRDefault="008261E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88C6" w14:textId="77777777" w:rsidR="008261E1" w:rsidRDefault="008261E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AF6F8" w14:textId="77777777" w:rsidR="008261E1" w:rsidRDefault="008261E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47DE7" w14:textId="77777777" w:rsidR="008261E1" w:rsidRDefault="008261E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E72953" w14:textId="77777777" w:rsidR="008261E1" w:rsidRDefault="008261E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FCC375" w14:textId="77777777" w:rsidR="008261E1" w:rsidRPr="002046B0" w:rsidRDefault="008261E1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Pr="008261E1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A9484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A94844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A94844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8261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4E2C" w:rsidRPr="008261E1">
              <w:rPr>
                <w:rFonts w:ascii="Arial" w:hAnsi="Arial" w:cs="Arial"/>
                <w:bCs/>
                <w:sz w:val="24"/>
                <w:szCs w:val="24"/>
              </w:rPr>
              <w:t>kioska ili</w:t>
            </w:r>
            <w:r w:rsidR="005264B0" w:rsidRPr="008261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0E7B" w:rsidRPr="008261E1">
              <w:rPr>
                <w:rFonts w:ascii="Arial" w:hAnsi="Arial" w:cs="Arial"/>
                <w:bCs/>
                <w:sz w:val="24"/>
                <w:szCs w:val="24"/>
              </w:rPr>
              <w:t xml:space="preserve">fabrički </w:t>
            </w:r>
            <w:r w:rsidR="005264B0" w:rsidRPr="008261E1">
              <w:rPr>
                <w:rFonts w:ascii="Arial" w:hAnsi="Arial" w:cs="Arial"/>
                <w:bCs/>
                <w:sz w:val="24"/>
                <w:szCs w:val="24"/>
              </w:rPr>
              <w:t>dostaviti tipski</w:t>
            </w:r>
            <w:r w:rsidR="007B0E7B" w:rsidRPr="008261E1">
              <w:rPr>
                <w:rFonts w:ascii="Arial" w:hAnsi="Arial" w:cs="Arial"/>
                <w:bCs/>
                <w:sz w:val="24"/>
                <w:szCs w:val="24"/>
              </w:rPr>
              <w:t xml:space="preserve"> projekat kioska</w:t>
            </w:r>
            <w:r w:rsidR="00ED65AB" w:rsidRPr="008261E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7C168936" w14:textId="7B702827" w:rsidR="00753FA7" w:rsidRDefault="0076729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11343" w:rsidRPr="00911343">
              <w:rPr>
                <w:rFonts w:ascii="Arial" w:hAnsi="Arial" w:cs="Arial"/>
                <w:sz w:val="24"/>
                <w:szCs w:val="24"/>
              </w:rPr>
              <w:t>otrebno pribaviti Saglasnost Glavnog gradskog arhitekte.</w:t>
            </w:r>
          </w:p>
          <w:p w14:paraId="17844FB8" w14:textId="6425DBB9" w:rsidR="00911343" w:rsidRPr="007B3552" w:rsidRDefault="0091134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B386530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088359D7" w14:textId="77777777" w:rsidR="008261E1" w:rsidRDefault="008261E1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  <w:p w14:paraId="17844FBB" w14:textId="21CB4044" w:rsidR="008261E1" w:rsidRPr="0061662C" w:rsidRDefault="008261E1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B9CC91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</w:p>
          <w:p w14:paraId="3229DCF4" w14:textId="77777777" w:rsidR="008261E1" w:rsidRPr="00F467B7" w:rsidRDefault="008261E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97D237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  <w:p w14:paraId="17844FC0" w14:textId="7495B434" w:rsidR="008261E1" w:rsidRPr="00F84A14" w:rsidRDefault="008261E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FBF9" w14:textId="77777777" w:rsidR="00A26E2D" w:rsidRDefault="00A26E2D" w:rsidP="0016116A">
      <w:pPr>
        <w:spacing w:after="0" w:line="240" w:lineRule="auto"/>
      </w:pPr>
      <w:r>
        <w:separator/>
      </w:r>
    </w:p>
  </w:endnote>
  <w:endnote w:type="continuationSeparator" w:id="0">
    <w:p w14:paraId="7E5BDA0E" w14:textId="77777777" w:rsidR="00A26E2D" w:rsidRDefault="00A26E2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38E4" w14:textId="77777777" w:rsidR="00A26E2D" w:rsidRDefault="00A26E2D" w:rsidP="0016116A">
      <w:pPr>
        <w:spacing w:after="0" w:line="240" w:lineRule="auto"/>
      </w:pPr>
      <w:r>
        <w:separator/>
      </w:r>
    </w:p>
  </w:footnote>
  <w:footnote w:type="continuationSeparator" w:id="0">
    <w:p w14:paraId="2193CB0F" w14:textId="77777777" w:rsidR="00A26E2D" w:rsidRDefault="00A26E2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BBE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85344"/>
    <w:rsid w:val="00185E27"/>
    <w:rsid w:val="0019653F"/>
    <w:rsid w:val="001A099B"/>
    <w:rsid w:val="001A189D"/>
    <w:rsid w:val="001A61E9"/>
    <w:rsid w:val="001B0534"/>
    <w:rsid w:val="001B75EF"/>
    <w:rsid w:val="001C5C58"/>
    <w:rsid w:val="001C6147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275F7"/>
    <w:rsid w:val="00530127"/>
    <w:rsid w:val="00537B52"/>
    <w:rsid w:val="0055402A"/>
    <w:rsid w:val="00565D22"/>
    <w:rsid w:val="00581694"/>
    <w:rsid w:val="005821A1"/>
    <w:rsid w:val="0059185E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0800"/>
    <w:rsid w:val="006746F6"/>
    <w:rsid w:val="006771A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6729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261E1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134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26E2D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4844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2DD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DC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56FE7"/>
    <w:rsid w:val="00D6001B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12</cp:revision>
  <cp:lastPrinted>2018-12-17T12:56:00Z</cp:lastPrinted>
  <dcterms:created xsi:type="dcterms:W3CDTF">2025-02-03T13:42:00Z</dcterms:created>
  <dcterms:modified xsi:type="dcterms:W3CDTF">2025-03-06T09:03:00Z</dcterms:modified>
</cp:coreProperties>
</file>