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44EF6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7" w14:textId="77777777" w:rsidR="00C20394" w:rsidRDefault="002A4955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7B3552">
        <w:rPr>
          <w:rFonts w:ascii="Arial" w:eastAsia="Calibri" w:hAnsi="Arial" w:cs="Arial"/>
          <w:b/>
          <w:sz w:val="24"/>
          <w:szCs w:val="24"/>
        </w:rPr>
        <w:t xml:space="preserve">  </w:t>
      </w:r>
    </w:p>
    <w:p w14:paraId="17844EF8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9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A" w14:textId="5B6536D4" w:rsidR="005053D0" w:rsidRPr="00C20394" w:rsidRDefault="00743DAA" w:rsidP="00D5511F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  <w:r w:rsidRPr="00C20394">
        <w:rPr>
          <w:rFonts w:ascii="Arial" w:eastAsia="Calibri" w:hAnsi="Arial" w:cs="Arial"/>
          <w:b/>
          <w:sz w:val="32"/>
          <w:szCs w:val="32"/>
        </w:rPr>
        <w:t xml:space="preserve">URBANISTIČKO </w:t>
      </w:r>
      <w:r w:rsidR="00294EBC" w:rsidRPr="00C20394">
        <w:rPr>
          <w:rFonts w:ascii="Arial" w:eastAsia="Calibri" w:hAnsi="Arial" w:cs="Arial"/>
          <w:b/>
          <w:sz w:val="32"/>
          <w:szCs w:val="32"/>
        </w:rPr>
        <w:t xml:space="preserve">- </w:t>
      </w:r>
      <w:r w:rsidRPr="00C20394">
        <w:rPr>
          <w:rFonts w:ascii="Arial" w:eastAsia="Calibri" w:hAnsi="Arial" w:cs="Arial"/>
          <w:b/>
          <w:sz w:val="32"/>
          <w:szCs w:val="32"/>
        </w:rPr>
        <w:t>TEHNIČKI USLOVI</w:t>
      </w:r>
      <w:r w:rsidR="00581694">
        <w:rPr>
          <w:rFonts w:ascii="Arial" w:eastAsia="Calibri" w:hAnsi="Arial" w:cs="Arial"/>
          <w:b/>
          <w:sz w:val="32"/>
          <w:szCs w:val="32"/>
        </w:rPr>
        <w:t xml:space="preserve"> (nacrt)</w:t>
      </w:r>
    </w:p>
    <w:p w14:paraId="17844EFB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leGri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087"/>
        <w:gridCol w:w="4693"/>
        <w:gridCol w:w="71"/>
        <w:gridCol w:w="4067"/>
      </w:tblGrid>
      <w:tr w:rsidR="007B3552" w:rsidRPr="007B3552" w14:paraId="17844F07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EFC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1.</w:t>
            </w:r>
          </w:p>
        </w:tc>
        <w:tc>
          <w:tcPr>
            <w:tcW w:w="4764" w:type="dxa"/>
            <w:gridSpan w:val="2"/>
            <w:vMerge w:val="restart"/>
            <w:vAlign w:val="center"/>
            <w:hideMark/>
          </w:tcPr>
          <w:p w14:paraId="17844EFD" w14:textId="77777777" w:rsidR="0006446D" w:rsidRPr="007B3552" w:rsidRDefault="0006446D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CRNA GORA</w:t>
            </w:r>
          </w:p>
          <w:p w14:paraId="17844EFE" w14:textId="77777777" w:rsidR="00727CDC" w:rsidRPr="007B3552" w:rsidRDefault="00F0592E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JAVNO PREDUZEĆE ZA UPRAVLJANJE MORSKIM DOBROM CRNE GORE</w:t>
            </w:r>
          </w:p>
          <w:p w14:paraId="17844EFF" w14:textId="77777777" w:rsidR="009B6699" w:rsidRPr="007B3552" w:rsidRDefault="009B6699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0" w14:textId="77777777" w:rsidR="0006446D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1" w14:textId="5CC1C65C" w:rsidR="009B6699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Broj:</w:t>
            </w:r>
          </w:p>
          <w:p w14:paraId="17844F02" w14:textId="5B8CD98D" w:rsidR="009B6699" w:rsidRPr="007B3552" w:rsidRDefault="00435883" w:rsidP="002D2754">
            <w:pPr>
              <w:tabs>
                <w:tab w:val="left" w:pos="6915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Budva</w:t>
            </w:r>
            <w:r w:rsidR="0006446D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8D5F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1F7695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1F76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__________2025.</w:t>
            </w:r>
            <w:r w:rsidR="001F7695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godine</w:t>
            </w:r>
          </w:p>
        </w:tc>
        <w:tc>
          <w:tcPr>
            <w:tcW w:w="4067" w:type="dxa"/>
            <w:vMerge w:val="restart"/>
            <w:noWrap/>
            <w:hideMark/>
          </w:tcPr>
          <w:p w14:paraId="17844F03" w14:textId="77777777" w:rsidR="0006446D" w:rsidRPr="007B3552" w:rsidRDefault="0006446D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844F04" w14:textId="77777777" w:rsidR="00435883" w:rsidRDefault="00435883" w:rsidP="005053D0">
            <w:pPr>
              <w:tabs>
                <w:tab w:val="left" w:pos="6915"/>
              </w:tabs>
              <w:jc w:val="center"/>
              <w:rPr>
                <w:rFonts w:ascii="Georgia" w:hAnsi="Georgia" w:cs="Tahoma"/>
                <w:sz w:val="22"/>
                <w:szCs w:val="22"/>
              </w:rPr>
            </w:pPr>
          </w:p>
          <w:p w14:paraId="17844F05" w14:textId="77777777" w:rsidR="00435883" w:rsidRDefault="00435883" w:rsidP="00435883">
            <w:pPr>
              <w:tabs>
                <w:tab w:val="left" w:pos="6915"/>
              </w:tabs>
              <w:rPr>
                <w:rFonts w:ascii="Georgia" w:hAnsi="Georgia" w:cs="Tahoma"/>
                <w:sz w:val="22"/>
                <w:szCs w:val="22"/>
              </w:rPr>
            </w:pPr>
          </w:p>
          <w:p w14:paraId="17844F06" w14:textId="77777777" w:rsidR="00727CDC" w:rsidRPr="007B3552" w:rsidRDefault="00435883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635D">
              <w:rPr>
                <w:rFonts w:ascii="Georgia" w:eastAsiaTheme="minorHAnsi" w:hAnsi="Georgia" w:cs="Tahoma"/>
                <w:sz w:val="22"/>
                <w:szCs w:val="22"/>
              </w:rPr>
              <w:object w:dxaOrig="7398" w:dyaOrig="3173" w14:anchorId="17844F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66pt" o:ole="">
                  <v:imagedata r:id="rId8" o:title=""/>
                </v:shape>
                <o:OLEObject Type="Embed" ProgID="CorelDRAW.Graphic.9" ShapeID="_x0000_i1025" DrawAspect="Content" ObjectID="_1804924145" r:id="rId9"/>
              </w:object>
            </w:r>
          </w:p>
        </w:tc>
      </w:tr>
      <w:tr w:rsidR="007B3552" w:rsidRPr="007B3552" w14:paraId="17844F0B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8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0F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C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3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1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7" w14:textId="77777777" w:rsidTr="008E7CB4">
        <w:trPr>
          <w:trHeight w:val="1712"/>
          <w:jc w:val="center"/>
        </w:trPr>
        <w:tc>
          <w:tcPr>
            <w:tcW w:w="1087" w:type="dxa"/>
            <w:vMerge/>
            <w:vAlign w:val="center"/>
            <w:hideMark/>
          </w:tcPr>
          <w:p w14:paraId="17844F14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5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6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9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1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C" w14:textId="77777777" w:rsidTr="008E7CB4">
        <w:trPr>
          <w:trHeight w:val="702"/>
          <w:jc w:val="center"/>
        </w:trPr>
        <w:tc>
          <w:tcPr>
            <w:tcW w:w="1087" w:type="dxa"/>
            <w:noWrap/>
            <w:vAlign w:val="center"/>
            <w:hideMark/>
          </w:tcPr>
          <w:p w14:paraId="17844F1A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2.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08F3036" w14:textId="77777777" w:rsidR="00FF2BC6" w:rsidRPr="00FF2BC6" w:rsidRDefault="00FF2BC6" w:rsidP="00FF2BC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F2B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JAVNO PREDUZEĆE ZA UPRAVLJANJE MORSKIM DOBROM CRNE GORE - BUDVA</w:t>
            </w:r>
            <w:r w:rsidRPr="00FF2BC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na osnovu člana 1 Uredbe o povjeravanju dijela poslova iz nadležnosti Ministarstva prostornog planiranja, urbanizma i državne imovine Javnom preduzeću za upravljanje morskim dobrom i Javnom preduzeću nacionalni parkovi Crne Gore, broj 10-332/24-4577 od 02.08.2024.godine („Službeni list Crne Gore“, br. 076/24 od 02.08.2024.), kao i Uredbe o izmjeni uredbe o povjeravanju dijela poslova Ministarstva prostornog planiranja, urbanizma i državne imovine Javnom preduzeću za upravljanje morskim dobrom Crne Gore i Javnom preduzeću za nacionalne parkove Crne Gore broj 10-332/24-7334/2 od 24.12.2024. godine („Službeni list Crne Gore“, broj 128/2024 od 31.12.2024.), Izmjene i dopune Programa privremenih objekata u zoni morskog dobra za period 2024-2028 godine broj 04-332/25-86/36 od 12.02.2025. godine, a u skladu sa članovima 8 i 163 Zakona o izgradnji objekata ("Sl.list. 19/25), i Zakona o uređenju prostora („Sl.list. 19/25) Pravilnikom o bližim uslovima za postavljanje odnosno građenje privremenih objekata, uređaja i opreme (Službeni list CG, br. 043/18, 076/18, 076/19, 009/24, 28/24) i članom 7. Zakona o morskom dobru (Službeni list RCG, br. 14/92) i Pravilnikom o uslovima koje moraju ispunjavati uređena i izgrađena kupališta (Službeni list RCG, br. 20/08, 20/09, 25/09, 04/10, 61/10, 26/11), izdaje:</w:t>
            </w:r>
            <w:r w:rsidRPr="00FF2BC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14:paraId="17844F1B" w14:textId="2CA3520B" w:rsidR="00727CDC" w:rsidRPr="00283A19" w:rsidRDefault="00727CDC" w:rsidP="00D439A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B3552" w:rsidRPr="007B3552" w14:paraId="17844F1F" w14:textId="77777777" w:rsidTr="008E7CB4">
        <w:trPr>
          <w:trHeight w:val="315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1D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3.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1E" w14:textId="6D3686CE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URBANISTIČKO-TEHNIČKE USLOVE</w:t>
            </w:r>
          </w:p>
        </w:tc>
      </w:tr>
      <w:tr w:rsidR="007B3552" w:rsidRPr="007B3552" w14:paraId="17844F22" w14:textId="77777777" w:rsidTr="008E7CB4">
        <w:trPr>
          <w:trHeight w:val="300"/>
          <w:jc w:val="center"/>
        </w:trPr>
        <w:tc>
          <w:tcPr>
            <w:tcW w:w="1087" w:type="dxa"/>
            <w:vMerge/>
            <w:vAlign w:val="center"/>
            <w:hideMark/>
          </w:tcPr>
          <w:p w14:paraId="17844F2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21" w14:textId="77777777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za izradu tehničke dokumentacije</w:t>
            </w:r>
          </w:p>
        </w:tc>
      </w:tr>
      <w:tr w:rsidR="007B3552" w:rsidRPr="007B3552" w14:paraId="17844F25" w14:textId="77777777" w:rsidTr="008E7CB4">
        <w:trPr>
          <w:trHeight w:val="737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23" w14:textId="77777777" w:rsidR="00727CDC" w:rsidRPr="007B3552" w:rsidRDefault="00727CDC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 w:val="restart"/>
            <w:vAlign w:val="center"/>
            <w:hideMark/>
          </w:tcPr>
          <w:p w14:paraId="17844F24" w14:textId="3C95E3EC" w:rsidR="00727CDC" w:rsidRPr="00C252F4" w:rsidRDefault="00D5511F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za </w:t>
            </w:r>
            <w:r w:rsidR="00EF553A">
              <w:rPr>
                <w:rFonts w:ascii="Arial" w:hAnsi="Arial" w:cs="Arial"/>
                <w:sz w:val="24"/>
                <w:szCs w:val="24"/>
              </w:rPr>
              <w:t xml:space="preserve">postavljanje </w:t>
            </w:r>
            <w:r w:rsidR="00A36C48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montažn</w:t>
            </w:r>
            <w:r w:rsidR="00435883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="00414B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demontažn</w:t>
            </w:r>
            <w:r w:rsidR="00BA72D9">
              <w:rPr>
                <w:rFonts w:ascii="Arial" w:hAnsi="Arial" w:cs="Arial"/>
                <w:b/>
                <w:bCs/>
                <w:sz w:val="24"/>
                <w:szCs w:val="24"/>
              </w:rPr>
              <w:t>ih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privremen</w:t>
            </w:r>
            <w:r w:rsidR="00BA72D9">
              <w:rPr>
                <w:rFonts w:ascii="Arial" w:hAnsi="Arial" w:cs="Arial"/>
                <w:b/>
                <w:bCs/>
                <w:sz w:val="24"/>
                <w:szCs w:val="24"/>
              </w:rPr>
              <w:t>ih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F553A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objekata</w:t>
            </w:r>
            <w:r w:rsidR="004358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1678">
              <w:rPr>
                <w:rFonts w:ascii="Arial" w:hAnsi="Arial" w:cs="Arial"/>
                <w:sz w:val="24"/>
                <w:szCs w:val="24"/>
              </w:rPr>
              <w:t>–</w:t>
            </w:r>
            <w:r w:rsidR="009E15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24EE9"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 w:rsidR="00724EE9" w:rsidRPr="00724EE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ikend kućica </w:t>
            </w:r>
            <w:r w:rsidR="006A5089">
              <w:rPr>
                <w:rFonts w:ascii="Arial" w:hAnsi="Arial" w:cs="Arial"/>
                <w:bCs/>
                <w:sz w:val="24"/>
                <w:szCs w:val="24"/>
              </w:rPr>
              <w:t xml:space="preserve">označena kao objekat </w:t>
            </w:r>
            <w:r w:rsidR="00E522EB" w:rsidRPr="00E522EB">
              <w:rPr>
                <w:rFonts w:ascii="Arial" w:hAnsi="Arial" w:cs="Arial"/>
                <w:b/>
                <w:sz w:val="24"/>
                <w:szCs w:val="24"/>
              </w:rPr>
              <w:t>L</w:t>
            </w:r>
            <w:r w:rsidR="00F92F82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A2216C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724EE9">
              <w:rPr>
                <w:rFonts w:ascii="Arial" w:hAnsi="Arial" w:cs="Arial"/>
                <w:b/>
                <w:sz w:val="24"/>
                <w:szCs w:val="24"/>
              </w:rPr>
              <w:t>8A</w:t>
            </w:r>
            <w:r w:rsidR="00326C1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77971">
              <w:rPr>
                <w:rFonts w:ascii="Arial" w:hAnsi="Arial" w:cs="Arial"/>
                <w:sz w:val="24"/>
                <w:szCs w:val="24"/>
              </w:rPr>
              <w:t xml:space="preserve">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877971" w:rsidRPr="001C5C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>predviđena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5461E">
              <w:rPr>
                <w:rFonts w:ascii="Arial" w:hAnsi="Arial" w:cs="Arial"/>
                <w:sz w:val="24"/>
                <w:szCs w:val="24"/>
              </w:rPr>
              <w:t>Izmjenama i dopunam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Progra</w:t>
            </w:r>
            <w:r w:rsidR="0045461E">
              <w:rPr>
                <w:rFonts w:ascii="Arial" w:hAnsi="Arial" w:cs="Arial"/>
                <w:sz w:val="24"/>
                <w:szCs w:val="24"/>
              </w:rPr>
              <w:t>ma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privremenih objekata u zoni morskog dobra 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za period </w:t>
            </w:r>
            <w:r w:rsidR="0045461E">
              <w:rPr>
                <w:rFonts w:ascii="Arial" w:hAnsi="Arial" w:cs="Arial"/>
                <w:sz w:val="24"/>
                <w:szCs w:val="24"/>
              </w:rPr>
              <w:t>2024-2028.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>god</w:t>
            </w:r>
            <w:r w:rsidR="0045461E">
              <w:rPr>
                <w:rFonts w:ascii="Arial" w:hAnsi="Arial" w:cs="Arial"/>
                <w:sz w:val="24"/>
                <w:szCs w:val="24"/>
              </w:rPr>
              <w:t>ine</w:t>
            </w:r>
          </w:p>
        </w:tc>
      </w:tr>
      <w:tr w:rsidR="007B3552" w:rsidRPr="007B3552" w14:paraId="17844F28" w14:textId="77777777" w:rsidTr="008E7CB4">
        <w:trPr>
          <w:trHeight w:val="276"/>
          <w:jc w:val="center"/>
        </w:trPr>
        <w:tc>
          <w:tcPr>
            <w:tcW w:w="1087" w:type="dxa"/>
            <w:vMerge/>
            <w:vAlign w:val="center"/>
            <w:hideMark/>
          </w:tcPr>
          <w:p w14:paraId="17844F26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/>
            <w:hideMark/>
          </w:tcPr>
          <w:p w14:paraId="17844F27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2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9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764" w:type="dxa"/>
            <w:gridSpan w:val="2"/>
            <w:noWrap/>
            <w:vAlign w:val="center"/>
            <w:hideMark/>
          </w:tcPr>
          <w:p w14:paraId="17844F2A" w14:textId="77777777" w:rsidR="00727CDC" w:rsidRPr="0085045C" w:rsidRDefault="008B089E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PODNOSILAC ZAHTJEVA</w:t>
            </w:r>
            <w:r w:rsidR="00877971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-KORISNIK</w:t>
            </w:r>
            <w:r w:rsidR="00727CDC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067" w:type="dxa"/>
            <w:noWrap/>
            <w:hideMark/>
          </w:tcPr>
          <w:p w14:paraId="17844F2B" w14:textId="45E96CBF" w:rsidR="00727CDC" w:rsidRPr="005F23BF" w:rsidRDefault="00727CDC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trike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B3552" w:rsidRPr="007B3552" w14:paraId="17844F2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D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2E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PLANIRANO STANJE</w:t>
            </w:r>
          </w:p>
        </w:tc>
      </w:tr>
      <w:tr w:rsidR="007B3552" w:rsidRPr="007B3552" w14:paraId="17844F32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30" w14:textId="77777777" w:rsidR="0047326F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5.1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31" w14:textId="77777777" w:rsidR="0047326F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Namjena parcele odnosno lokacije</w:t>
            </w:r>
            <w:r w:rsidR="00F420C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 površine</w:t>
            </w:r>
          </w:p>
        </w:tc>
      </w:tr>
      <w:tr w:rsidR="007B3552" w:rsidRPr="007B3552" w14:paraId="17844F5C" w14:textId="77777777" w:rsidTr="008E7CB4">
        <w:trPr>
          <w:trHeight w:val="557"/>
          <w:jc w:val="center"/>
        </w:trPr>
        <w:tc>
          <w:tcPr>
            <w:tcW w:w="1087" w:type="dxa"/>
            <w:noWrap/>
            <w:vAlign w:val="center"/>
            <w:hideMark/>
          </w:tcPr>
          <w:p w14:paraId="17844F33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hideMark/>
          </w:tcPr>
          <w:p w14:paraId="25A1EBA8" w14:textId="2B295441" w:rsidR="00C343A7" w:rsidRDefault="00664B96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 lokaciji označenoj kao </w:t>
            </w:r>
            <w:r w:rsidR="00592CDC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="00F92F82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A2216C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="00724EE9">
              <w:rPr>
                <w:rFonts w:ascii="Arial" w:hAnsi="Arial" w:cs="Arial"/>
                <w:b/>
                <w:bCs/>
                <w:sz w:val="24"/>
                <w:szCs w:val="24"/>
              </w:rPr>
              <w:t>8A</w:t>
            </w:r>
            <w:r>
              <w:rPr>
                <w:rFonts w:ascii="Arial" w:hAnsi="Arial" w:cs="Arial"/>
                <w:sz w:val="24"/>
                <w:szCs w:val="24"/>
              </w:rPr>
              <w:t xml:space="preserve"> mo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že se </w:t>
            </w:r>
            <w:r w:rsidR="00976869">
              <w:rPr>
                <w:rFonts w:ascii="Arial" w:hAnsi="Arial" w:cs="Arial"/>
                <w:sz w:val="24"/>
                <w:szCs w:val="24"/>
              </w:rPr>
              <w:t>postaviti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522EB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  <w:r w:rsidR="000D293B" w:rsidRPr="00E6425C">
              <w:rPr>
                <w:rFonts w:ascii="Arial" w:hAnsi="Arial" w:cs="Arial"/>
                <w:b/>
                <w:bCs/>
                <w:sz w:val="24"/>
                <w:szCs w:val="24"/>
              </w:rPr>
              <w:t>ontažno demontažni privremeni objekat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4207">
              <w:rPr>
                <w:rFonts w:ascii="Arial" w:hAnsi="Arial" w:cs="Arial"/>
                <w:sz w:val="24"/>
                <w:szCs w:val="24"/>
              </w:rPr>
              <w:t>–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24EE9"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 w:rsidR="00724EE9" w:rsidRPr="00724EE9">
              <w:rPr>
                <w:rFonts w:ascii="Arial" w:hAnsi="Arial" w:cs="Arial"/>
                <w:b/>
                <w:bCs/>
                <w:sz w:val="24"/>
                <w:szCs w:val="24"/>
              </w:rPr>
              <w:t>ikend kućica</w:t>
            </w:r>
            <w:r w:rsidR="001E742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>maksimal</w:t>
            </w:r>
            <w:r w:rsidR="00683764">
              <w:rPr>
                <w:rFonts w:ascii="Arial" w:hAnsi="Arial" w:cs="Arial"/>
                <w:sz w:val="24"/>
                <w:szCs w:val="24"/>
              </w:rPr>
              <w:t>ne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 xml:space="preserve"> površi</w:t>
            </w:r>
            <w:r w:rsidR="00683764">
              <w:rPr>
                <w:rFonts w:ascii="Arial" w:hAnsi="Arial" w:cs="Arial"/>
                <w:sz w:val="24"/>
                <w:szCs w:val="24"/>
              </w:rPr>
              <w:t>ne</w:t>
            </w:r>
            <w:r w:rsidR="00B72A9D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23EA729B" w14:textId="77777777" w:rsidR="00C2118C" w:rsidRDefault="00C2118C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0EBF8BF7" w14:textId="77777777" w:rsidR="00CF107A" w:rsidRDefault="00CF107A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27EA952D" w14:textId="77777777" w:rsidR="00F26501" w:rsidRDefault="00F26501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2D269EE1" w14:textId="77777777" w:rsidR="00724EE9" w:rsidRDefault="00724EE9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2522BB37" w14:textId="77777777" w:rsidR="00724EE9" w:rsidRPr="00724EE9" w:rsidRDefault="00724EE9" w:rsidP="00724EE9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4EE9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Objekat:</w:t>
            </w:r>
          </w:p>
          <w:p w14:paraId="4074F19D" w14:textId="77777777" w:rsidR="00724EE9" w:rsidRPr="00724EE9" w:rsidRDefault="00724EE9" w:rsidP="00724EE9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4EE9">
              <w:rPr>
                <w:rFonts w:ascii="Arial" w:hAnsi="Arial" w:cs="Arial"/>
                <w:b/>
                <w:bCs/>
                <w:sz w:val="24"/>
                <w:szCs w:val="24"/>
              </w:rPr>
              <w:t>Po=40 m2</w:t>
            </w:r>
          </w:p>
          <w:p w14:paraId="6165FC8F" w14:textId="77777777" w:rsidR="00724EE9" w:rsidRPr="00724EE9" w:rsidRDefault="00724EE9" w:rsidP="00724EE9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4EE9">
              <w:rPr>
                <w:rFonts w:ascii="Arial" w:hAnsi="Arial" w:cs="Arial"/>
                <w:b/>
                <w:bCs/>
                <w:sz w:val="24"/>
                <w:szCs w:val="24"/>
              </w:rPr>
              <w:t>Pk=32 m2</w:t>
            </w:r>
          </w:p>
          <w:p w14:paraId="2096E2B4" w14:textId="77777777" w:rsidR="00724EE9" w:rsidRPr="00724EE9" w:rsidRDefault="00724EE9" w:rsidP="00724EE9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783C451" w14:textId="77777777" w:rsidR="00724EE9" w:rsidRPr="00724EE9" w:rsidRDefault="00724EE9" w:rsidP="00724EE9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4EE9">
              <w:rPr>
                <w:rFonts w:ascii="Arial" w:hAnsi="Arial" w:cs="Arial"/>
                <w:b/>
                <w:bCs/>
                <w:sz w:val="24"/>
                <w:szCs w:val="24"/>
              </w:rPr>
              <w:t>Terasa:</w:t>
            </w:r>
          </w:p>
          <w:p w14:paraId="750F48B7" w14:textId="77777777" w:rsidR="00724EE9" w:rsidRPr="00724EE9" w:rsidRDefault="00724EE9" w:rsidP="00724EE9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4EE9">
              <w:rPr>
                <w:rFonts w:ascii="Arial" w:hAnsi="Arial" w:cs="Arial"/>
                <w:b/>
                <w:bCs/>
                <w:sz w:val="24"/>
                <w:szCs w:val="24"/>
              </w:rPr>
              <w:t>Pt nat=19 m2</w:t>
            </w:r>
          </w:p>
          <w:p w14:paraId="53F4CD59" w14:textId="666586E5" w:rsidR="00F35A32" w:rsidRDefault="00724EE9" w:rsidP="00724EE9">
            <w:p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4EE9">
              <w:rPr>
                <w:rFonts w:ascii="Arial" w:hAnsi="Arial" w:cs="Arial"/>
                <w:b/>
                <w:bCs/>
                <w:sz w:val="24"/>
                <w:szCs w:val="24"/>
              </w:rPr>
              <w:t>Pt otv= 24 m2</w:t>
            </w:r>
          </w:p>
          <w:p w14:paraId="51534144" w14:textId="77777777" w:rsidR="00724EE9" w:rsidRPr="00F35A32" w:rsidRDefault="00724EE9" w:rsidP="00724EE9">
            <w:p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4DEEAEF" w14:textId="554D3B0F" w:rsidR="00287D45" w:rsidRPr="005D1603" w:rsidRDefault="00287D45" w:rsidP="00B30628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Vikend kućice su u morskom dobru ovim Programom predviđene isključivo na teritoriji opštine Ulcinj, na Adi Bojani, odnosno obalama rijeke Bojane u zonama, na lokacijama koje su određene u grafičkom dijelu Programa;</w:t>
            </w:r>
          </w:p>
          <w:p w14:paraId="16E7A9D2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Programom su prepoznate postojeće vikend kućice koje su postavljene na terenu (zatečeno stanje);</w:t>
            </w:r>
          </w:p>
          <w:p w14:paraId="506A8C58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Programom se daju urbanistički uslovi za obnovu (adaptaciju ili rekonstrukciju) ili ponovnu izgradnju na postojećoj lokaciji vikend kućice (totalnu rekonstrukciju), u slučaju uklanjanja postojeće;</w:t>
            </w:r>
          </w:p>
          <w:p w14:paraId="2296E882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 xml:space="preserve">U slučaju rekonstrukcije postojeće vikend kućice ili izgradnje nove, površina nove vikend kućice može iznositi </w:t>
            </w:r>
            <w:r w:rsidRPr="005D1603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 xml:space="preserve">maksimalno </w:t>
            </w:r>
            <w:r w:rsidRPr="005D1603">
              <w:rPr>
                <w:rFonts w:ascii="Arial" w:hAnsi="Arial" w:cs="Arial"/>
                <w:color w:val="0D0D0D" w:themeColor="text1" w:themeTint="F2"/>
                <w:sz w:val="24"/>
                <w:szCs w:val="24"/>
                <w:shd w:val="clear" w:color="auto" w:fill="FFFFFF" w:themeFill="background1"/>
              </w:rPr>
              <w:t>45m</w:t>
            </w:r>
            <w:r w:rsidRPr="005D1603">
              <w:rPr>
                <w:rFonts w:ascii="Arial" w:hAnsi="Arial" w:cs="Arial"/>
                <w:color w:val="0D0D0D" w:themeColor="text1" w:themeTint="F2"/>
                <w:sz w:val="24"/>
                <w:szCs w:val="24"/>
                <w:shd w:val="clear" w:color="auto" w:fill="FFFFFF" w:themeFill="background1"/>
                <w:vertAlign w:val="superscript"/>
              </w:rPr>
              <w:t>2</w:t>
            </w:r>
            <w:r w:rsidRPr="005D1603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>. Isto se ne odnosi na postojeće vikend kućice čija bruto površina ne prelazi 45 m</w:t>
            </w:r>
            <w:r w:rsidRPr="005D1603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  <w:vertAlign w:val="superscript"/>
              </w:rPr>
              <w:t>2</w:t>
            </w:r>
            <w:r w:rsidRPr="005D1603">
              <w:rPr>
                <w:rFonts w:ascii="Arial" w:hAnsi="Arial" w:cs="Arial"/>
                <w:sz w:val="24"/>
                <w:szCs w:val="24"/>
              </w:rPr>
              <w:t>, koje mogu biti rekonstruisane isključivo u trenutno planiranim gabartima;</w:t>
            </w:r>
          </w:p>
          <w:p w14:paraId="12628338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 xml:space="preserve">Vikend kućice se postavljaju kao slobodnostojeći montažno-demontažni drveni objekti; </w:t>
            </w:r>
          </w:p>
          <w:p w14:paraId="6850B377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Postavljaju se na drvene šipove uz suvu gradnju zidova, krovova i platformi i korišćenje tradicionalnih materijala za pokrivanje krova, kako bi se stvorio ambijent tradicionalnog naselja prilagođen savremenom životu. Završna obrada podova je daščani pod. Teži se maksimalnom očuvanju prirodnih vrijednosti i uklapanje u ambijent, materijalima, bojama izgledom i formom;</w:t>
            </w:r>
          </w:p>
          <w:p w14:paraId="7B01B7F0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Objekti su spratnosti P, P+Pk ili P+P1;</w:t>
            </w:r>
          </w:p>
          <w:p w14:paraId="0BFA7EFB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Maksimalna visina šljemena vikend kućice ne može biti preko 3 m ako se radi o prizemnom objektu, odnosno više od 6 m ako se radi o objektu sa dvije etaže.</w:t>
            </w:r>
          </w:p>
          <w:p w14:paraId="23E6225A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Za sve objekte koji imaju potkrovlje kao etažu, površina istog je umanjena za 20%</w:t>
            </w:r>
          </w:p>
          <w:p w14:paraId="4EC08EE4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 xml:space="preserve">Položaj objekta prema rijeci je određen linijom obale; </w:t>
            </w:r>
          </w:p>
          <w:p w14:paraId="4C36A382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Ulaznu partiju terena oko vikend kućice treba zatravniti i ukrasiti šibljem i drvećem sa uklapanjem u postojeće stanje ili novoplaniranim isključivo autohtonim zasadom;</w:t>
            </w:r>
          </w:p>
          <w:p w14:paraId="672B9488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Svi prilazi kućama i spoljne staze moraju biti drvene ili šljunčane;</w:t>
            </w:r>
          </w:p>
          <w:p w14:paraId="0DEE0B3D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Izolaciju objekta potrebno je projektovati prema standardima za ovu vrstu objekata i klimatske karakteristike ovog lokaliteta;</w:t>
            </w:r>
          </w:p>
          <w:p w14:paraId="0031D0DF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Na postojećim objektima koji nisu sasvim usklađeni sa navedenim uslovima za materijalizaciju, oblikovanje i parterno uređenje, treba intervenisati arhitektonskim i hortikulturnim sredstvima, sa ciljem da se postigne ambijentalna usklađenost objekata i okoline (obavezno uklanjanje i zamjena svih betonskih elemenata sa drvenim);</w:t>
            </w:r>
          </w:p>
          <w:p w14:paraId="1226A6D9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Na svim postojećim objektima dozvoljeno je održavanje kuće u postojećim gabaritima, uz eventualne popravke – zamjena krova, zamjena vrata i prozora;</w:t>
            </w:r>
          </w:p>
          <w:p w14:paraId="6FDB9046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Snabdijevanje vodom vikend kućice riješiti lokalno bunarima ili cistjernama za vodu;</w:t>
            </w:r>
          </w:p>
          <w:p w14:paraId="553AB38A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Hlk529699401"/>
            <w:r w:rsidRPr="005D1603">
              <w:rPr>
                <w:rFonts w:ascii="Arial" w:hAnsi="Arial" w:cs="Arial"/>
                <w:sz w:val="24"/>
                <w:szCs w:val="24"/>
              </w:rPr>
              <w:t xml:space="preserve">Rješavanje tretmana otpadnih voda vikend kućice vrši se izgradnjom malog PPOV postrojenja za prečišćavanje otpadnih voda o trošku vlasnika objekta, koje može biti pojedinačno ili na svakih 2-5 objekata; </w:t>
            </w:r>
          </w:p>
          <w:p w14:paraId="48068694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lastRenderedPageBreak/>
              <w:t>Obaveza izgradnje i održavanja malog PPOV mora predstavljati sastavni dio Ugovora o zakupu svake vikend kućice (postojeće ili one koja je gradi na mjestu uklonjene);</w:t>
            </w:r>
          </w:p>
          <w:p w14:paraId="3D65C69D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Postrojenja za prečišćavanje su kompaktna – šahtnog tipa od plastike, koja se mogu postaviti na mršav beton i ukloniti nakon prestanka važenja Programa. Na ova postojenja bi se preko šahtova priključili odvodi fekalnih voda iz svih objekata. Ispust iz ovih postrojenja može ići u upojne jame;</w:t>
            </w:r>
          </w:p>
          <w:p w14:paraId="04814FA1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Postrojenja PPOV postavljati na osnovu pribavljenih vodnih uslova, vodne  saglasnosti i vodne dozvole Uprave za vode, a u svemu prema odredbama Zakona o vodama (Sl.list CG  27/07, 73/10, 32/11, 47/11, 48/15) , kao i Pravilnika o kvalitetu i sanitarno tehničkim uslovima za ispštanje otpadnih voda u recipijent i javnu kanalizaciju, načinu i postupku ispitivanja kvaliteta otpadnih voda i načinju njihovog ispuštanja u javnu kanalizaciju i prirodni recipijent (Sl. List CG 48/08, 09/10, 26/12, 52/12, 59/13).</w:t>
            </w:r>
          </w:p>
          <w:bookmarkEnd w:id="0"/>
          <w:p w14:paraId="6FD877C0" w14:textId="77777777" w:rsidR="00287D45" w:rsidRDefault="00287D45" w:rsidP="005D1603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i/>
                <w:sz w:val="24"/>
                <w:szCs w:val="24"/>
              </w:rPr>
              <w:t>Tehnička dokumentacija:</w:t>
            </w:r>
            <w:r w:rsidRPr="005D1603">
              <w:rPr>
                <w:rFonts w:ascii="Arial" w:hAnsi="Arial" w:cs="Arial"/>
                <w:sz w:val="24"/>
                <w:szCs w:val="24"/>
              </w:rPr>
              <w:t xml:space="preserve"> Revidovan glavni projekat montažno-demontažnih objekata i atesti proizvođača uređaja za PPOV</w:t>
            </w:r>
          </w:p>
          <w:p w14:paraId="115FE38D" w14:textId="77777777" w:rsidR="00153560" w:rsidRPr="005D1603" w:rsidRDefault="00153560" w:rsidP="005D1603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15D01D" w14:textId="00A79F9D" w:rsidR="00CB4207" w:rsidRDefault="00724EE9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3DFC0C68" wp14:editId="7ACF2D81">
                  <wp:extent cx="2346960" cy="2468880"/>
                  <wp:effectExtent l="0" t="0" r="0" b="7620"/>
                  <wp:docPr id="20475622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</w:rPr>
              <w:drawing>
                <wp:inline distT="0" distB="0" distL="0" distR="0" wp14:anchorId="61F277AD" wp14:editId="4EEACF6D">
                  <wp:extent cx="2792095" cy="2468880"/>
                  <wp:effectExtent l="0" t="0" r="8255" b="7620"/>
                  <wp:docPr id="587262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6C0714" w14:textId="441578E5" w:rsidR="00135895" w:rsidRDefault="00135895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7844F5B" w14:textId="20720DE7" w:rsidR="00BE68C1" w:rsidRPr="00EF553A" w:rsidRDefault="00BE68C1" w:rsidP="00A61FD4">
            <w:pPr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7B3552" w:rsidRPr="007B3552" w14:paraId="17844F5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5D" w14:textId="77777777" w:rsidR="002669FD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     5.2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5E" w14:textId="77777777" w:rsidR="002669FD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Pravila parcelacije</w:t>
            </w:r>
          </w:p>
        </w:tc>
      </w:tr>
      <w:tr w:rsidR="007B3552" w:rsidRPr="007B3552" w14:paraId="17844F63" w14:textId="77777777" w:rsidTr="008E7CB4">
        <w:trPr>
          <w:trHeight w:val="626"/>
          <w:jc w:val="center"/>
        </w:trPr>
        <w:tc>
          <w:tcPr>
            <w:tcW w:w="1087" w:type="dxa"/>
            <w:noWrap/>
            <w:vAlign w:val="center"/>
            <w:hideMark/>
          </w:tcPr>
          <w:p w14:paraId="17844F60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61" w14:textId="65AA59F5" w:rsidR="009000DD" w:rsidRPr="00933840" w:rsidRDefault="00221D78" w:rsidP="00E87BB7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Vikend kućica</w:t>
            </w:r>
            <w:r w:rsidR="004F5821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predviđa</w:t>
            </w:r>
            <w:proofErr w:type="spellEnd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se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000DD" w:rsidRPr="0090169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kp</w:t>
            </w:r>
            <w:proofErr w:type="spellEnd"/>
            <w:r w:rsidR="00425C72" w:rsidRPr="0090169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B45E86" w:rsidRPr="00B45E86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1220, 1181 K.O. Gornji </w:t>
            </w:r>
            <w:proofErr w:type="spellStart"/>
            <w:r w:rsidR="00B45E86" w:rsidRPr="00B45E86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Štoj</w:t>
            </w:r>
            <w:proofErr w:type="spellEnd"/>
            <w:r w:rsidR="00F330C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,</w:t>
            </w:r>
            <w:r w:rsidR="00F330C1" w:rsidRPr="00F330C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opština</w:t>
            </w:r>
            <w:proofErr w:type="spellEnd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Ulcinj</w:t>
            </w:r>
            <w:r w:rsidR="00A61FD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.</w:t>
            </w:r>
          </w:p>
          <w:p w14:paraId="17844F62" w14:textId="77777777" w:rsidR="002669FD" w:rsidRPr="00E32C5C" w:rsidRDefault="002669FD" w:rsidP="00F9150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71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6F" w14:textId="76CC7B2E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0" w14:textId="77777777" w:rsidR="004C492F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ŽIVOTNE SREDINE</w:t>
            </w:r>
          </w:p>
        </w:tc>
      </w:tr>
      <w:tr w:rsidR="004C492F" w:rsidRPr="007B3552" w14:paraId="17844F7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</w:tcPr>
          <w:p w14:paraId="17844F72" w14:textId="77777777" w:rsidR="004C492F" w:rsidRPr="007B3552" w:rsidRDefault="004C492F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</w:tcPr>
          <w:p w14:paraId="17844F74" w14:textId="224C0583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na</w:t>
            </w:r>
            <w:r w:rsidR="007B7F6B">
              <w:rPr>
                <w:rFonts w:ascii="Arial" w:hAnsi="Arial" w:cs="Arial"/>
                <w:sz w:val="24"/>
                <w:szCs w:val="24"/>
              </w:rPr>
              <w:t xml:space="preserve"> uređenim</w:t>
            </w:r>
            <w:r w:rsidRPr="002046B0">
              <w:rPr>
                <w:rFonts w:ascii="Arial" w:hAnsi="Arial" w:cs="Arial"/>
                <w:sz w:val="24"/>
                <w:szCs w:val="24"/>
              </w:rPr>
              <w:t xml:space="preserve"> zelenim površinama. Poželjno ih je</w:t>
            </w:r>
            <w:r w:rsidR="007F43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postavljati na neuređenim površinama koje bi na taj način bile oplemenjene.</w:t>
            </w:r>
          </w:p>
          <w:p w14:paraId="17844F75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ako na bilo koji način ugrožavaju životnu</w:t>
            </w:r>
            <w:r w:rsidR="00E748E6" w:rsidRPr="002046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sredinu (prekomjerna buka, štetna isparenja, opasni otpad i sl.).</w:t>
            </w:r>
          </w:p>
          <w:p w14:paraId="17844F76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77" w14:textId="57D8DC4F" w:rsidR="004C492F" w:rsidRPr="004C492F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 xml:space="preserve">Tehničkom dokumentacijom predvidjeti uslove i mjere za zaštitu životne sredine u skladu sa odredbama Zakona o procjeni uticaja na životnu sredinu („Službeni list CG“, br.80/05, 40/10, 73/10, 40/11, 27/13 i 52/16) i Zakonom za zaštitu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2046B0">
              <w:rPr>
                <w:rFonts w:ascii="Arial" w:hAnsi="Arial" w:cs="Arial"/>
                <w:sz w:val="24"/>
                <w:szCs w:val="24"/>
              </w:rPr>
              <w:t>na osnovu urađene procjene uticaja na životnu sredinu. U slučajevima kada je potrebno izvršiti procjenu uticaja na životnu sredinu, uz zahtjev za izdavanje građevinske dozvole na glavni projekat  investitor treba da dostavi Odluku o potrebi procjene uticaja na životnu sredinu, shodno članu 13 Zakona o procjeni uticaja na životnu sredinu.</w:t>
            </w:r>
          </w:p>
        </w:tc>
      </w:tr>
      <w:tr w:rsidR="007B3552" w:rsidRPr="007B3552" w14:paraId="17844F7B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79" w14:textId="674CCD60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A" w14:textId="33A41F2D" w:rsidR="00727CDC" w:rsidRPr="007B3552" w:rsidRDefault="00727CDC" w:rsidP="007B3552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NEPOKRETNIH KULTURNIH DOBARA I NJIHOVE ZAŠTIĆENE OKOLINE</w:t>
            </w:r>
            <w:r w:rsidR="0044707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7B3552" w:rsidRPr="007B3552" w14:paraId="17844F84" w14:textId="77777777" w:rsidTr="008E7CB4">
        <w:trPr>
          <w:trHeight w:val="1051"/>
          <w:jc w:val="center"/>
        </w:trPr>
        <w:tc>
          <w:tcPr>
            <w:tcW w:w="1087" w:type="dxa"/>
            <w:noWrap/>
            <w:vAlign w:val="center"/>
            <w:hideMark/>
          </w:tcPr>
          <w:p w14:paraId="17844F7C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2E323D26" w14:textId="77777777" w:rsidR="00927CD0" w:rsidRPr="002046B0" w:rsidRDefault="00927CD0" w:rsidP="00927C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Zabranjeno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je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korišćenje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dobara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način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koji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prouzrokuje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zemljišta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gubitak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njegove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plodnosti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površinskih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hidrogeoloških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geomorfoloških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vrijednosti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morskih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područja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osiromašenje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fonda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divljih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vrsta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biljaka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životinja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gljiva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smanjenje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biološke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predione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raznovrsnosti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zagađivanje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ugrožavanje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površinskih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voda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." Na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samom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dobru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se ne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mogu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postavljati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objekti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trajnog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karaktera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izvoditi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radovi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betoniranja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eksploatacije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pijeska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uklanjanja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vegetacije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izmjene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obalne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linije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strukturnog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remodeliranja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pješčane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plaže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Izuzetak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predstavljaju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intervencije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izgradnje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rampi</w:t>
            </w:r>
            <w:proofErr w:type="spellEnd"/>
          </w:p>
          <w:p w14:paraId="5860A056" w14:textId="77777777" w:rsidR="00927CD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za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pristup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lica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invaliditetom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definisanim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lokacijama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62B11B0E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Procjene uticaja na baštinu, koja uključuje studiju vizuelnog uticaja Definisanje jasnih i konzistentnih protokola i kriterijuma za realizaciju i postavljanje, gradnju ili uređenja takvih sadržaja tako da budu funkcionalno kompatibilna sa lokacijom i da ne remete atribute izuzetne univerzalne vrijednosti. </w:t>
            </w:r>
          </w:p>
          <w:p w14:paraId="3F67C3E0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 u posebno zaštićenim prirodnim i spomeničkim kulturnoistorijskim područjima kao i u okviru zaštićene okoline kulturnih dobara, ne predviđati one djelatnosti i objekte koji mogu narušiti posebnost takvih područja/kulturnih dobara;</w:t>
            </w:r>
          </w:p>
          <w:p w14:paraId="0AD22F69" w14:textId="77777777" w:rsidR="00927CD0" w:rsidRPr="007B3552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novi privremeni objekti se ne smiju postavljati u zaštićenim prirodnim i kulturno istorijskim područjima i u okviru zaštićene okoline kulturnih dobara, bez prethodne saglasnosti Uprave za zaštitu kulturnih dobara;</w:t>
            </w:r>
          </w:p>
          <w:p w14:paraId="17844F83" w14:textId="502E083C" w:rsidR="00001EB3" w:rsidRPr="007B3552" w:rsidRDefault="00001EB3" w:rsidP="001F6D4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87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5" w14:textId="41A09362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6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70403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LICA SMANJENE POKRETLJIVOSTI I LICA SA INVALIDITETOM</w:t>
            </w:r>
          </w:p>
        </w:tc>
      </w:tr>
      <w:tr w:rsidR="007B3552" w:rsidRPr="007B3552" w14:paraId="17844F8A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9" w14:textId="77777777" w:rsidR="00667AA8" w:rsidRPr="007B3552" w:rsidRDefault="00B4797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Tehničkom dokumentacijom obezbjediti prilaz i upotrebu objekta/objekata licima smanjene pokretljivosti u skladu sa članom 71 Zakona o planiranju prostora i izgradnji objekata i Pravilnikom o bližim uslovima i načinu prilagođavanja objekata za pristup i kretanje lica smanjene pokretljivosti i lica sa invaliditetom („Sl. list CG“ broj 48/13 i 44/15).</w:t>
            </w:r>
          </w:p>
        </w:tc>
      </w:tr>
      <w:tr w:rsidR="007B3552" w:rsidRPr="007B3552" w14:paraId="17844F8D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B" w14:textId="64F44D6D" w:rsidR="00727CDC" w:rsidRPr="007B3552" w:rsidRDefault="0005219E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C" w14:textId="77777777" w:rsidR="00727CDC" w:rsidRPr="007B3552" w:rsidRDefault="00727CDC" w:rsidP="00AE5BAF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ZA OBJEKTE KOJI MOGU UTICATI NA PROMJENE U VODNOM REŽIMU</w:t>
            </w:r>
          </w:p>
        </w:tc>
      </w:tr>
      <w:tr w:rsidR="007B3552" w:rsidRPr="007B3552" w14:paraId="17844F92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E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F" w14:textId="77777777" w:rsidR="005D2DD2" w:rsidRPr="002046B0" w:rsidRDefault="00727CDC" w:rsidP="005D2DD2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t xml:space="preserve"> kod utvrđivanja urbanističkih uslova za privremene objekte posebno treba voditi računa o sanitarnom aspektu istih, o uslovima koje propisuju nadležna javna komunalna preduzeća (vodovod, kanalizacija, telekom i elektrodistribucija), kao i uslovima koji proizilaze iz Zakona o bezbjednosti hrane;</w:t>
            </w:r>
          </w:p>
          <w:p w14:paraId="6092485B" w14:textId="77777777" w:rsidR="00727CDC" w:rsidRDefault="00727CDC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91" w14:textId="73568605" w:rsidR="008556ED" w:rsidRPr="007B3552" w:rsidRDefault="008556ED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9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3" w14:textId="5F522BBA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1</w:t>
            </w:r>
            <w:r w:rsidR="0005219E">
              <w:rPr>
                <w:rFonts w:ascii="Arial" w:hAnsi="Arial" w:cs="Arial"/>
                <w:sz w:val="24"/>
                <w:szCs w:val="24"/>
              </w:rPr>
              <w:t>0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4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8D5C4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PRIKLJUČENJE NA INFRASTRUKTURU</w:t>
            </w:r>
          </w:p>
        </w:tc>
      </w:tr>
      <w:tr w:rsidR="007B3552" w:rsidRPr="007B3552" w14:paraId="17844F9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6" w14:textId="270197DC" w:rsidR="00727CDC" w:rsidRPr="007B3552" w:rsidRDefault="002A2868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1</w:t>
            </w:r>
            <w:r w:rsidR="0092269F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.1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7" w14:textId="77777777" w:rsidR="00727CDC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priključenja na elektroenergetsku infrastrukturu</w:t>
            </w:r>
          </w:p>
        </w:tc>
      </w:tr>
      <w:tr w:rsidR="007B3552" w:rsidRPr="007B3552" w14:paraId="17844FA0" w14:textId="77777777" w:rsidTr="008E7CB4">
        <w:trPr>
          <w:trHeight w:val="2400"/>
          <w:jc w:val="center"/>
        </w:trPr>
        <w:tc>
          <w:tcPr>
            <w:tcW w:w="1087" w:type="dxa"/>
            <w:noWrap/>
            <w:vAlign w:val="center"/>
            <w:hideMark/>
          </w:tcPr>
          <w:p w14:paraId="17844F99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9B" w14:textId="77777777" w:rsidR="000E1F16" w:rsidRPr="00AE5BAF" w:rsidRDefault="000E1F16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E5BAF">
              <w:rPr>
                <w:rFonts w:ascii="Arial" w:hAnsi="Arial" w:cs="Arial"/>
                <w:b/>
                <w:sz w:val="24"/>
                <w:szCs w:val="24"/>
              </w:rPr>
              <w:t>Prilikom izrade tehničke dokumentacije potrebno je poštovati  sljedeće preporuke EPCG:</w:t>
            </w:r>
          </w:p>
          <w:p w14:paraId="17844F9C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za priključke potrošača na niskonaponsku mrežu TP-2 (II dopunjeno izdanje)</w:t>
            </w:r>
          </w:p>
          <w:p w14:paraId="17844F9D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– Tipizacija mjernih mjesta</w:t>
            </w:r>
          </w:p>
          <w:p w14:paraId="17844F9E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Uputstvo i tehnički uslovi za izbor i ugradnju ograničavača strujnog opterećenja</w:t>
            </w:r>
          </w:p>
          <w:p w14:paraId="17844F9F" w14:textId="74189CDB" w:rsidR="00001EB3" w:rsidRPr="007B3552" w:rsidRDefault="00667AA8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TP-1b - Distributi</w:t>
            </w:r>
            <w:r w:rsidR="00B4797A" w:rsidRPr="007B3552">
              <w:rPr>
                <w:rFonts w:ascii="Arial" w:hAnsi="Arial" w:cs="Arial"/>
                <w:sz w:val="24"/>
                <w:szCs w:val="24"/>
              </w:rPr>
              <w:t xml:space="preserve">vna transformatorska stanica  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 xml:space="preserve"> DTS – EPCG 10/0.4 </w:t>
            </w:r>
            <w:r w:rsidR="00BC75D5">
              <w:rPr>
                <w:rFonts w:ascii="Arial" w:hAnsi="Arial" w:cs="Arial"/>
                <w:sz w:val="24"/>
                <w:szCs w:val="24"/>
              </w:rPr>
              <w:t>Kw.</w:t>
            </w:r>
          </w:p>
        </w:tc>
      </w:tr>
      <w:tr w:rsidR="007B3552" w:rsidRPr="007B3552" w14:paraId="17844FAF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AC" w14:textId="05E52328" w:rsidR="00727CDC" w:rsidRPr="00C539FA" w:rsidRDefault="00C539FA" w:rsidP="00C539FA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C539FA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831" w:type="dxa"/>
            <w:gridSpan w:val="3"/>
            <w:noWrap/>
            <w:hideMark/>
          </w:tcPr>
          <w:p w14:paraId="17844FAD" w14:textId="77777777" w:rsidR="00B4797A" w:rsidRPr="007B3552" w:rsidRDefault="00B4797A" w:rsidP="00B4797A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Prilikom izrade tehničke dokumentacije poštovati Pravilnik o načinu izrade, razmjeri i bližoj sadržini tehničke dokumentacije (Sl. list CG, br.23/14, 32/15 i 75/15).</w:t>
            </w:r>
          </w:p>
          <w:p w14:paraId="114A60B3" w14:textId="77777777" w:rsidR="004E395F" w:rsidRDefault="00B4797A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Tehničku dokumentaciju izraditi u skladu sa Pravilnikom o načinu obračuna površine i zapremine objekata (“ Sl. List CG”, br. 47/13).</w:t>
            </w:r>
          </w:p>
          <w:p w14:paraId="17844FAE" w14:textId="77777777" w:rsidR="00874120" w:rsidRPr="007B3552" w:rsidRDefault="00874120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B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B2" w14:textId="1DA1DED1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2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B3" w14:textId="77777777" w:rsidR="00727CDC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POTREB</w:t>
            </w:r>
            <w:r w:rsidR="0070403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IZRADE URBANISTIČKOG </w:t>
            </w:r>
            <w:r w:rsidR="00265AD8">
              <w:rPr>
                <w:rFonts w:ascii="Arial" w:hAnsi="Arial" w:cs="Arial"/>
                <w:b/>
                <w:bCs/>
                <w:sz w:val="24"/>
                <w:szCs w:val="24"/>
              </w:rPr>
              <w:t>RJEŠENJA</w:t>
            </w:r>
          </w:p>
          <w:p w14:paraId="6F750461" w14:textId="0BFBAFB8" w:rsidR="00B261A8" w:rsidRPr="00B95A5E" w:rsidRDefault="00E57BED" w:rsidP="0085045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D05329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Potrebno je uraditi </w:t>
            </w:r>
            <w:r w:rsidRPr="00B95A5E"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265AD8" w:rsidRPr="00B95A5E">
              <w:rPr>
                <w:rFonts w:ascii="Arial" w:hAnsi="Arial" w:cs="Arial"/>
                <w:b/>
                <w:sz w:val="24"/>
                <w:szCs w:val="24"/>
              </w:rPr>
              <w:t>dejno rješe</w:t>
            </w:r>
            <w:r w:rsidRPr="00B95A5E">
              <w:rPr>
                <w:rFonts w:ascii="Arial" w:hAnsi="Arial" w:cs="Arial"/>
                <w:b/>
                <w:sz w:val="24"/>
                <w:szCs w:val="24"/>
              </w:rPr>
              <w:t>nje</w:t>
            </w:r>
            <w:r w:rsidRPr="00D0532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187506">
              <w:rPr>
                <w:rFonts w:ascii="Arial" w:hAnsi="Arial" w:cs="Arial"/>
                <w:b/>
                <w:bCs/>
                <w:sz w:val="24"/>
                <w:szCs w:val="24"/>
              </w:rPr>
              <w:t>vikend kućice</w:t>
            </w:r>
            <w:r w:rsidR="00187506" w:rsidRPr="005D160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87506">
              <w:rPr>
                <w:rFonts w:ascii="Arial" w:hAnsi="Arial" w:cs="Arial"/>
                <w:sz w:val="24"/>
                <w:szCs w:val="24"/>
              </w:rPr>
              <w:t xml:space="preserve">sa </w:t>
            </w:r>
            <w:r w:rsidR="00187506" w:rsidRPr="005D1603">
              <w:rPr>
                <w:rFonts w:ascii="Arial" w:hAnsi="Arial" w:cs="Arial"/>
                <w:sz w:val="24"/>
                <w:szCs w:val="24"/>
              </w:rPr>
              <w:t>atesti</w:t>
            </w:r>
            <w:r w:rsidR="00187506">
              <w:rPr>
                <w:rFonts w:ascii="Arial" w:hAnsi="Arial" w:cs="Arial"/>
                <w:sz w:val="24"/>
                <w:szCs w:val="24"/>
              </w:rPr>
              <w:t>ma</w:t>
            </w:r>
            <w:r w:rsidR="00187506" w:rsidRPr="005D1603">
              <w:rPr>
                <w:rFonts w:ascii="Arial" w:hAnsi="Arial" w:cs="Arial"/>
                <w:sz w:val="24"/>
                <w:szCs w:val="24"/>
              </w:rPr>
              <w:t xml:space="preserve"> proizvođača uređaja za PPOV</w:t>
            </w:r>
            <w:r w:rsidR="00BC75D5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7844FB4" w14:textId="77777777" w:rsidR="00C539FA" w:rsidRPr="00D05329" w:rsidRDefault="00C539FA" w:rsidP="0085045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B3552" w:rsidRPr="007B3552" w14:paraId="17844FB9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  <w:hideMark/>
          </w:tcPr>
          <w:p w14:paraId="17844FB6" w14:textId="6E366DA6" w:rsidR="00727CDC" w:rsidRPr="007B3552" w:rsidRDefault="002A2868" w:rsidP="002A2868">
            <w:pPr>
              <w:pStyle w:val="ListParagraph"/>
              <w:tabs>
                <w:tab w:val="left" w:pos="6915"/>
              </w:tabs>
              <w:ind w:left="4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hideMark/>
          </w:tcPr>
          <w:p w14:paraId="17844FB7" w14:textId="77777777" w:rsidR="00753FA7" w:rsidRPr="007B3552" w:rsidRDefault="00F9150D" w:rsidP="00E6419B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POTREBA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PRIBAVLJANJA SAGLASNOSTI </w:t>
            </w:r>
            <w:r w:rsidR="009A500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GLAVNOG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GRADSKOG ARHITEKTE</w:t>
            </w:r>
          </w:p>
          <w:p w14:paraId="7251D848" w14:textId="77777777" w:rsidR="00753FA7" w:rsidRDefault="00D0660B" w:rsidP="00E6419B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Potrebna je </w:t>
            </w:r>
            <w:r w:rsidRPr="00D0660B">
              <w:rPr>
                <w:rFonts w:ascii="Arial" w:hAnsi="Arial" w:cs="Arial"/>
                <w:b/>
                <w:bCs/>
                <w:sz w:val="24"/>
                <w:szCs w:val="24"/>
              </w:rPr>
              <w:t>Saglasnost</w:t>
            </w:r>
            <w:r>
              <w:rPr>
                <w:rFonts w:ascii="Arial" w:hAnsi="Arial" w:cs="Arial"/>
                <w:sz w:val="24"/>
                <w:szCs w:val="24"/>
              </w:rPr>
              <w:t xml:space="preserve"> Glavnog gradskog arhitekte i nakon toga izrada </w:t>
            </w:r>
            <w:r w:rsidRPr="00D0660B">
              <w:rPr>
                <w:rFonts w:ascii="Arial" w:hAnsi="Arial" w:cs="Arial"/>
                <w:b/>
                <w:bCs/>
                <w:sz w:val="24"/>
                <w:szCs w:val="24"/>
              </w:rPr>
              <w:t>Revidovanog Glavnog projekta</w:t>
            </w:r>
            <w:r w:rsidR="002F4D2E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17844FB8" w14:textId="5EC65561" w:rsidR="00874120" w:rsidRPr="007B3552" w:rsidRDefault="00874120" w:rsidP="00E6419B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7CB4" w:rsidRPr="007B3552" w14:paraId="17844FBC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A" w14:textId="21E13BC5" w:rsidR="008E7CB4" w:rsidRPr="007B3552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4</w:t>
            </w:r>
            <w:r w:rsidR="008E7CB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17844FBB" w14:textId="21CB4044" w:rsidR="008E7CB4" w:rsidRPr="0061662C" w:rsidRDefault="008E7CB4" w:rsidP="00F467B7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</w:pP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- U skladu sa članom br. 40 Zakona o zaštiti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potrebno je od Agencije za zaštitu prirode i životne sredine pribaviti </w:t>
            </w:r>
            <w:r w:rsidR="00F84A14"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D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ozvolu za obavljanje radnji, aktivnosti i djelatnosti u zaštićenom području.</w:t>
            </w:r>
          </w:p>
        </w:tc>
      </w:tr>
      <w:tr w:rsidR="008E7CB4" w:rsidRPr="007B3552" w14:paraId="17844FC1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D" w14:textId="25559EC4" w:rsidR="008E7CB4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233CF528" w14:textId="7CF646D5" w:rsidR="00E177D5" w:rsidRPr="00F467B7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7B7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>NAPOMENA</w:t>
            </w:r>
            <w:r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: Nakon izrade dokumentacije tražene UTU potrebno je JPMD dostaviti  </w:t>
            </w:r>
            <w:r w:rsidR="00D0660B" w:rsidRPr="00D0660B">
              <w:rPr>
                <w:rFonts w:ascii="Arial" w:hAnsi="Arial" w:cs="Arial"/>
                <w:b/>
                <w:bCs/>
                <w:sz w:val="24"/>
                <w:szCs w:val="24"/>
              </w:rPr>
              <w:t>Revidovan</w:t>
            </w:r>
            <w:r w:rsidR="00D0660B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="00D0660B" w:rsidRPr="00D0660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Glavn</w:t>
            </w:r>
            <w:r w:rsidR="00D0660B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="00D0660B" w:rsidRPr="00D0660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projek</w:t>
            </w:r>
            <w:r w:rsidR="00D0660B">
              <w:rPr>
                <w:rFonts w:ascii="Arial" w:hAnsi="Arial" w:cs="Arial"/>
                <w:b/>
                <w:bCs/>
                <w:sz w:val="24"/>
                <w:szCs w:val="24"/>
              </w:rPr>
              <w:t>at</w:t>
            </w:r>
            <w:r w:rsidR="00D0660B"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</w:t>
            </w:r>
            <w:r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>(na CD-u u zaštićenoj verziji),</w:t>
            </w:r>
            <w:r w:rsidR="00DD4A0F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saglasnost Glavnog gradskog arhitekte</w:t>
            </w:r>
            <w:r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i (za objekte gdje je to traženo) </w:t>
            </w:r>
            <w:r w:rsidRPr="00F467B7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>Dozvolu</w:t>
            </w:r>
            <w:r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za obavljanje radnji, aktivnosti i djelatnosti u zaštićenom području izdatu od strane Agencije za zaštitu prirode i životne sredine</w:t>
            </w:r>
            <w:r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,  </w:t>
            </w:r>
            <w:r w:rsidR="00A03C32" w:rsidRPr="00A03C32">
              <w:rPr>
                <w:rFonts w:ascii="Arial" w:hAnsi="Arial" w:cs="Arial"/>
                <w:b/>
                <w:bCs/>
                <w:sz w:val="24"/>
                <w:szCs w:val="24"/>
                <w:lang w:val="sr-Latn-CS" w:eastAsia="ar-SA"/>
              </w:rPr>
              <w:t>Vodnu saglasnost</w:t>
            </w:r>
            <w:r w:rsidR="008A349A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i </w:t>
            </w:r>
            <w:r w:rsidR="008A349A" w:rsidRPr="00A173B3">
              <w:rPr>
                <w:rFonts w:ascii="Arial" w:hAnsi="Arial" w:cs="Arial"/>
                <w:b/>
                <w:bCs/>
                <w:sz w:val="24"/>
                <w:szCs w:val="24"/>
                <w:lang w:val="sr-Latn-CS" w:eastAsia="ar-SA"/>
              </w:rPr>
              <w:t xml:space="preserve">protivpožarnu </w:t>
            </w:r>
            <w:r w:rsidR="00A173B3" w:rsidRPr="00A173B3">
              <w:rPr>
                <w:rFonts w:ascii="Arial" w:hAnsi="Arial" w:cs="Arial"/>
                <w:b/>
                <w:bCs/>
                <w:sz w:val="24"/>
                <w:szCs w:val="24"/>
                <w:lang w:val="sr-Latn-CS" w:eastAsia="ar-SA"/>
              </w:rPr>
              <w:t>Saglasnost</w:t>
            </w:r>
          </w:p>
          <w:p w14:paraId="17844FC0" w14:textId="7495B434" w:rsidR="003F0952" w:rsidRPr="00F84A14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sr-Latn-CS" w:eastAsia="ar-SA"/>
              </w:rPr>
            </w:pPr>
            <w:r w:rsidRPr="00F467B7">
              <w:rPr>
                <w:rFonts w:ascii="Arial" w:hAnsi="Arial" w:cs="Arial"/>
                <w:sz w:val="24"/>
                <w:szCs w:val="24"/>
              </w:rPr>
              <w:t>-</w:t>
            </w:r>
            <w:r w:rsidRPr="00F467B7">
              <w:rPr>
                <w:rFonts w:ascii="Arial" w:hAnsi="Arial" w:cs="Arial"/>
                <w:b/>
                <w:sz w:val="24"/>
                <w:szCs w:val="24"/>
              </w:rPr>
              <w:t>Shodno članu 117</w:t>
            </w:r>
            <w:r w:rsidRPr="00F467B7">
              <w:rPr>
                <w:rFonts w:ascii="Arial" w:hAnsi="Arial" w:cs="Arial"/>
                <w:sz w:val="24"/>
                <w:szCs w:val="24"/>
              </w:rPr>
              <w:t>.</w:t>
            </w:r>
            <w:r w:rsidRPr="00F467B7">
              <w:rPr>
                <w:rFonts w:ascii="Arial" w:hAnsi="Arial" w:cs="Arial"/>
                <w:sz w:val="24"/>
              </w:rPr>
              <w:t xml:space="preserve"> Zakona o planiranju prostora i izgradnji objekata, korisnik je dužan da 15 dana prije postavljanja privremenog objekta, dostavi prijavu sa svom tehničkom dokumentacijom i Saglasnostima, Dozvolama traženim UTU </w:t>
            </w:r>
            <w:r w:rsidRPr="00484CD3">
              <w:rPr>
                <w:rFonts w:ascii="Arial" w:hAnsi="Arial" w:cs="Arial"/>
                <w:sz w:val="22"/>
                <w:szCs w:val="22"/>
              </w:rPr>
              <w:t>nadležnom inspekcijskom organu lokalne uprave</w:t>
            </w:r>
          </w:p>
        </w:tc>
      </w:tr>
      <w:tr w:rsidR="007B3552" w:rsidRPr="007B3552" w14:paraId="17844FC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2" w14:textId="21564D3D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C3" w14:textId="77777777" w:rsidR="006E302B" w:rsidRPr="007B3552" w:rsidRDefault="00727CDC" w:rsidP="0052681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DOSTAVLJENO: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844FC4" w14:textId="77777777" w:rsidR="006E302B" w:rsidRPr="007B3552" w:rsidRDefault="009D0BE9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Podnosiocu zahtjeva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35DF528" w14:textId="17A785D8" w:rsidR="002721D2" w:rsidRPr="002721D2" w:rsidRDefault="002721D2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484CD3">
              <w:rPr>
                <w:rFonts w:ascii="Arial" w:hAnsi="Arial" w:cs="Arial"/>
                <w:sz w:val="22"/>
                <w:szCs w:val="22"/>
              </w:rPr>
              <w:t>adležnom inspekcijskom organu lokalne uprave.</w:t>
            </w:r>
          </w:p>
          <w:p w14:paraId="17844FC6" w14:textId="18586D18" w:rsidR="006E302B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U spise predmeta  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7844FC7" w14:textId="77777777" w:rsidR="00727CDC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a/a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</w:tc>
      </w:tr>
      <w:tr w:rsidR="007B3552" w:rsidRPr="007B3552" w14:paraId="17844FC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9" w14:textId="24F79DB5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7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CA" w14:textId="77777777" w:rsidR="00727CDC" w:rsidRPr="007B3552" w:rsidRDefault="00A7143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OBRAĐIVAČI URBANISTIČ</w:t>
            </w:r>
            <w:r w:rsidR="009C497B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O-TEHNIČKIH</w:t>
            </w:r>
            <w:r w:rsidR="00727CDC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USLOVA:</w:t>
            </w:r>
          </w:p>
        </w:tc>
        <w:tc>
          <w:tcPr>
            <w:tcW w:w="4138" w:type="dxa"/>
            <w:gridSpan w:val="2"/>
            <w:noWrap/>
            <w:vAlign w:val="center"/>
            <w:hideMark/>
          </w:tcPr>
          <w:p w14:paraId="17844FCB" w14:textId="26FDBD2C" w:rsidR="009C497B" w:rsidRPr="007B3552" w:rsidRDefault="009C497B" w:rsidP="005053D0">
            <w:pPr>
              <w:tabs>
                <w:tab w:val="left" w:pos="691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0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CD" w14:textId="77777777" w:rsidR="00727CDC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                                      p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otpis</w:t>
            </w:r>
          </w:p>
          <w:p w14:paraId="17844FCE" w14:textId="77777777" w:rsidR="00265AD8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7844FCF" w14:textId="77777777" w:rsidR="00265AD8" w:rsidRPr="007B3552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D4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D1" w14:textId="5B91455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D2" w14:textId="3B5D791A" w:rsidR="00727CDC" w:rsidRPr="007B3552" w:rsidRDefault="00BC75D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VD </w:t>
            </w:r>
            <w:r w:rsidR="00B169E7">
              <w:rPr>
                <w:rFonts w:ascii="Arial" w:hAnsi="Arial" w:cs="Arial"/>
                <w:b/>
                <w:bCs/>
                <w:sz w:val="24"/>
                <w:szCs w:val="24"/>
              </w:rPr>
              <w:t>RUKOVODILAC SLUŽBE ZA UREĐENJE I IZGRADNJU</w:t>
            </w:r>
            <w:r w:rsidR="008B089E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138" w:type="dxa"/>
            <w:gridSpan w:val="2"/>
            <w:noWrap/>
            <w:hideMark/>
          </w:tcPr>
          <w:p w14:paraId="17844FD3" w14:textId="6F4EF608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8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D5" w14:textId="2AF3CDF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12056">
              <w:rPr>
                <w:rFonts w:ascii="Arial" w:hAnsi="Arial" w:cs="Arial"/>
                <w:sz w:val="24"/>
                <w:szCs w:val="24"/>
              </w:rPr>
              <w:t>19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vMerge w:val="restart"/>
            <w:noWrap/>
            <w:hideMark/>
          </w:tcPr>
          <w:p w14:paraId="17844FD6" w14:textId="77777777" w:rsidR="0055402A" w:rsidRPr="007B3552" w:rsidRDefault="00727CDC" w:rsidP="009C497B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M.P.</w:t>
            </w:r>
          </w:p>
        </w:tc>
        <w:tc>
          <w:tcPr>
            <w:tcW w:w="4138" w:type="dxa"/>
            <w:gridSpan w:val="2"/>
            <w:vMerge w:val="restart"/>
            <w:noWrap/>
            <w:hideMark/>
          </w:tcPr>
          <w:p w14:paraId="17844FD7" w14:textId="77777777" w:rsidR="00727CDC" w:rsidRPr="007B3552" w:rsidRDefault="00E6419B" w:rsidP="0068778A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potpis </w:t>
            </w:r>
          </w:p>
        </w:tc>
      </w:tr>
      <w:tr w:rsidR="007B3552" w:rsidRPr="007B3552" w14:paraId="17844FDC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B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0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F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4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E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E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E3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8" w14:textId="77777777" w:rsidTr="008E7CB4">
        <w:trPr>
          <w:trHeight w:val="300"/>
          <w:jc w:val="center"/>
        </w:trPr>
        <w:tc>
          <w:tcPr>
            <w:tcW w:w="1087" w:type="dxa"/>
            <w:noWrap/>
            <w:hideMark/>
          </w:tcPr>
          <w:p w14:paraId="17844FE5" w14:textId="7C267C44" w:rsidR="0016116A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="00212056">
              <w:rPr>
                <w:rFonts w:ascii="Arial" w:hAnsi="Arial" w:cs="Arial"/>
                <w:sz w:val="24"/>
                <w:szCs w:val="24"/>
              </w:rPr>
              <w:t>0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hideMark/>
          </w:tcPr>
          <w:p w14:paraId="17844FE6" w14:textId="77777777" w:rsidR="0016116A" w:rsidRPr="007B3552" w:rsidRDefault="0016116A" w:rsidP="005053D0">
            <w:pPr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PRILOZI</w:t>
            </w:r>
          </w:p>
        </w:tc>
        <w:tc>
          <w:tcPr>
            <w:tcW w:w="4138" w:type="dxa"/>
            <w:gridSpan w:val="2"/>
            <w:noWrap/>
            <w:hideMark/>
          </w:tcPr>
          <w:p w14:paraId="17844FE7" w14:textId="77777777" w:rsidR="0016116A" w:rsidRPr="007B3552" w:rsidRDefault="0016116A" w:rsidP="005053D0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16116A" w:rsidRPr="007B3552" w14:paraId="17844FEE" w14:textId="77777777" w:rsidTr="008E7CB4">
        <w:trPr>
          <w:trHeight w:val="357"/>
          <w:jc w:val="center"/>
        </w:trPr>
        <w:tc>
          <w:tcPr>
            <w:tcW w:w="1087" w:type="dxa"/>
            <w:noWrap/>
          </w:tcPr>
          <w:p w14:paraId="17844FE9" w14:textId="77777777" w:rsidR="0016116A" w:rsidRPr="007B3552" w:rsidRDefault="0016116A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noWrap/>
          </w:tcPr>
          <w:p w14:paraId="602E9E37" w14:textId="77777777" w:rsidR="007C325B" w:rsidRPr="007C325B" w:rsidRDefault="007C325B" w:rsidP="007C325B">
            <w:pPr>
              <w:pStyle w:val="ListParagraph"/>
              <w:numPr>
                <w:ilvl w:val="0"/>
                <w:numId w:val="7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C325B">
              <w:rPr>
                <w:rFonts w:ascii="Arial" w:hAnsi="Arial" w:cs="Arial"/>
                <w:sz w:val="24"/>
                <w:szCs w:val="24"/>
              </w:rPr>
              <w:t xml:space="preserve">Grafički prilog iz Izmjena i dopuna Programa privremenih objekata </w:t>
            </w:r>
          </w:p>
          <w:p w14:paraId="17844FEC" w14:textId="5852DF8F" w:rsidR="00001EB3" w:rsidRPr="007C325B" w:rsidRDefault="00001EB3" w:rsidP="007C325B">
            <w:pPr>
              <w:tabs>
                <w:tab w:val="left" w:pos="6915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noWrap/>
          </w:tcPr>
          <w:p w14:paraId="17844FED" w14:textId="77777777" w:rsidR="0016116A" w:rsidRPr="007B3552" w:rsidRDefault="0016116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844FEF" w14:textId="77777777" w:rsidR="000F7077" w:rsidRPr="007B3552" w:rsidRDefault="000F7077" w:rsidP="000F7077">
      <w:pPr>
        <w:pStyle w:val="NoSpacing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0" w14:textId="77777777" w:rsidR="000F7077" w:rsidRPr="007B3552" w:rsidRDefault="000F7077" w:rsidP="00667AA8">
      <w:pPr>
        <w:pStyle w:val="NoSpacing"/>
        <w:ind w:left="-1134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1" w14:textId="77777777" w:rsidR="000F7AB5" w:rsidRPr="007B3552" w:rsidRDefault="000F7AB5" w:rsidP="00CB6B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sectPr w:rsidR="000F7AB5" w:rsidRPr="007B3552" w:rsidSect="00AE5BAF">
      <w:footerReference w:type="default" r:id="rId12"/>
      <w:pgSz w:w="12240" w:h="15840"/>
      <w:pgMar w:top="284" w:right="1440" w:bottom="851" w:left="1440" w:header="720" w:footer="4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5DA19" w14:textId="77777777" w:rsidR="00C97EA1" w:rsidRDefault="00C97EA1" w:rsidP="0016116A">
      <w:pPr>
        <w:spacing w:after="0" w:line="240" w:lineRule="auto"/>
      </w:pPr>
      <w:r>
        <w:separator/>
      </w:r>
    </w:p>
  </w:endnote>
  <w:endnote w:type="continuationSeparator" w:id="0">
    <w:p w14:paraId="183DE88B" w14:textId="77777777" w:rsidR="00C97EA1" w:rsidRDefault="00C97EA1" w:rsidP="00161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1140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844FF9" w14:textId="77777777" w:rsidR="00AF0A1A" w:rsidRDefault="00AF0A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75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7844FFA" w14:textId="77777777" w:rsidR="00AF0A1A" w:rsidRDefault="00AF0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6B378" w14:textId="77777777" w:rsidR="00C97EA1" w:rsidRDefault="00C97EA1" w:rsidP="0016116A">
      <w:pPr>
        <w:spacing w:after="0" w:line="240" w:lineRule="auto"/>
      </w:pPr>
      <w:r>
        <w:separator/>
      </w:r>
    </w:p>
  </w:footnote>
  <w:footnote w:type="continuationSeparator" w:id="0">
    <w:p w14:paraId="3DD1507A" w14:textId="77777777" w:rsidR="00C97EA1" w:rsidRDefault="00C97EA1" w:rsidP="00161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6F99"/>
    <w:multiLevelType w:val="hybridMultilevel"/>
    <w:tmpl w:val="3CD8B68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1FF3"/>
    <w:multiLevelType w:val="hybridMultilevel"/>
    <w:tmpl w:val="C59ED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F6EAA"/>
    <w:multiLevelType w:val="hybridMultilevel"/>
    <w:tmpl w:val="D632EB0C"/>
    <w:lvl w:ilvl="0" w:tplc="AEA6BD9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95A45"/>
    <w:multiLevelType w:val="hybridMultilevel"/>
    <w:tmpl w:val="94446A72"/>
    <w:lvl w:ilvl="0" w:tplc="7660BE14">
      <w:start w:val="19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44CF0"/>
    <w:multiLevelType w:val="hybridMultilevel"/>
    <w:tmpl w:val="95D6ACA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B71EF"/>
    <w:multiLevelType w:val="hybridMultilevel"/>
    <w:tmpl w:val="BAB08DBE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90219"/>
    <w:multiLevelType w:val="hybridMultilevel"/>
    <w:tmpl w:val="2B3E6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B5C36"/>
    <w:multiLevelType w:val="hybridMultilevel"/>
    <w:tmpl w:val="2744E29E"/>
    <w:lvl w:ilvl="0" w:tplc="D5C6BB6A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46CD6EAB"/>
    <w:multiLevelType w:val="hybridMultilevel"/>
    <w:tmpl w:val="0940477C"/>
    <w:lvl w:ilvl="0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9755141"/>
    <w:multiLevelType w:val="hybridMultilevel"/>
    <w:tmpl w:val="A02435D8"/>
    <w:lvl w:ilvl="0" w:tplc="C4E04A7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CF50B15"/>
    <w:multiLevelType w:val="hybridMultilevel"/>
    <w:tmpl w:val="A20E9946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70B13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3552D5"/>
    <w:multiLevelType w:val="hybridMultilevel"/>
    <w:tmpl w:val="CEF2D10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74BFC"/>
    <w:multiLevelType w:val="hybridMultilevel"/>
    <w:tmpl w:val="A9A23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46E8F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049240">
    <w:abstractNumId w:val="7"/>
  </w:num>
  <w:num w:numId="2" w16cid:durableId="229659302">
    <w:abstractNumId w:val="9"/>
  </w:num>
  <w:num w:numId="3" w16cid:durableId="1843354564">
    <w:abstractNumId w:val="14"/>
  </w:num>
  <w:num w:numId="4" w16cid:durableId="577861455">
    <w:abstractNumId w:val="11"/>
  </w:num>
  <w:num w:numId="5" w16cid:durableId="1297947462">
    <w:abstractNumId w:val="2"/>
  </w:num>
  <w:num w:numId="6" w16cid:durableId="170265104">
    <w:abstractNumId w:val="12"/>
  </w:num>
  <w:num w:numId="7" w16cid:durableId="1982802889">
    <w:abstractNumId w:val="5"/>
  </w:num>
  <w:num w:numId="8" w16cid:durableId="1879079118">
    <w:abstractNumId w:val="10"/>
  </w:num>
  <w:num w:numId="9" w16cid:durableId="948126236">
    <w:abstractNumId w:val="0"/>
  </w:num>
  <w:num w:numId="10" w16cid:durableId="1334452774">
    <w:abstractNumId w:val="4"/>
  </w:num>
  <w:num w:numId="11" w16cid:durableId="1182354840">
    <w:abstractNumId w:val="13"/>
  </w:num>
  <w:num w:numId="12" w16cid:durableId="1028987592">
    <w:abstractNumId w:val="1"/>
  </w:num>
  <w:num w:numId="13" w16cid:durableId="1953243627">
    <w:abstractNumId w:val="6"/>
  </w:num>
  <w:num w:numId="14" w16cid:durableId="628633058">
    <w:abstractNumId w:val="8"/>
  </w:num>
  <w:num w:numId="15" w16cid:durableId="763846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E9"/>
    <w:rsid w:val="00001EB3"/>
    <w:rsid w:val="0000438F"/>
    <w:rsid w:val="00010B4A"/>
    <w:rsid w:val="00015062"/>
    <w:rsid w:val="00017C02"/>
    <w:rsid w:val="000203CA"/>
    <w:rsid w:val="0002381A"/>
    <w:rsid w:val="00040549"/>
    <w:rsid w:val="00041EA8"/>
    <w:rsid w:val="00050936"/>
    <w:rsid w:val="0005219E"/>
    <w:rsid w:val="00052512"/>
    <w:rsid w:val="00053BD1"/>
    <w:rsid w:val="00054543"/>
    <w:rsid w:val="00057CD8"/>
    <w:rsid w:val="0006446D"/>
    <w:rsid w:val="00067F9B"/>
    <w:rsid w:val="000754D4"/>
    <w:rsid w:val="000760A1"/>
    <w:rsid w:val="00077449"/>
    <w:rsid w:val="00082B01"/>
    <w:rsid w:val="000831F6"/>
    <w:rsid w:val="00083F01"/>
    <w:rsid w:val="000949C3"/>
    <w:rsid w:val="000A2649"/>
    <w:rsid w:val="000A6C00"/>
    <w:rsid w:val="000A78BA"/>
    <w:rsid w:val="000B1C33"/>
    <w:rsid w:val="000B2331"/>
    <w:rsid w:val="000B3110"/>
    <w:rsid w:val="000C03BF"/>
    <w:rsid w:val="000C5D38"/>
    <w:rsid w:val="000C748E"/>
    <w:rsid w:val="000C7741"/>
    <w:rsid w:val="000D293B"/>
    <w:rsid w:val="000D472C"/>
    <w:rsid w:val="000E04EF"/>
    <w:rsid w:val="000E1F16"/>
    <w:rsid w:val="000E2C85"/>
    <w:rsid w:val="000E7C17"/>
    <w:rsid w:val="000F05CE"/>
    <w:rsid w:val="000F7077"/>
    <w:rsid w:val="000F7AB5"/>
    <w:rsid w:val="001000B1"/>
    <w:rsid w:val="00103490"/>
    <w:rsid w:val="00113A3E"/>
    <w:rsid w:val="00115B12"/>
    <w:rsid w:val="0011715B"/>
    <w:rsid w:val="00125663"/>
    <w:rsid w:val="00133650"/>
    <w:rsid w:val="001347FB"/>
    <w:rsid w:val="00135895"/>
    <w:rsid w:val="0013594D"/>
    <w:rsid w:val="0013606A"/>
    <w:rsid w:val="00141DF4"/>
    <w:rsid w:val="001443C7"/>
    <w:rsid w:val="001449CE"/>
    <w:rsid w:val="00153560"/>
    <w:rsid w:val="00156207"/>
    <w:rsid w:val="0016116A"/>
    <w:rsid w:val="00163EE3"/>
    <w:rsid w:val="00177202"/>
    <w:rsid w:val="00185344"/>
    <w:rsid w:val="00187506"/>
    <w:rsid w:val="0019653F"/>
    <w:rsid w:val="001A099B"/>
    <w:rsid w:val="001A189D"/>
    <w:rsid w:val="001A61E7"/>
    <w:rsid w:val="001A61E9"/>
    <w:rsid w:val="001A6270"/>
    <w:rsid w:val="001B160C"/>
    <w:rsid w:val="001C5C58"/>
    <w:rsid w:val="001D7599"/>
    <w:rsid w:val="001D7F69"/>
    <w:rsid w:val="001E0198"/>
    <w:rsid w:val="001E0A63"/>
    <w:rsid w:val="001E1B60"/>
    <w:rsid w:val="001E5F4F"/>
    <w:rsid w:val="001E742D"/>
    <w:rsid w:val="001F5557"/>
    <w:rsid w:val="001F6D4F"/>
    <w:rsid w:val="001F7695"/>
    <w:rsid w:val="001F76D3"/>
    <w:rsid w:val="002046B0"/>
    <w:rsid w:val="00212056"/>
    <w:rsid w:val="002122EA"/>
    <w:rsid w:val="002129AB"/>
    <w:rsid w:val="002156BF"/>
    <w:rsid w:val="00221D78"/>
    <w:rsid w:val="00224BF6"/>
    <w:rsid w:val="00232131"/>
    <w:rsid w:val="00236339"/>
    <w:rsid w:val="00236D7A"/>
    <w:rsid w:val="002372B5"/>
    <w:rsid w:val="0024505B"/>
    <w:rsid w:val="00253B7C"/>
    <w:rsid w:val="0025535A"/>
    <w:rsid w:val="00255935"/>
    <w:rsid w:val="00260C25"/>
    <w:rsid w:val="00265AD8"/>
    <w:rsid w:val="002667C8"/>
    <w:rsid w:val="002669FD"/>
    <w:rsid w:val="00266F15"/>
    <w:rsid w:val="00267D04"/>
    <w:rsid w:val="002721D2"/>
    <w:rsid w:val="002775DB"/>
    <w:rsid w:val="00277B23"/>
    <w:rsid w:val="00277DD3"/>
    <w:rsid w:val="00283A19"/>
    <w:rsid w:val="00286F51"/>
    <w:rsid w:val="00287D45"/>
    <w:rsid w:val="00294EBC"/>
    <w:rsid w:val="002A1307"/>
    <w:rsid w:val="002A2868"/>
    <w:rsid w:val="002A4955"/>
    <w:rsid w:val="002B0494"/>
    <w:rsid w:val="002B19A6"/>
    <w:rsid w:val="002B1C75"/>
    <w:rsid w:val="002B532A"/>
    <w:rsid w:val="002C157A"/>
    <w:rsid w:val="002C21AA"/>
    <w:rsid w:val="002D149C"/>
    <w:rsid w:val="002D239E"/>
    <w:rsid w:val="002D2754"/>
    <w:rsid w:val="002D4A01"/>
    <w:rsid w:val="002E0A74"/>
    <w:rsid w:val="002F2766"/>
    <w:rsid w:val="002F4D2E"/>
    <w:rsid w:val="002F684A"/>
    <w:rsid w:val="002F7118"/>
    <w:rsid w:val="002F7135"/>
    <w:rsid w:val="00326C1B"/>
    <w:rsid w:val="003410F0"/>
    <w:rsid w:val="00345551"/>
    <w:rsid w:val="00350E83"/>
    <w:rsid w:val="0035673F"/>
    <w:rsid w:val="003610B5"/>
    <w:rsid w:val="00365D71"/>
    <w:rsid w:val="0036745C"/>
    <w:rsid w:val="003770BA"/>
    <w:rsid w:val="00377CC8"/>
    <w:rsid w:val="00385709"/>
    <w:rsid w:val="003857D4"/>
    <w:rsid w:val="003924AA"/>
    <w:rsid w:val="00392A78"/>
    <w:rsid w:val="00393A44"/>
    <w:rsid w:val="00394BF2"/>
    <w:rsid w:val="003A6C44"/>
    <w:rsid w:val="003B3FD9"/>
    <w:rsid w:val="003B5350"/>
    <w:rsid w:val="003B6242"/>
    <w:rsid w:val="003B68C5"/>
    <w:rsid w:val="003C767C"/>
    <w:rsid w:val="003D1FAC"/>
    <w:rsid w:val="003D2419"/>
    <w:rsid w:val="003D2975"/>
    <w:rsid w:val="003E648F"/>
    <w:rsid w:val="003F0952"/>
    <w:rsid w:val="00401831"/>
    <w:rsid w:val="00405574"/>
    <w:rsid w:val="004058D2"/>
    <w:rsid w:val="00414BF9"/>
    <w:rsid w:val="0041540F"/>
    <w:rsid w:val="004203D8"/>
    <w:rsid w:val="004220D4"/>
    <w:rsid w:val="0042368B"/>
    <w:rsid w:val="00425C72"/>
    <w:rsid w:val="00426049"/>
    <w:rsid w:val="00435883"/>
    <w:rsid w:val="00442346"/>
    <w:rsid w:val="00443B96"/>
    <w:rsid w:val="0044707B"/>
    <w:rsid w:val="00447B22"/>
    <w:rsid w:val="0045461E"/>
    <w:rsid w:val="004550F0"/>
    <w:rsid w:val="004650BD"/>
    <w:rsid w:val="00467A05"/>
    <w:rsid w:val="00470AE3"/>
    <w:rsid w:val="00472D0C"/>
    <w:rsid w:val="0047326F"/>
    <w:rsid w:val="00480747"/>
    <w:rsid w:val="00490505"/>
    <w:rsid w:val="00492416"/>
    <w:rsid w:val="00493242"/>
    <w:rsid w:val="004953C2"/>
    <w:rsid w:val="00495D44"/>
    <w:rsid w:val="00495DB6"/>
    <w:rsid w:val="004A2432"/>
    <w:rsid w:val="004A697F"/>
    <w:rsid w:val="004B043C"/>
    <w:rsid w:val="004B0473"/>
    <w:rsid w:val="004B1914"/>
    <w:rsid w:val="004B2B22"/>
    <w:rsid w:val="004B49AC"/>
    <w:rsid w:val="004B7318"/>
    <w:rsid w:val="004B7EFD"/>
    <w:rsid w:val="004C1649"/>
    <w:rsid w:val="004C492F"/>
    <w:rsid w:val="004C6A0C"/>
    <w:rsid w:val="004D3741"/>
    <w:rsid w:val="004D3A5C"/>
    <w:rsid w:val="004D5F23"/>
    <w:rsid w:val="004D7D9C"/>
    <w:rsid w:val="004E0782"/>
    <w:rsid w:val="004E395F"/>
    <w:rsid w:val="004E5829"/>
    <w:rsid w:val="004E5D98"/>
    <w:rsid w:val="004F5821"/>
    <w:rsid w:val="00500AB3"/>
    <w:rsid w:val="00500D3D"/>
    <w:rsid w:val="0050207E"/>
    <w:rsid w:val="00504D66"/>
    <w:rsid w:val="005053D0"/>
    <w:rsid w:val="00523139"/>
    <w:rsid w:val="0052681D"/>
    <w:rsid w:val="00530127"/>
    <w:rsid w:val="00531C43"/>
    <w:rsid w:val="00537B52"/>
    <w:rsid w:val="0055402A"/>
    <w:rsid w:val="00555A72"/>
    <w:rsid w:val="00555DF5"/>
    <w:rsid w:val="00562B58"/>
    <w:rsid w:val="00565D22"/>
    <w:rsid w:val="00566374"/>
    <w:rsid w:val="00574FBD"/>
    <w:rsid w:val="00581694"/>
    <w:rsid w:val="005821A1"/>
    <w:rsid w:val="005927F6"/>
    <w:rsid w:val="00592CDC"/>
    <w:rsid w:val="005A5F0F"/>
    <w:rsid w:val="005B1D64"/>
    <w:rsid w:val="005B5B9A"/>
    <w:rsid w:val="005B5E10"/>
    <w:rsid w:val="005B6A81"/>
    <w:rsid w:val="005C0561"/>
    <w:rsid w:val="005C0E0D"/>
    <w:rsid w:val="005C116F"/>
    <w:rsid w:val="005C7CBF"/>
    <w:rsid w:val="005D1603"/>
    <w:rsid w:val="005D28C4"/>
    <w:rsid w:val="005D2DD2"/>
    <w:rsid w:val="005D5822"/>
    <w:rsid w:val="005D675F"/>
    <w:rsid w:val="005E131D"/>
    <w:rsid w:val="005E2646"/>
    <w:rsid w:val="005E5127"/>
    <w:rsid w:val="005E5BEC"/>
    <w:rsid w:val="005E6398"/>
    <w:rsid w:val="005F23BF"/>
    <w:rsid w:val="005F3791"/>
    <w:rsid w:val="00600890"/>
    <w:rsid w:val="00603BE8"/>
    <w:rsid w:val="00605A14"/>
    <w:rsid w:val="00611666"/>
    <w:rsid w:val="0061261A"/>
    <w:rsid w:val="0061662C"/>
    <w:rsid w:val="00620B0D"/>
    <w:rsid w:val="00623C31"/>
    <w:rsid w:val="00623F1B"/>
    <w:rsid w:val="00624B84"/>
    <w:rsid w:val="006463D9"/>
    <w:rsid w:val="006464EC"/>
    <w:rsid w:val="00652743"/>
    <w:rsid w:val="00655850"/>
    <w:rsid w:val="0065755C"/>
    <w:rsid w:val="00664B96"/>
    <w:rsid w:val="00667AA8"/>
    <w:rsid w:val="006746F6"/>
    <w:rsid w:val="00676570"/>
    <w:rsid w:val="006767E0"/>
    <w:rsid w:val="00681396"/>
    <w:rsid w:val="006831FE"/>
    <w:rsid w:val="00683764"/>
    <w:rsid w:val="0068778A"/>
    <w:rsid w:val="00687ACF"/>
    <w:rsid w:val="0069226C"/>
    <w:rsid w:val="006A5089"/>
    <w:rsid w:val="006B0BAB"/>
    <w:rsid w:val="006B7566"/>
    <w:rsid w:val="006C31BC"/>
    <w:rsid w:val="006C6DEF"/>
    <w:rsid w:val="006D113A"/>
    <w:rsid w:val="006D4248"/>
    <w:rsid w:val="006D43C7"/>
    <w:rsid w:val="006D4FE4"/>
    <w:rsid w:val="006E260E"/>
    <w:rsid w:val="006E2DAF"/>
    <w:rsid w:val="006E302B"/>
    <w:rsid w:val="006E4DD2"/>
    <w:rsid w:val="006E5718"/>
    <w:rsid w:val="006F0FF2"/>
    <w:rsid w:val="006F12FF"/>
    <w:rsid w:val="006F1FD7"/>
    <w:rsid w:val="006F56B9"/>
    <w:rsid w:val="006F7CE9"/>
    <w:rsid w:val="007018AE"/>
    <w:rsid w:val="00703791"/>
    <w:rsid w:val="00704035"/>
    <w:rsid w:val="0070469B"/>
    <w:rsid w:val="007048DE"/>
    <w:rsid w:val="00710FFB"/>
    <w:rsid w:val="007124D5"/>
    <w:rsid w:val="0072176C"/>
    <w:rsid w:val="007222A8"/>
    <w:rsid w:val="00722BFE"/>
    <w:rsid w:val="00724EE9"/>
    <w:rsid w:val="00727CDC"/>
    <w:rsid w:val="0073095C"/>
    <w:rsid w:val="00731288"/>
    <w:rsid w:val="00733230"/>
    <w:rsid w:val="00743DAA"/>
    <w:rsid w:val="00753FA7"/>
    <w:rsid w:val="00756235"/>
    <w:rsid w:val="007618ED"/>
    <w:rsid w:val="00766C85"/>
    <w:rsid w:val="00771930"/>
    <w:rsid w:val="007724CB"/>
    <w:rsid w:val="007862DA"/>
    <w:rsid w:val="007929BD"/>
    <w:rsid w:val="007A4487"/>
    <w:rsid w:val="007B28F8"/>
    <w:rsid w:val="007B3552"/>
    <w:rsid w:val="007B579B"/>
    <w:rsid w:val="007B57AD"/>
    <w:rsid w:val="007B7F6B"/>
    <w:rsid w:val="007C103A"/>
    <w:rsid w:val="007C325B"/>
    <w:rsid w:val="007D21C1"/>
    <w:rsid w:val="007D24C8"/>
    <w:rsid w:val="007D67CB"/>
    <w:rsid w:val="007D762A"/>
    <w:rsid w:val="007E01CA"/>
    <w:rsid w:val="007E02DF"/>
    <w:rsid w:val="007E69D5"/>
    <w:rsid w:val="007F01AC"/>
    <w:rsid w:val="007F43F1"/>
    <w:rsid w:val="00804EEF"/>
    <w:rsid w:val="00813785"/>
    <w:rsid w:val="00816FE3"/>
    <w:rsid w:val="00835481"/>
    <w:rsid w:val="008357A8"/>
    <w:rsid w:val="00835E52"/>
    <w:rsid w:val="008374D5"/>
    <w:rsid w:val="008418BA"/>
    <w:rsid w:val="0085045C"/>
    <w:rsid w:val="0085318D"/>
    <w:rsid w:val="008556ED"/>
    <w:rsid w:val="00856E9A"/>
    <w:rsid w:val="00860742"/>
    <w:rsid w:val="00864C21"/>
    <w:rsid w:val="00867171"/>
    <w:rsid w:val="00870DBE"/>
    <w:rsid w:val="00872565"/>
    <w:rsid w:val="008733A0"/>
    <w:rsid w:val="00874120"/>
    <w:rsid w:val="00874B6A"/>
    <w:rsid w:val="00876347"/>
    <w:rsid w:val="00877971"/>
    <w:rsid w:val="00880822"/>
    <w:rsid w:val="0088119C"/>
    <w:rsid w:val="00884302"/>
    <w:rsid w:val="0088480C"/>
    <w:rsid w:val="008A00FF"/>
    <w:rsid w:val="008A349A"/>
    <w:rsid w:val="008A43B4"/>
    <w:rsid w:val="008A51F4"/>
    <w:rsid w:val="008A53F7"/>
    <w:rsid w:val="008B089E"/>
    <w:rsid w:val="008B1DAB"/>
    <w:rsid w:val="008C331B"/>
    <w:rsid w:val="008C59E8"/>
    <w:rsid w:val="008C69D3"/>
    <w:rsid w:val="008C6BF5"/>
    <w:rsid w:val="008C7329"/>
    <w:rsid w:val="008D2A4D"/>
    <w:rsid w:val="008D5C45"/>
    <w:rsid w:val="008D5F69"/>
    <w:rsid w:val="008E1251"/>
    <w:rsid w:val="008E19EC"/>
    <w:rsid w:val="008E6F07"/>
    <w:rsid w:val="008E7CB4"/>
    <w:rsid w:val="009000DD"/>
    <w:rsid w:val="00901692"/>
    <w:rsid w:val="0090214F"/>
    <w:rsid w:val="009034B5"/>
    <w:rsid w:val="00904770"/>
    <w:rsid w:val="00907182"/>
    <w:rsid w:val="00907B23"/>
    <w:rsid w:val="00912A2C"/>
    <w:rsid w:val="00913EC8"/>
    <w:rsid w:val="00921819"/>
    <w:rsid w:val="0092269F"/>
    <w:rsid w:val="009257D0"/>
    <w:rsid w:val="00927CD0"/>
    <w:rsid w:val="00933840"/>
    <w:rsid w:val="00940854"/>
    <w:rsid w:val="009424A1"/>
    <w:rsid w:val="00944086"/>
    <w:rsid w:val="00945FE2"/>
    <w:rsid w:val="00951307"/>
    <w:rsid w:val="009523EB"/>
    <w:rsid w:val="00955B64"/>
    <w:rsid w:val="00955F01"/>
    <w:rsid w:val="009609EC"/>
    <w:rsid w:val="009711AF"/>
    <w:rsid w:val="00971678"/>
    <w:rsid w:val="00976869"/>
    <w:rsid w:val="009967A4"/>
    <w:rsid w:val="009975B2"/>
    <w:rsid w:val="009A5003"/>
    <w:rsid w:val="009B447C"/>
    <w:rsid w:val="009B6699"/>
    <w:rsid w:val="009C086C"/>
    <w:rsid w:val="009C2A56"/>
    <w:rsid w:val="009C497B"/>
    <w:rsid w:val="009D0BE9"/>
    <w:rsid w:val="009D37DC"/>
    <w:rsid w:val="009E15F6"/>
    <w:rsid w:val="009E328D"/>
    <w:rsid w:val="009E69DD"/>
    <w:rsid w:val="009F28CB"/>
    <w:rsid w:val="009F6019"/>
    <w:rsid w:val="00A03C32"/>
    <w:rsid w:val="00A078E7"/>
    <w:rsid w:val="00A173B3"/>
    <w:rsid w:val="00A21EB3"/>
    <w:rsid w:val="00A2216C"/>
    <w:rsid w:val="00A22429"/>
    <w:rsid w:val="00A31AA8"/>
    <w:rsid w:val="00A34047"/>
    <w:rsid w:val="00A36C48"/>
    <w:rsid w:val="00A41673"/>
    <w:rsid w:val="00A428EA"/>
    <w:rsid w:val="00A500B5"/>
    <w:rsid w:val="00A61FD4"/>
    <w:rsid w:val="00A639E6"/>
    <w:rsid w:val="00A71435"/>
    <w:rsid w:val="00A7663E"/>
    <w:rsid w:val="00A77B78"/>
    <w:rsid w:val="00A837FC"/>
    <w:rsid w:val="00A83A97"/>
    <w:rsid w:val="00A905D8"/>
    <w:rsid w:val="00A93D7A"/>
    <w:rsid w:val="00A97237"/>
    <w:rsid w:val="00A97F2B"/>
    <w:rsid w:val="00AB623E"/>
    <w:rsid w:val="00AC27C5"/>
    <w:rsid w:val="00AC34CF"/>
    <w:rsid w:val="00AE324B"/>
    <w:rsid w:val="00AE3C38"/>
    <w:rsid w:val="00AE5BAF"/>
    <w:rsid w:val="00AE79CE"/>
    <w:rsid w:val="00AF0A1A"/>
    <w:rsid w:val="00B025EA"/>
    <w:rsid w:val="00B03D24"/>
    <w:rsid w:val="00B04183"/>
    <w:rsid w:val="00B13C09"/>
    <w:rsid w:val="00B157F5"/>
    <w:rsid w:val="00B169E7"/>
    <w:rsid w:val="00B175C1"/>
    <w:rsid w:val="00B2280D"/>
    <w:rsid w:val="00B261A8"/>
    <w:rsid w:val="00B26D17"/>
    <w:rsid w:val="00B30628"/>
    <w:rsid w:val="00B3068C"/>
    <w:rsid w:val="00B331C3"/>
    <w:rsid w:val="00B4007C"/>
    <w:rsid w:val="00B40EB4"/>
    <w:rsid w:val="00B45E86"/>
    <w:rsid w:val="00B45EC2"/>
    <w:rsid w:val="00B468BE"/>
    <w:rsid w:val="00B4797A"/>
    <w:rsid w:val="00B51262"/>
    <w:rsid w:val="00B5286E"/>
    <w:rsid w:val="00B5647F"/>
    <w:rsid w:val="00B6577E"/>
    <w:rsid w:val="00B72474"/>
    <w:rsid w:val="00B72A9D"/>
    <w:rsid w:val="00B73041"/>
    <w:rsid w:val="00B73801"/>
    <w:rsid w:val="00B85815"/>
    <w:rsid w:val="00B85DDF"/>
    <w:rsid w:val="00B8726C"/>
    <w:rsid w:val="00B90321"/>
    <w:rsid w:val="00B95A5E"/>
    <w:rsid w:val="00BA0038"/>
    <w:rsid w:val="00BA4143"/>
    <w:rsid w:val="00BA72D9"/>
    <w:rsid w:val="00BB2ACE"/>
    <w:rsid w:val="00BB488A"/>
    <w:rsid w:val="00BC4C19"/>
    <w:rsid w:val="00BC75D5"/>
    <w:rsid w:val="00BD11DA"/>
    <w:rsid w:val="00BE5BFB"/>
    <w:rsid w:val="00BE68C1"/>
    <w:rsid w:val="00BF0284"/>
    <w:rsid w:val="00BF2C05"/>
    <w:rsid w:val="00BF4866"/>
    <w:rsid w:val="00C01666"/>
    <w:rsid w:val="00C0451E"/>
    <w:rsid w:val="00C17EB9"/>
    <w:rsid w:val="00C20394"/>
    <w:rsid w:val="00C208FF"/>
    <w:rsid w:val="00C2118C"/>
    <w:rsid w:val="00C252F4"/>
    <w:rsid w:val="00C30747"/>
    <w:rsid w:val="00C32740"/>
    <w:rsid w:val="00C3421A"/>
    <w:rsid w:val="00C343A7"/>
    <w:rsid w:val="00C3585C"/>
    <w:rsid w:val="00C40658"/>
    <w:rsid w:val="00C42984"/>
    <w:rsid w:val="00C44D8E"/>
    <w:rsid w:val="00C4689A"/>
    <w:rsid w:val="00C5088C"/>
    <w:rsid w:val="00C530D0"/>
    <w:rsid w:val="00C539FA"/>
    <w:rsid w:val="00C56EC0"/>
    <w:rsid w:val="00C65E37"/>
    <w:rsid w:val="00C664AB"/>
    <w:rsid w:val="00C713FB"/>
    <w:rsid w:val="00C7478B"/>
    <w:rsid w:val="00C80838"/>
    <w:rsid w:val="00C83CEA"/>
    <w:rsid w:val="00C85D5B"/>
    <w:rsid w:val="00C86091"/>
    <w:rsid w:val="00C97EA1"/>
    <w:rsid w:val="00CA1BD2"/>
    <w:rsid w:val="00CA2085"/>
    <w:rsid w:val="00CA292F"/>
    <w:rsid w:val="00CA2BCA"/>
    <w:rsid w:val="00CA4893"/>
    <w:rsid w:val="00CA55BF"/>
    <w:rsid w:val="00CB3B2F"/>
    <w:rsid w:val="00CB4207"/>
    <w:rsid w:val="00CB6B6B"/>
    <w:rsid w:val="00CC108F"/>
    <w:rsid w:val="00CC399C"/>
    <w:rsid w:val="00CD2388"/>
    <w:rsid w:val="00CD2754"/>
    <w:rsid w:val="00CF107A"/>
    <w:rsid w:val="00CF331C"/>
    <w:rsid w:val="00D02CE4"/>
    <w:rsid w:val="00D05329"/>
    <w:rsid w:val="00D0660B"/>
    <w:rsid w:val="00D20D45"/>
    <w:rsid w:val="00D2210A"/>
    <w:rsid w:val="00D251D8"/>
    <w:rsid w:val="00D3099B"/>
    <w:rsid w:val="00D3265C"/>
    <w:rsid w:val="00D33180"/>
    <w:rsid w:val="00D37A30"/>
    <w:rsid w:val="00D37D0F"/>
    <w:rsid w:val="00D439A8"/>
    <w:rsid w:val="00D50154"/>
    <w:rsid w:val="00D5511F"/>
    <w:rsid w:val="00D6001B"/>
    <w:rsid w:val="00D70F6B"/>
    <w:rsid w:val="00D71ECD"/>
    <w:rsid w:val="00D81921"/>
    <w:rsid w:val="00D82D12"/>
    <w:rsid w:val="00D82D34"/>
    <w:rsid w:val="00D8675A"/>
    <w:rsid w:val="00D87D2C"/>
    <w:rsid w:val="00D90125"/>
    <w:rsid w:val="00D96993"/>
    <w:rsid w:val="00DA3B71"/>
    <w:rsid w:val="00DB032D"/>
    <w:rsid w:val="00DB1188"/>
    <w:rsid w:val="00DB160D"/>
    <w:rsid w:val="00DB2CDF"/>
    <w:rsid w:val="00DB347E"/>
    <w:rsid w:val="00DC0ACF"/>
    <w:rsid w:val="00DC66F6"/>
    <w:rsid w:val="00DD1AF6"/>
    <w:rsid w:val="00DD4A0F"/>
    <w:rsid w:val="00DD7E0D"/>
    <w:rsid w:val="00DE19A2"/>
    <w:rsid w:val="00DE5728"/>
    <w:rsid w:val="00DE64A6"/>
    <w:rsid w:val="00E17461"/>
    <w:rsid w:val="00E177D5"/>
    <w:rsid w:val="00E17D82"/>
    <w:rsid w:val="00E2350F"/>
    <w:rsid w:val="00E2477B"/>
    <w:rsid w:val="00E32258"/>
    <w:rsid w:val="00E3229F"/>
    <w:rsid w:val="00E32C5C"/>
    <w:rsid w:val="00E34024"/>
    <w:rsid w:val="00E35D73"/>
    <w:rsid w:val="00E47C68"/>
    <w:rsid w:val="00E50344"/>
    <w:rsid w:val="00E5084D"/>
    <w:rsid w:val="00E50E3B"/>
    <w:rsid w:val="00E522EB"/>
    <w:rsid w:val="00E52EC0"/>
    <w:rsid w:val="00E57BED"/>
    <w:rsid w:val="00E628EF"/>
    <w:rsid w:val="00E6419B"/>
    <w:rsid w:val="00E6425C"/>
    <w:rsid w:val="00E67301"/>
    <w:rsid w:val="00E67E3B"/>
    <w:rsid w:val="00E70964"/>
    <w:rsid w:val="00E73F4F"/>
    <w:rsid w:val="00E748E6"/>
    <w:rsid w:val="00E820CD"/>
    <w:rsid w:val="00E829F9"/>
    <w:rsid w:val="00E85F6C"/>
    <w:rsid w:val="00E87A22"/>
    <w:rsid w:val="00E87BB7"/>
    <w:rsid w:val="00E90B3F"/>
    <w:rsid w:val="00E97628"/>
    <w:rsid w:val="00EA3FD4"/>
    <w:rsid w:val="00EA5157"/>
    <w:rsid w:val="00EB1578"/>
    <w:rsid w:val="00EB79FC"/>
    <w:rsid w:val="00EC2EE1"/>
    <w:rsid w:val="00EC53AE"/>
    <w:rsid w:val="00EC557E"/>
    <w:rsid w:val="00EC79C0"/>
    <w:rsid w:val="00ED0A1A"/>
    <w:rsid w:val="00ED2E34"/>
    <w:rsid w:val="00EE35E1"/>
    <w:rsid w:val="00EE436D"/>
    <w:rsid w:val="00EE655B"/>
    <w:rsid w:val="00EE6BB2"/>
    <w:rsid w:val="00EF553A"/>
    <w:rsid w:val="00EF69DE"/>
    <w:rsid w:val="00F0017F"/>
    <w:rsid w:val="00F04485"/>
    <w:rsid w:val="00F0592E"/>
    <w:rsid w:val="00F072AC"/>
    <w:rsid w:val="00F147F0"/>
    <w:rsid w:val="00F14D61"/>
    <w:rsid w:val="00F17143"/>
    <w:rsid w:val="00F228D5"/>
    <w:rsid w:val="00F26501"/>
    <w:rsid w:val="00F2784A"/>
    <w:rsid w:val="00F30770"/>
    <w:rsid w:val="00F330C1"/>
    <w:rsid w:val="00F35A32"/>
    <w:rsid w:val="00F363F9"/>
    <w:rsid w:val="00F41279"/>
    <w:rsid w:val="00F420C3"/>
    <w:rsid w:val="00F43075"/>
    <w:rsid w:val="00F467B7"/>
    <w:rsid w:val="00F52761"/>
    <w:rsid w:val="00F52C1F"/>
    <w:rsid w:val="00F53CD8"/>
    <w:rsid w:val="00F6565C"/>
    <w:rsid w:val="00F6794C"/>
    <w:rsid w:val="00F7139E"/>
    <w:rsid w:val="00F74A07"/>
    <w:rsid w:val="00F776A5"/>
    <w:rsid w:val="00F84A14"/>
    <w:rsid w:val="00F85F7C"/>
    <w:rsid w:val="00F8736A"/>
    <w:rsid w:val="00F9150D"/>
    <w:rsid w:val="00F92F82"/>
    <w:rsid w:val="00F939A8"/>
    <w:rsid w:val="00FA2DF6"/>
    <w:rsid w:val="00FB14FB"/>
    <w:rsid w:val="00FB68D3"/>
    <w:rsid w:val="00FC403B"/>
    <w:rsid w:val="00FD6087"/>
    <w:rsid w:val="00FE2ABD"/>
    <w:rsid w:val="00FE39A7"/>
    <w:rsid w:val="00FE3AA2"/>
    <w:rsid w:val="00FE5879"/>
    <w:rsid w:val="00FE5E10"/>
    <w:rsid w:val="00FF2BC6"/>
    <w:rsid w:val="00FF7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44EF6"/>
  <w15:docId w15:val="{C9A89D07-3C90-4B36-9201-E9C162B2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7CD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35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58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58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8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2D23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16A"/>
    <w:rPr>
      <w:lang w:val="sr-Latn-ME"/>
    </w:rPr>
  </w:style>
  <w:style w:type="paragraph" w:styleId="Footer">
    <w:name w:val="footer"/>
    <w:basedOn w:val="Normal"/>
    <w:link w:val="Foot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16A"/>
    <w:rPr>
      <w:lang w:val="sr-Latn-ME"/>
    </w:rPr>
  </w:style>
  <w:style w:type="character" w:customStyle="1" w:styleId="ListParagraphChar">
    <w:name w:val="List Paragraph Char"/>
    <w:link w:val="ListParagraph"/>
    <w:uiPriority w:val="34"/>
    <w:locked/>
    <w:rsid w:val="000E1F16"/>
    <w:rPr>
      <w:lang w:val="sr-Latn-ME"/>
    </w:rPr>
  </w:style>
  <w:style w:type="paragraph" w:styleId="NoSpacing">
    <w:name w:val="No Spacing"/>
    <w:uiPriority w:val="1"/>
    <w:qFormat/>
    <w:rsid w:val="000F70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7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85BC-7680-4BD4-B783-E2F30F9F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1810</Words>
  <Characters>10320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Tatjana Vujosevic</dc:creator>
  <cp:lastModifiedBy>Svetko Zizak</cp:lastModifiedBy>
  <cp:revision>125</cp:revision>
  <cp:lastPrinted>2018-12-17T12:56:00Z</cp:lastPrinted>
  <dcterms:created xsi:type="dcterms:W3CDTF">2025-02-17T12:25:00Z</dcterms:created>
  <dcterms:modified xsi:type="dcterms:W3CDTF">2025-03-31T09:01:00Z</dcterms:modified>
</cp:coreProperties>
</file>